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A3F3" w14:textId="77777777" w:rsidR="00126196" w:rsidRDefault="00126196" w:rsidP="003612AE">
      <w:pPr>
        <w:ind w:left="708" w:hanging="708"/>
        <w:jc w:val="center"/>
      </w:pPr>
    </w:p>
    <w:p w14:paraId="116D8F20" w14:textId="477BE2A4" w:rsidR="00126196" w:rsidRDefault="00925F02" w:rsidP="00CF7807">
      <w:pPr>
        <w:jc w:val="center"/>
      </w:pPr>
      <w:r>
        <w:rPr>
          <w:noProof/>
        </w:rPr>
        <w:drawing>
          <wp:inline distT="0" distB="0" distL="0" distR="0" wp14:anchorId="4AE7DD07" wp14:editId="113C0AED">
            <wp:extent cx="5774690" cy="44570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4690" cy="4457065"/>
                    </a:xfrm>
                    <a:prstGeom prst="rect">
                      <a:avLst/>
                    </a:prstGeom>
                    <a:noFill/>
                    <a:ln>
                      <a:noFill/>
                    </a:ln>
                  </pic:spPr>
                </pic:pic>
              </a:graphicData>
            </a:graphic>
          </wp:inline>
        </w:drawing>
      </w:r>
    </w:p>
    <w:p w14:paraId="4D878DFA" w14:textId="77777777" w:rsidR="00F1505F" w:rsidRDefault="00F1505F" w:rsidP="00CF7807">
      <w:pPr>
        <w:jc w:val="both"/>
        <w:rPr>
          <w:rFonts w:ascii="Arial" w:hAnsi="Arial" w:cs="Arial"/>
        </w:rPr>
      </w:pPr>
    </w:p>
    <w:p w14:paraId="645E8D1B" w14:textId="77777777" w:rsidR="00126196" w:rsidRPr="00720705" w:rsidRDefault="00126196" w:rsidP="00CF7807">
      <w:pPr>
        <w:jc w:val="both"/>
        <w:rPr>
          <w:rFonts w:ascii="Arial" w:hAnsi="Arial" w:cs="Arial"/>
        </w:rPr>
      </w:pPr>
    </w:p>
    <w:p w14:paraId="1A58241F" w14:textId="0E83302F" w:rsidR="00023F7A" w:rsidRPr="00C307EE" w:rsidRDefault="00023F7A" w:rsidP="00CF7807">
      <w:pPr>
        <w:jc w:val="center"/>
        <w:rPr>
          <w:rFonts w:ascii="Arial" w:hAnsi="Arial" w:cs="Arial"/>
          <w:b/>
          <w:sz w:val="36"/>
        </w:rPr>
      </w:pPr>
      <w:r w:rsidRPr="00C307EE">
        <w:rPr>
          <w:rFonts w:ascii="Arial" w:hAnsi="Arial" w:cs="Arial"/>
          <w:b/>
          <w:sz w:val="36"/>
        </w:rPr>
        <w:t>C</w:t>
      </w:r>
      <w:r w:rsidR="00C307EE" w:rsidRPr="00C307EE">
        <w:rPr>
          <w:rFonts w:ascii="Arial" w:hAnsi="Arial" w:cs="Arial"/>
          <w:b/>
          <w:sz w:val="36"/>
        </w:rPr>
        <w:t>Ó</w:t>
      </w:r>
      <w:r w:rsidRPr="00C307EE">
        <w:rPr>
          <w:rFonts w:ascii="Arial" w:hAnsi="Arial" w:cs="Arial"/>
          <w:b/>
          <w:sz w:val="36"/>
        </w:rPr>
        <w:t xml:space="preserve">DIGO DE </w:t>
      </w:r>
      <w:r w:rsidR="00AE7E08" w:rsidRPr="00C307EE">
        <w:rPr>
          <w:rFonts w:ascii="Arial" w:hAnsi="Arial" w:cs="Arial"/>
          <w:b/>
          <w:sz w:val="36"/>
        </w:rPr>
        <w:t>É</w:t>
      </w:r>
      <w:r w:rsidRPr="00C307EE">
        <w:rPr>
          <w:rFonts w:ascii="Arial" w:hAnsi="Arial" w:cs="Arial"/>
          <w:b/>
          <w:sz w:val="36"/>
        </w:rPr>
        <w:t>TICA Y BUEN GOBIERNO</w:t>
      </w:r>
    </w:p>
    <w:p w14:paraId="426E6E89" w14:textId="77777777" w:rsidR="00047D7C" w:rsidRPr="00720705" w:rsidRDefault="00047D7C" w:rsidP="00CF7807">
      <w:pPr>
        <w:jc w:val="center"/>
        <w:rPr>
          <w:rFonts w:ascii="Arial" w:hAnsi="Arial" w:cs="Arial"/>
          <w:sz w:val="20"/>
          <w:szCs w:val="20"/>
        </w:rPr>
      </w:pPr>
    </w:p>
    <w:p w14:paraId="75E865C9" w14:textId="77777777" w:rsidR="00C307EE" w:rsidRDefault="00DD4D50" w:rsidP="00CF7807">
      <w:pPr>
        <w:tabs>
          <w:tab w:val="center" w:pos="2268"/>
        </w:tabs>
        <w:jc w:val="right"/>
        <w:outlineLvl w:val="0"/>
        <w:rPr>
          <w:rFonts w:ascii="Arial" w:hAnsi="Arial" w:cs="Arial"/>
          <w:b/>
          <w:i/>
          <w:color w:val="000000"/>
          <w:sz w:val="20"/>
        </w:rPr>
      </w:pPr>
      <w:r w:rsidRPr="00720705">
        <w:rPr>
          <w:rFonts w:ascii="Arial" w:hAnsi="Arial" w:cs="Arial"/>
          <w:b/>
          <w:i/>
          <w:color w:val="000000"/>
          <w:sz w:val="20"/>
        </w:rPr>
        <w:t xml:space="preserve">                               </w:t>
      </w:r>
    </w:p>
    <w:p w14:paraId="176F50DB" w14:textId="67384CD5" w:rsidR="00DD4D50" w:rsidRPr="00720705" w:rsidRDefault="00DD4D50" w:rsidP="009C5D9E">
      <w:pPr>
        <w:tabs>
          <w:tab w:val="center" w:pos="2268"/>
        </w:tabs>
        <w:jc w:val="right"/>
      </w:pPr>
      <w:r w:rsidRPr="00720705">
        <w:t xml:space="preserve">        </w:t>
      </w:r>
      <w:r w:rsidRPr="009C5D9E">
        <w:rPr>
          <w:rFonts w:ascii="Arial" w:hAnsi="Arial" w:cs="Arial"/>
          <w:b/>
          <w:i/>
          <w:color w:val="000000"/>
          <w:sz w:val="20"/>
        </w:rPr>
        <w:t>“La confianza se gana con el trabajo del día a día, y</w:t>
      </w:r>
      <w:r w:rsidRPr="00720705">
        <w:t xml:space="preserve"> </w:t>
      </w:r>
    </w:p>
    <w:p w14:paraId="247DB1BC" w14:textId="084A9296" w:rsidR="00DD4D50" w:rsidRPr="00720705" w:rsidRDefault="00DD4D50" w:rsidP="00CF7807">
      <w:pPr>
        <w:tabs>
          <w:tab w:val="center" w:pos="2268"/>
        </w:tabs>
        <w:jc w:val="right"/>
        <w:rPr>
          <w:rFonts w:ascii="Arial" w:hAnsi="Arial" w:cs="Arial"/>
          <w:b/>
          <w:i/>
          <w:color w:val="000000"/>
          <w:sz w:val="20"/>
        </w:rPr>
      </w:pPr>
      <w:r w:rsidRPr="00720705">
        <w:rPr>
          <w:rFonts w:ascii="Arial" w:hAnsi="Arial" w:cs="Arial"/>
          <w:b/>
          <w:i/>
          <w:color w:val="000000"/>
          <w:sz w:val="20"/>
        </w:rPr>
        <w:t xml:space="preserve">                              en este empeño, todos los </w:t>
      </w:r>
      <w:r w:rsidR="0060062A" w:rsidRPr="00720705">
        <w:rPr>
          <w:rFonts w:ascii="Arial" w:hAnsi="Arial" w:cs="Arial"/>
          <w:b/>
          <w:i/>
          <w:color w:val="000000"/>
          <w:sz w:val="20"/>
        </w:rPr>
        <w:t>servidores</w:t>
      </w:r>
      <w:r w:rsidRPr="00720705">
        <w:rPr>
          <w:rFonts w:ascii="Arial" w:hAnsi="Arial" w:cs="Arial"/>
          <w:b/>
          <w:i/>
          <w:color w:val="000000"/>
          <w:sz w:val="20"/>
        </w:rPr>
        <w:t xml:space="preserve"> </w:t>
      </w:r>
    </w:p>
    <w:p w14:paraId="05183A6A" w14:textId="77777777" w:rsidR="00DD4D50" w:rsidRPr="00720705" w:rsidRDefault="00DD4D50" w:rsidP="00CF7807">
      <w:pPr>
        <w:tabs>
          <w:tab w:val="center" w:pos="2268"/>
        </w:tabs>
        <w:jc w:val="right"/>
        <w:rPr>
          <w:rFonts w:ascii="Arial" w:hAnsi="Arial" w:cs="Arial"/>
          <w:b/>
          <w:i/>
          <w:color w:val="000000"/>
          <w:sz w:val="20"/>
        </w:rPr>
      </w:pPr>
      <w:r w:rsidRPr="00720705">
        <w:rPr>
          <w:rFonts w:ascii="Arial" w:hAnsi="Arial" w:cs="Arial"/>
          <w:b/>
          <w:i/>
          <w:color w:val="000000"/>
          <w:sz w:val="20"/>
        </w:rPr>
        <w:t xml:space="preserve">                                 de POSITIVA </w:t>
      </w:r>
      <w:r w:rsidR="002F40BA" w:rsidRPr="00720705">
        <w:rPr>
          <w:rFonts w:ascii="Arial" w:hAnsi="Arial" w:cs="Arial"/>
          <w:b/>
          <w:i/>
          <w:color w:val="000000"/>
          <w:sz w:val="18"/>
        </w:rPr>
        <w:t xml:space="preserve">COMPAÑÍA DE SEGUROS </w:t>
      </w:r>
      <w:r w:rsidR="002F40BA" w:rsidRPr="00720705">
        <w:rPr>
          <w:rFonts w:ascii="Arial" w:hAnsi="Arial" w:cs="Arial"/>
          <w:b/>
          <w:i/>
          <w:color w:val="000000"/>
          <w:sz w:val="20"/>
        </w:rPr>
        <w:t>S.A.</w:t>
      </w:r>
    </w:p>
    <w:p w14:paraId="0D85A211" w14:textId="77777777" w:rsidR="004B3AC6" w:rsidRPr="00720705" w:rsidRDefault="00DD4D50" w:rsidP="00CF7807">
      <w:pPr>
        <w:jc w:val="right"/>
        <w:rPr>
          <w:rFonts w:ascii="Arial" w:hAnsi="Arial" w:cs="Arial"/>
          <w:b/>
        </w:rPr>
      </w:pPr>
      <w:r w:rsidRPr="00720705">
        <w:rPr>
          <w:rFonts w:ascii="Arial" w:hAnsi="Arial" w:cs="Arial"/>
          <w:b/>
          <w:i/>
          <w:color w:val="000000"/>
          <w:sz w:val="20"/>
        </w:rPr>
        <w:t xml:space="preserve">tenemos un papel fundamental” </w:t>
      </w:r>
    </w:p>
    <w:p w14:paraId="5AA72A6F" w14:textId="77777777" w:rsidR="004B3AC6" w:rsidRPr="00720705" w:rsidRDefault="004B3AC6" w:rsidP="00CF7807">
      <w:pPr>
        <w:tabs>
          <w:tab w:val="center" w:pos="2268"/>
        </w:tabs>
        <w:jc w:val="right"/>
        <w:rPr>
          <w:rFonts w:ascii="Arial" w:hAnsi="Arial" w:cs="Arial"/>
          <w:b/>
          <w:i/>
          <w:color w:val="000000"/>
          <w:sz w:val="20"/>
        </w:rPr>
      </w:pPr>
    </w:p>
    <w:p w14:paraId="5A13D05F" w14:textId="77777777" w:rsidR="004B3AC6" w:rsidRPr="00E23720" w:rsidRDefault="004B3AC6" w:rsidP="00CF7807">
      <w:pPr>
        <w:tabs>
          <w:tab w:val="center" w:pos="2268"/>
        </w:tabs>
        <w:jc w:val="right"/>
        <w:rPr>
          <w:rFonts w:ascii="Arial" w:hAnsi="Arial" w:cs="Arial"/>
          <w:i/>
          <w:color w:val="000000"/>
          <w:sz w:val="20"/>
        </w:rPr>
      </w:pPr>
    </w:p>
    <w:p w14:paraId="452DA381" w14:textId="77777777" w:rsidR="0018687D" w:rsidRPr="00720705" w:rsidRDefault="0018687D" w:rsidP="0018687D">
      <w:pPr>
        <w:tabs>
          <w:tab w:val="center" w:pos="2268"/>
        </w:tabs>
        <w:rPr>
          <w:rFonts w:ascii="Arial" w:hAnsi="Arial" w:cs="Arial"/>
          <w:b/>
          <w:i/>
        </w:rPr>
      </w:pPr>
    </w:p>
    <w:p w14:paraId="02E66149" w14:textId="77777777" w:rsidR="00DD4D50" w:rsidRPr="005B5726" w:rsidRDefault="00ED6D71" w:rsidP="00CF7807">
      <w:pPr>
        <w:jc w:val="center"/>
        <w:rPr>
          <w:rFonts w:ascii="Arial" w:hAnsi="Arial" w:cs="Arial"/>
          <w:b/>
          <w:sz w:val="22"/>
          <w:szCs w:val="22"/>
        </w:rPr>
      </w:pPr>
      <w:r>
        <w:rPr>
          <w:rFonts w:ascii="Arial" w:hAnsi="Arial" w:cs="Arial"/>
          <w:b/>
          <w:sz w:val="22"/>
          <w:szCs w:val="22"/>
        </w:rPr>
        <w:t>FRANCISCO MANUEL SALAZAR GÓMEZ</w:t>
      </w:r>
      <w:r w:rsidR="00E23720" w:rsidRPr="005B5726">
        <w:rPr>
          <w:rFonts w:ascii="Arial" w:hAnsi="Arial" w:cs="Arial"/>
          <w:b/>
          <w:sz w:val="22"/>
          <w:szCs w:val="22"/>
        </w:rPr>
        <w:t xml:space="preserve"> </w:t>
      </w:r>
    </w:p>
    <w:p w14:paraId="5B2EE3B1" w14:textId="77777777" w:rsidR="00DD4D50" w:rsidRPr="005B5726" w:rsidRDefault="004449DB" w:rsidP="00CF7807">
      <w:pPr>
        <w:jc w:val="center"/>
        <w:rPr>
          <w:rFonts w:ascii="Arial" w:hAnsi="Arial" w:cs="Arial"/>
          <w:sz w:val="22"/>
          <w:szCs w:val="22"/>
        </w:rPr>
      </w:pPr>
      <w:r w:rsidRPr="005B5726">
        <w:rPr>
          <w:rFonts w:ascii="Arial" w:hAnsi="Arial" w:cs="Arial"/>
          <w:sz w:val="22"/>
          <w:szCs w:val="22"/>
        </w:rPr>
        <w:t>P</w:t>
      </w:r>
      <w:r w:rsidR="005B5726" w:rsidRPr="005B5726">
        <w:rPr>
          <w:rFonts w:ascii="Arial" w:hAnsi="Arial" w:cs="Arial"/>
          <w:sz w:val="22"/>
          <w:szCs w:val="22"/>
        </w:rPr>
        <w:t>residente</w:t>
      </w:r>
    </w:p>
    <w:p w14:paraId="30E1E3A8" w14:textId="77777777" w:rsidR="00DD4D50" w:rsidRPr="005B5726" w:rsidRDefault="00DD4D50" w:rsidP="00CF7807">
      <w:pPr>
        <w:jc w:val="center"/>
        <w:rPr>
          <w:rFonts w:ascii="Arial" w:hAnsi="Arial" w:cs="Arial"/>
          <w:sz w:val="22"/>
          <w:szCs w:val="22"/>
        </w:rPr>
      </w:pPr>
    </w:p>
    <w:p w14:paraId="64E77327" w14:textId="77777777" w:rsidR="00DD4D50" w:rsidRDefault="00A63986" w:rsidP="00CF7807">
      <w:pPr>
        <w:jc w:val="center"/>
        <w:rPr>
          <w:rFonts w:ascii="Arial" w:hAnsi="Arial" w:cs="Arial"/>
          <w:b/>
          <w:sz w:val="22"/>
          <w:szCs w:val="22"/>
        </w:rPr>
      </w:pPr>
      <w:r>
        <w:rPr>
          <w:rFonts w:ascii="Arial" w:hAnsi="Arial" w:cs="Arial"/>
          <w:b/>
          <w:sz w:val="22"/>
          <w:szCs w:val="22"/>
        </w:rPr>
        <w:t>EDUARDO HOFMANN PINILLA</w:t>
      </w:r>
    </w:p>
    <w:p w14:paraId="1E39982E" w14:textId="77777777" w:rsidR="00A63986" w:rsidRDefault="00A63986" w:rsidP="00CF7807">
      <w:pPr>
        <w:jc w:val="center"/>
        <w:rPr>
          <w:rFonts w:ascii="Arial" w:hAnsi="Arial" w:cs="Arial"/>
          <w:sz w:val="22"/>
          <w:szCs w:val="22"/>
        </w:rPr>
      </w:pPr>
      <w:r>
        <w:rPr>
          <w:rFonts w:ascii="Arial" w:hAnsi="Arial" w:cs="Arial"/>
          <w:sz w:val="22"/>
          <w:szCs w:val="22"/>
        </w:rPr>
        <w:t>Secretario General</w:t>
      </w:r>
      <w:r w:rsidR="0018687D">
        <w:rPr>
          <w:rFonts w:ascii="Arial" w:hAnsi="Arial" w:cs="Arial"/>
          <w:sz w:val="22"/>
          <w:szCs w:val="22"/>
        </w:rPr>
        <w:t xml:space="preserve"> y Jurídico</w:t>
      </w:r>
    </w:p>
    <w:p w14:paraId="228FDD9A" w14:textId="77777777" w:rsidR="00A63986" w:rsidRPr="00A63986" w:rsidRDefault="00A63986" w:rsidP="00CF7807">
      <w:pPr>
        <w:jc w:val="center"/>
        <w:rPr>
          <w:rFonts w:ascii="Arial" w:hAnsi="Arial" w:cs="Arial"/>
          <w:sz w:val="22"/>
          <w:szCs w:val="22"/>
        </w:rPr>
      </w:pPr>
    </w:p>
    <w:p w14:paraId="04351BF7" w14:textId="77777777" w:rsidR="00DD4D50" w:rsidRPr="005B5726" w:rsidRDefault="00ED6D71" w:rsidP="00CF7807">
      <w:pPr>
        <w:jc w:val="center"/>
        <w:rPr>
          <w:rFonts w:ascii="Arial" w:hAnsi="Arial" w:cs="Arial"/>
          <w:b/>
          <w:sz w:val="22"/>
          <w:szCs w:val="22"/>
        </w:rPr>
      </w:pPr>
      <w:r>
        <w:rPr>
          <w:rFonts w:ascii="Arial" w:hAnsi="Arial" w:cs="Arial"/>
          <w:b/>
          <w:sz w:val="22"/>
          <w:szCs w:val="22"/>
        </w:rPr>
        <w:t xml:space="preserve"> JORGE ENRIQUE PINILLOS RAMÍREZ</w:t>
      </w:r>
      <w:r w:rsidR="002D560C">
        <w:rPr>
          <w:rFonts w:ascii="Arial" w:hAnsi="Arial" w:cs="Arial"/>
          <w:b/>
          <w:sz w:val="22"/>
          <w:szCs w:val="22"/>
        </w:rPr>
        <w:t>.</w:t>
      </w:r>
    </w:p>
    <w:p w14:paraId="047E7CFE" w14:textId="77777777" w:rsidR="00DD4D50" w:rsidRPr="005B5726" w:rsidRDefault="007178DC" w:rsidP="00CF7807">
      <w:pPr>
        <w:jc w:val="center"/>
        <w:rPr>
          <w:rFonts w:ascii="Arial" w:hAnsi="Arial" w:cs="Arial"/>
          <w:sz w:val="22"/>
          <w:szCs w:val="22"/>
        </w:rPr>
      </w:pPr>
      <w:r w:rsidRPr="005B5726">
        <w:rPr>
          <w:rFonts w:ascii="Arial" w:hAnsi="Arial" w:cs="Arial"/>
          <w:sz w:val="22"/>
          <w:szCs w:val="22"/>
        </w:rPr>
        <w:t>Vicepresiden</w:t>
      </w:r>
      <w:r w:rsidR="005B5726" w:rsidRPr="005B5726">
        <w:rPr>
          <w:rFonts w:ascii="Arial" w:hAnsi="Arial" w:cs="Arial"/>
          <w:sz w:val="22"/>
          <w:szCs w:val="22"/>
        </w:rPr>
        <w:t>te</w:t>
      </w:r>
      <w:r w:rsidRPr="005B5726">
        <w:rPr>
          <w:rFonts w:ascii="Arial" w:hAnsi="Arial" w:cs="Arial"/>
          <w:sz w:val="22"/>
          <w:szCs w:val="22"/>
        </w:rPr>
        <w:t xml:space="preserve"> </w:t>
      </w:r>
      <w:r w:rsidR="005B5726" w:rsidRPr="005B5726">
        <w:rPr>
          <w:rFonts w:ascii="Arial" w:hAnsi="Arial" w:cs="Arial"/>
          <w:sz w:val="22"/>
          <w:szCs w:val="22"/>
        </w:rPr>
        <w:t>de Negocios</w:t>
      </w:r>
    </w:p>
    <w:p w14:paraId="038DE0D6" w14:textId="77777777" w:rsidR="000766D4" w:rsidRPr="005B5726" w:rsidRDefault="000766D4" w:rsidP="00CF7807">
      <w:pPr>
        <w:jc w:val="center"/>
        <w:rPr>
          <w:rFonts w:ascii="Arial" w:hAnsi="Arial" w:cs="Arial"/>
          <w:b/>
          <w:sz w:val="22"/>
          <w:szCs w:val="22"/>
        </w:rPr>
      </w:pPr>
    </w:p>
    <w:p w14:paraId="74F72CEF" w14:textId="77777777" w:rsidR="000766D4" w:rsidRPr="005B5726" w:rsidRDefault="00E47691" w:rsidP="00CF7807">
      <w:pPr>
        <w:jc w:val="center"/>
        <w:rPr>
          <w:rFonts w:ascii="Arial" w:hAnsi="Arial" w:cs="Arial"/>
          <w:b/>
          <w:sz w:val="22"/>
          <w:szCs w:val="22"/>
        </w:rPr>
      </w:pPr>
      <w:r>
        <w:rPr>
          <w:rFonts w:ascii="Arial" w:hAnsi="Arial" w:cs="Arial"/>
          <w:b/>
          <w:sz w:val="22"/>
          <w:szCs w:val="22"/>
        </w:rPr>
        <w:t>CAMILO EUSEBIO GÓMEZ CR</w:t>
      </w:r>
      <w:r w:rsidR="00ED6D71">
        <w:rPr>
          <w:rFonts w:ascii="Arial" w:hAnsi="Arial" w:cs="Arial"/>
          <w:b/>
          <w:sz w:val="22"/>
          <w:szCs w:val="22"/>
        </w:rPr>
        <w:t>ISTANCHO</w:t>
      </w:r>
      <w:r w:rsidR="00E23720" w:rsidRPr="005B5726">
        <w:rPr>
          <w:rFonts w:ascii="Arial" w:hAnsi="Arial" w:cs="Arial"/>
          <w:b/>
          <w:sz w:val="22"/>
          <w:szCs w:val="22"/>
        </w:rPr>
        <w:t xml:space="preserve"> </w:t>
      </w:r>
    </w:p>
    <w:p w14:paraId="4983B9B2" w14:textId="77777777" w:rsidR="000766D4" w:rsidRPr="005B5726" w:rsidRDefault="000766D4" w:rsidP="00CF7807">
      <w:pPr>
        <w:jc w:val="center"/>
        <w:rPr>
          <w:rFonts w:ascii="Arial" w:hAnsi="Arial" w:cs="Arial"/>
          <w:sz w:val="22"/>
          <w:szCs w:val="22"/>
        </w:rPr>
      </w:pPr>
      <w:r w:rsidRPr="005B5726">
        <w:rPr>
          <w:rFonts w:ascii="Arial" w:hAnsi="Arial" w:cs="Arial"/>
          <w:sz w:val="22"/>
          <w:szCs w:val="22"/>
        </w:rPr>
        <w:t xml:space="preserve">Vicepresidente Promoción </w:t>
      </w:r>
      <w:r w:rsidR="00126196" w:rsidRPr="005B5726">
        <w:rPr>
          <w:rFonts w:ascii="Arial" w:hAnsi="Arial" w:cs="Arial"/>
          <w:sz w:val="22"/>
          <w:szCs w:val="22"/>
        </w:rPr>
        <w:t>y Prevención</w:t>
      </w:r>
    </w:p>
    <w:p w14:paraId="5D77B8A8" w14:textId="77777777" w:rsidR="00DD4D50" w:rsidRPr="005B5726" w:rsidRDefault="00DD4D50" w:rsidP="00CF7807">
      <w:pPr>
        <w:jc w:val="center"/>
        <w:rPr>
          <w:rFonts w:ascii="Arial" w:hAnsi="Arial" w:cs="Arial"/>
          <w:sz w:val="22"/>
          <w:szCs w:val="22"/>
        </w:rPr>
      </w:pPr>
    </w:p>
    <w:p w14:paraId="54F3DA73" w14:textId="77777777" w:rsidR="00DD4D50" w:rsidRDefault="00ED6D71" w:rsidP="00CF7807">
      <w:pPr>
        <w:jc w:val="center"/>
        <w:rPr>
          <w:rFonts w:ascii="Arial" w:hAnsi="Arial" w:cs="Arial"/>
          <w:b/>
          <w:sz w:val="22"/>
          <w:szCs w:val="22"/>
        </w:rPr>
      </w:pPr>
      <w:r>
        <w:rPr>
          <w:rFonts w:ascii="Arial" w:hAnsi="Arial" w:cs="Arial"/>
          <w:b/>
          <w:sz w:val="22"/>
          <w:szCs w:val="22"/>
        </w:rPr>
        <w:t xml:space="preserve"> JORGE ALBERTO SILVA ACERO</w:t>
      </w:r>
    </w:p>
    <w:p w14:paraId="2A104A51" w14:textId="77777777" w:rsidR="00A63986" w:rsidRDefault="00A63986" w:rsidP="00CF7807">
      <w:pPr>
        <w:jc w:val="center"/>
        <w:rPr>
          <w:rFonts w:ascii="Arial" w:hAnsi="Arial" w:cs="Arial"/>
          <w:sz w:val="22"/>
          <w:szCs w:val="22"/>
        </w:rPr>
      </w:pPr>
      <w:r w:rsidRPr="00A63986">
        <w:rPr>
          <w:rFonts w:ascii="Arial" w:hAnsi="Arial" w:cs="Arial"/>
          <w:sz w:val="22"/>
          <w:szCs w:val="22"/>
        </w:rPr>
        <w:t>Vicepresidente Técnico</w:t>
      </w:r>
    </w:p>
    <w:p w14:paraId="4DFFC56A" w14:textId="77777777" w:rsidR="00A63986" w:rsidRPr="00A63986" w:rsidRDefault="00A63986" w:rsidP="00CF7807">
      <w:pPr>
        <w:jc w:val="center"/>
        <w:rPr>
          <w:rFonts w:ascii="Arial" w:hAnsi="Arial" w:cs="Arial"/>
          <w:sz w:val="22"/>
          <w:szCs w:val="22"/>
        </w:rPr>
      </w:pPr>
    </w:p>
    <w:p w14:paraId="684551FE" w14:textId="77777777" w:rsidR="007178DC" w:rsidRPr="005B5726" w:rsidRDefault="00E23720" w:rsidP="00CF7807">
      <w:pPr>
        <w:jc w:val="center"/>
        <w:rPr>
          <w:rFonts w:ascii="Arial" w:hAnsi="Arial" w:cs="Arial"/>
          <w:b/>
          <w:sz w:val="22"/>
          <w:szCs w:val="22"/>
        </w:rPr>
      </w:pPr>
      <w:r w:rsidRPr="005B5726">
        <w:rPr>
          <w:rFonts w:ascii="Arial" w:hAnsi="Arial" w:cs="Arial"/>
          <w:b/>
          <w:sz w:val="22"/>
          <w:szCs w:val="22"/>
        </w:rPr>
        <w:t>OLGA REGINA SANABRIA AMIN</w:t>
      </w:r>
    </w:p>
    <w:p w14:paraId="466758FC" w14:textId="77777777" w:rsidR="00DD4D50" w:rsidRDefault="00940234" w:rsidP="00CF7807">
      <w:pPr>
        <w:jc w:val="center"/>
        <w:rPr>
          <w:rFonts w:ascii="Arial" w:hAnsi="Arial" w:cs="Arial"/>
          <w:sz w:val="22"/>
          <w:szCs w:val="22"/>
        </w:rPr>
      </w:pPr>
      <w:r w:rsidRPr="005B5726">
        <w:rPr>
          <w:rFonts w:ascii="Arial" w:hAnsi="Arial" w:cs="Arial"/>
          <w:sz w:val="22"/>
          <w:szCs w:val="22"/>
        </w:rPr>
        <w:t>Vicepresidente</w:t>
      </w:r>
      <w:r w:rsidR="007178DC" w:rsidRPr="005B5726">
        <w:rPr>
          <w:rFonts w:ascii="Arial" w:hAnsi="Arial" w:cs="Arial"/>
          <w:sz w:val="22"/>
          <w:szCs w:val="22"/>
        </w:rPr>
        <w:t xml:space="preserve"> Financiera y Administrativa</w:t>
      </w:r>
    </w:p>
    <w:p w14:paraId="05CDA1FA" w14:textId="77777777" w:rsidR="00F1505F" w:rsidRDefault="00F1505F" w:rsidP="00CF7807">
      <w:pPr>
        <w:jc w:val="center"/>
        <w:rPr>
          <w:rFonts w:ascii="Arial" w:hAnsi="Arial" w:cs="Arial"/>
          <w:sz w:val="22"/>
          <w:szCs w:val="22"/>
        </w:rPr>
      </w:pPr>
    </w:p>
    <w:p w14:paraId="3CCBB2E9" w14:textId="77777777" w:rsidR="00F1505F" w:rsidRPr="00EF1C86" w:rsidRDefault="00ED6D71" w:rsidP="00CF7807">
      <w:pPr>
        <w:jc w:val="center"/>
        <w:rPr>
          <w:rFonts w:ascii="Arial" w:hAnsi="Arial" w:cs="Arial"/>
          <w:b/>
          <w:sz w:val="22"/>
          <w:szCs w:val="22"/>
        </w:rPr>
      </w:pPr>
      <w:r>
        <w:rPr>
          <w:rFonts w:ascii="Arial" w:hAnsi="Arial" w:cs="Arial"/>
          <w:b/>
          <w:sz w:val="22"/>
          <w:szCs w:val="22"/>
        </w:rPr>
        <w:t xml:space="preserve">MARIA CLARA GARRIDO </w:t>
      </w:r>
      <w:proofErr w:type="spellStart"/>
      <w:r>
        <w:rPr>
          <w:rFonts w:ascii="Arial" w:hAnsi="Arial" w:cs="Arial"/>
          <w:b/>
          <w:sz w:val="22"/>
          <w:szCs w:val="22"/>
        </w:rPr>
        <w:t>GARRIDO</w:t>
      </w:r>
      <w:proofErr w:type="spellEnd"/>
    </w:p>
    <w:p w14:paraId="6D9B6C3C" w14:textId="77777777" w:rsidR="00F1505F" w:rsidRPr="005B5726" w:rsidRDefault="00F1505F" w:rsidP="00CF7807">
      <w:pPr>
        <w:jc w:val="center"/>
        <w:rPr>
          <w:rFonts w:ascii="Arial" w:hAnsi="Arial" w:cs="Arial"/>
          <w:sz w:val="22"/>
          <w:szCs w:val="22"/>
        </w:rPr>
      </w:pPr>
      <w:r>
        <w:rPr>
          <w:rFonts w:ascii="Arial" w:hAnsi="Arial" w:cs="Arial"/>
          <w:sz w:val="22"/>
          <w:szCs w:val="22"/>
        </w:rPr>
        <w:t>Vicepresidente de Operaciones</w:t>
      </w:r>
    </w:p>
    <w:p w14:paraId="7E942098" w14:textId="77777777" w:rsidR="00971746" w:rsidRPr="005B5726" w:rsidRDefault="00971746" w:rsidP="00CF7807">
      <w:pPr>
        <w:jc w:val="center"/>
        <w:rPr>
          <w:rFonts w:ascii="Arial" w:hAnsi="Arial" w:cs="Arial"/>
          <w:b/>
          <w:sz w:val="22"/>
          <w:szCs w:val="22"/>
        </w:rPr>
      </w:pPr>
    </w:p>
    <w:p w14:paraId="13B36F84" w14:textId="77777777" w:rsidR="008755AA" w:rsidRPr="005B5726" w:rsidRDefault="0018687D" w:rsidP="00CF7807">
      <w:pPr>
        <w:jc w:val="center"/>
        <w:rPr>
          <w:rFonts w:ascii="Arial" w:hAnsi="Arial" w:cs="Arial"/>
          <w:b/>
          <w:sz w:val="22"/>
          <w:szCs w:val="22"/>
        </w:rPr>
      </w:pPr>
      <w:r>
        <w:rPr>
          <w:rFonts w:ascii="Arial" w:hAnsi="Arial" w:cs="Arial"/>
          <w:b/>
          <w:sz w:val="22"/>
          <w:szCs w:val="22"/>
        </w:rPr>
        <w:t>ALEXANDER RUIZ CEBALLLOS</w:t>
      </w:r>
    </w:p>
    <w:p w14:paraId="65C9DE03" w14:textId="0F9DDFBD" w:rsidR="008755AA" w:rsidRDefault="000A4EC4" w:rsidP="00CF7807">
      <w:pPr>
        <w:jc w:val="center"/>
        <w:rPr>
          <w:rFonts w:ascii="Arial" w:hAnsi="Arial" w:cs="Arial"/>
          <w:sz w:val="22"/>
          <w:szCs w:val="22"/>
        </w:rPr>
      </w:pPr>
      <w:r>
        <w:rPr>
          <w:rFonts w:ascii="Arial" w:hAnsi="Arial" w:cs="Arial"/>
          <w:sz w:val="22"/>
          <w:szCs w:val="22"/>
        </w:rPr>
        <w:t xml:space="preserve">Jefe de Oficina Gestión </w:t>
      </w:r>
      <w:r w:rsidR="00126196">
        <w:rPr>
          <w:rFonts w:ascii="Arial" w:hAnsi="Arial" w:cs="Arial"/>
          <w:sz w:val="22"/>
          <w:szCs w:val="22"/>
        </w:rPr>
        <w:t xml:space="preserve">Integral </w:t>
      </w:r>
      <w:r>
        <w:rPr>
          <w:rFonts w:ascii="Arial" w:hAnsi="Arial" w:cs="Arial"/>
          <w:sz w:val="22"/>
          <w:szCs w:val="22"/>
        </w:rPr>
        <w:t>del Riesgo</w:t>
      </w:r>
    </w:p>
    <w:p w14:paraId="369D0FA8" w14:textId="426E6A23" w:rsidR="003612AE" w:rsidRPr="003612AE" w:rsidRDefault="003612AE" w:rsidP="00CF7807">
      <w:pPr>
        <w:jc w:val="center"/>
        <w:rPr>
          <w:rFonts w:ascii="Arial" w:hAnsi="Arial" w:cs="Arial"/>
          <w:b/>
          <w:bCs/>
          <w:sz w:val="22"/>
          <w:szCs w:val="22"/>
        </w:rPr>
      </w:pPr>
    </w:p>
    <w:p w14:paraId="20EA8CD8" w14:textId="5D2CEE61" w:rsidR="003612AE" w:rsidRDefault="003612AE" w:rsidP="00CF7807">
      <w:pPr>
        <w:jc w:val="center"/>
        <w:rPr>
          <w:rFonts w:ascii="Arial" w:hAnsi="Arial" w:cs="Arial"/>
          <w:b/>
          <w:bCs/>
          <w:sz w:val="22"/>
          <w:szCs w:val="22"/>
        </w:rPr>
      </w:pPr>
      <w:r w:rsidRPr="003612AE">
        <w:rPr>
          <w:rFonts w:ascii="Arial" w:hAnsi="Arial" w:cs="Arial"/>
          <w:b/>
          <w:bCs/>
          <w:sz w:val="22"/>
          <w:szCs w:val="22"/>
        </w:rPr>
        <w:t>WILLIAM MAURICIO OCHOA CARREÑO</w:t>
      </w:r>
    </w:p>
    <w:p w14:paraId="1FC1D8DB" w14:textId="3A3850C8" w:rsidR="003612AE" w:rsidRPr="003612AE" w:rsidRDefault="003612AE" w:rsidP="00CF7807">
      <w:pPr>
        <w:jc w:val="center"/>
        <w:rPr>
          <w:rFonts w:ascii="Arial" w:hAnsi="Arial" w:cs="Arial"/>
          <w:sz w:val="22"/>
          <w:szCs w:val="22"/>
        </w:rPr>
      </w:pPr>
      <w:r w:rsidRPr="003612AE">
        <w:rPr>
          <w:rFonts w:ascii="Arial" w:hAnsi="Arial" w:cs="Arial"/>
          <w:sz w:val="22"/>
          <w:szCs w:val="22"/>
        </w:rPr>
        <w:t>Jefe de Oficina de</w:t>
      </w:r>
      <w:r>
        <w:rPr>
          <w:rFonts w:ascii="Arial" w:hAnsi="Arial" w:cs="Arial"/>
          <w:sz w:val="22"/>
          <w:szCs w:val="22"/>
        </w:rPr>
        <w:t xml:space="preserve"> </w:t>
      </w:r>
      <w:r w:rsidRPr="003612AE">
        <w:rPr>
          <w:rFonts w:ascii="Arial" w:hAnsi="Arial" w:cs="Arial"/>
          <w:sz w:val="22"/>
          <w:szCs w:val="22"/>
        </w:rPr>
        <w:t>Control Disciplinario</w:t>
      </w:r>
    </w:p>
    <w:p w14:paraId="0C5708BD" w14:textId="77777777" w:rsidR="00E23720" w:rsidRPr="005B5726" w:rsidRDefault="00E23720" w:rsidP="00CF7807">
      <w:pPr>
        <w:jc w:val="center"/>
        <w:rPr>
          <w:rFonts w:ascii="Arial" w:hAnsi="Arial" w:cs="Arial"/>
          <w:b/>
          <w:sz w:val="22"/>
          <w:szCs w:val="22"/>
        </w:rPr>
      </w:pPr>
    </w:p>
    <w:p w14:paraId="01F6E081" w14:textId="77777777" w:rsidR="002F7AC6" w:rsidRPr="005B5726" w:rsidRDefault="00ED6D71" w:rsidP="00E23720">
      <w:pPr>
        <w:jc w:val="center"/>
        <w:rPr>
          <w:rFonts w:ascii="Arial" w:hAnsi="Arial" w:cs="Arial"/>
          <w:b/>
          <w:sz w:val="22"/>
          <w:szCs w:val="22"/>
        </w:rPr>
      </w:pPr>
      <w:r>
        <w:rPr>
          <w:rFonts w:ascii="Arial" w:hAnsi="Arial" w:cs="Arial"/>
          <w:b/>
          <w:sz w:val="22"/>
          <w:szCs w:val="22"/>
        </w:rPr>
        <w:t>CARLOS AUGUSTO MESA DIAZ</w:t>
      </w:r>
      <w:r w:rsidR="00E23720" w:rsidRPr="005B5726">
        <w:rPr>
          <w:rFonts w:ascii="Arial" w:hAnsi="Arial" w:cs="Arial"/>
          <w:b/>
          <w:sz w:val="22"/>
          <w:szCs w:val="22"/>
        </w:rPr>
        <w:t xml:space="preserve"> </w:t>
      </w:r>
    </w:p>
    <w:p w14:paraId="770F5DEC" w14:textId="77777777" w:rsidR="002F7AC6" w:rsidRPr="005B5726" w:rsidRDefault="00940234" w:rsidP="002F7AC6">
      <w:pPr>
        <w:jc w:val="center"/>
        <w:rPr>
          <w:rFonts w:ascii="Arial" w:hAnsi="Arial" w:cs="Arial"/>
          <w:sz w:val="22"/>
          <w:szCs w:val="22"/>
        </w:rPr>
      </w:pPr>
      <w:r w:rsidRPr="005B5726">
        <w:rPr>
          <w:rFonts w:ascii="Arial" w:hAnsi="Arial" w:cs="Arial"/>
          <w:sz w:val="22"/>
          <w:szCs w:val="22"/>
        </w:rPr>
        <w:t xml:space="preserve">Jefe </w:t>
      </w:r>
      <w:r w:rsidR="005B5726" w:rsidRPr="005B5726">
        <w:rPr>
          <w:rFonts w:ascii="Arial" w:hAnsi="Arial" w:cs="Arial"/>
          <w:sz w:val="22"/>
          <w:szCs w:val="22"/>
        </w:rPr>
        <w:t xml:space="preserve">de </w:t>
      </w:r>
      <w:r w:rsidRPr="005B5726">
        <w:rPr>
          <w:rFonts w:ascii="Arial" w:hAnsi="Arial" w:cs="Arial"/>
          <w:sz w:val="22"/>
          <w:szCs w:val="22"/>
        </w:rPr>
        <w:t xml:space="preserve">Oficina </w:t>
      </w:r>
      <w:r w:rsidR="005B5726" w:rsidRPr="005B5726">
        <w:rPr>
          <w:rFonts w:ascii="Arial" w:hAnsi="Arial" w:cs="Arial"/>
          <w:sz w:val="22"/>
          <w:szCs w:val="22"/>
        </w:rPr>
        <w:t>de Estrategia y Desarrollo</w:t>
      </w:r>
      <w:r w:rsidR="00E23720" w:rsidRPr="005B5726">
        <w:rPr>
          <w:rFonts w:ascii="Arial" w:hAnsi="Arial" w:cs="Arial"/>
          <w:sz w:val="22"/>
          <w:szCs w:val="22"/>
        </w:rPr>
        <w:t xml:space="preserve"> </w:t>
      </w:r>
      <w:r w:rsidR="002F7AC6" w:rsidRPr="005B5726">
        <w:rPr>
          <w:rFonts w:ascii="Arial" w:hAnsi="Arial" w:cs="Arial"/>
          <w:sz w:val="22"/>
          <w:szCs w:val="22"/>
        </w:rPr>
        <w:t xml:space="preserve"> </w:t>
      </w:r>
    </w:p>
    <w:p w14:paraId="23931542" w14:textId="77777777" w:rsidR="008755AA" w:rsidRPr="005B5726" w:rsidRDefault="008755AA" w:rsidP="00F62DCA">
      <w:pPr>
        <w:rPr>
          <w:rFonts w:ascii="Arial" w:hAnsi="Arial" w:cs="Arial"/>
          <w:sz w:val="22"/>
          <w:szCs w:val="22"/>
        </w:rPr>
      </w:pPr>
    </w:p>
    <w:p w14:paraId="5CA34C62" w14:textId="358641EB" w:rsidR="001923D8" w:rsidRPr="005B5726" w:rsidRDefault="00073C01" w:rsidP="002F7AC6">
      <w:pPr>
        <w:jc w:val="center"/>
        <w:rPr>
          <w:rFonts w:ascii="Arial" w:hAnsi="Arial" w:cs="Arial"/>
          <w:b/>
          <w:sz w:val="22"/>
          <w:szCs w:val="22"/>
        </w:rPr>
      </w:pPr>
      <w:r w:rsidRPr="005B5726">
        <w:rPr>
          <w:rFonts w:ascii="Arial" w:hAnsi="Arial" w:cs="Arial"/>
          <w:b/>
          <w:sz w:val="22"/>
          <w:szCs w:val="22"/>
        </w:rPr>
        <w:t>JORGE MARIO DUQUE</w:t>
      </w:r>
    </w:p>
    <w:p w14:paraId="7FB62969" w14:textId="77777777" w:rsidR="001923D8" w:rsidRDefault="001923D8" w:rsidP="002F7AC6">
      <w:pPr>
        <w:jc w:val="center"/>
        <w:rPr>
          <w:rFonts w:ascii="Arial" w:hAnsi="Arial" w:cs="Arial"/>
          <w:sz w:val="22"/>
          <w:szCs w:val="22"/>
        </w:rPr>
      </w:pPr>
      <w:r w:rsidRPr="005B5726">
        <w:rPr>
          <w:rFonts w:ascii="Arial" w:hAnsi="Arial" w:cs="Arial"/>
          <w:sz w:val="22"/>
          <w:szCs w:val="22"/>
        </w:rPr>
        <w:t xml:space="preserve">Jefe </w:t>
      </w:r>
      <w:r w:rsidR="005B5726" w:rsidRPr="005B5726">
        <w:rPr>
          <w:rFonts w:ascii="Arial" w:hAnsi="Arial" w:cs="Arial"/>
          <w:sz w:val="22"/>
          <w:szCs w:val="22"/>
        </w:rPr>
        <w:t xml:space="preserve">de Oficina </w:t>
      </w:r>
      <w:r w:rsidR="0018687D">
        <w:rPr>
          <w:rFonts w:ascii="Arial" w:hAnsi="Arial" w:cs="Arial"/>
          <w:sz w:val="22"/>
          <w:szCs w:val="22"/>
        </w:rPr>
        <w:t>de Control Interno</w:t>
      </w:r>
    </w:p>
    <w:p w14:paraId="0A5F8ADF" w14:textId="77777777" w:rsidR="00AB1C65" w:rsidRDefault="00AB1C65" w:rsidP="002F7AC6">
      <w:pPr>
        <w:jc w:val="center"/>
        <w:rPr>
          <w:rFonts w:ascii="Arial" w:hAnsi="Arial" w:cs="Arial"/>
          <w:b/>
          <w:sz w:val="22"/>
          <w:szCs w:val="22"/>
        </w:rPr>
      </w:pPr>
    </w:p>
    <w:p w14:paraId="0E5F4BE1" w14:textId="77777777" w:rsidR="00AB1C65" w:rsidRDefault="001D7FC9" w:rsidP="002F7AC6">
      <w:pPr>
        <w:jc w:val="center"/>
        <w:rPr>
          <w:rFonts w:ascii="Arial" w:hAnsi="Arial" w:cs="Arial"/>
          <w:b/>
          <w:sz w:val="22"/>
          <w:szCs w:val="22"/>
        </w:rPr>
      </w:pPr>
      <w:r w:rsidRPr="00AB1C65">
        <w:rPr>
          <w:rFonts w:ascii="Arial" w:hAnsi="Arial" w:cs="Arial"/>
          <w:b/>
          <w:sz w:val="22"/>
          <w:szCs w:val="22"/>
        </w:rPr>
        <w:t xml:space="preserve">SILVERIO </w:t>
      </w:r>
      <w:r w:rsidR="00AB1C65" w:rsidRPr="00AB1C65">
        <w:rPr>
          <w:rFonts w:ascii="Arial" w:hAnsi="Arial" w:cs="Arial"/>
          <w:b/>
          <w:sz w:val="22"/>
          <w:szCs w:val="22"/>
        </w:rPr>
        <w:t xml:space="preserve">CARMONA LOZANO </w:t>
      </w:r>
    </w:p>
    <w:p w14:paraId="78EEB96C" w14:textId="77777777" w:rsidR="00AB1C65" w:rsidRPr="00AB1C65" w:rsidRDefault="00AB1C65" w:rsidP="002F7AC6">
      <w:pPr>
        <w:jc w:val="center"/>
        <w:rPr>
          <w:rFonts w:ascii="Arial" w:hAnsi="Arial" w:cs="Arial"/>
          <w:bCs/>
          <w:sz w:val="22"/>
          <w:szCs w:val="22"/>
        </w:rPr>
      </w:pPr>
      <w:r>
        <w:rPr>
          <w:rFonts w:ascii="Arial" w:hAnsi="Arial" w:cs="Arial"/>
          <w:bCs/>
          <w:sz w:val="22"/>
          <w:szCs w:val="22"/>
        </w:rPr>
        <w:t xml:space="preserve">Jefe </w:t>
      </w:r>
      <w:r w:rsidR="001D7FC9">
        <w:rPr>
          <w:rFonts w:ascii="Arial" w:hAnsi="Arial" w:cs="Arial"/>
          <w:bCs/>
          <w:sz w:val="22"/>
          <w:szCs w:val="22"/>
        </w:rPr>
        <w:t>de Oficina de Tecnología de la Información</w:t>
      </w:r>
    </w:p>
    <w:p w14:paraId="794C5765" w14:textId="77777777" w:rsidR="0018687D" w:rsidRDefault="0018687D" w:rsidP="002F7AC6">
      <w:pPr>
        <w:jc w:val="center"/>
        <w:rPr>
          <w:rFonts w:ascii="Arial" w:hAnsi="Arial" w:cs="Arial"/>
          <w:sz w:val="22"/>
          <w:szCs w:val="22"/>
        </w:rPr>
      </w:pPr>
    </w:p>
    <w:p w14:paraId="00C1C4F1" w14:textId="77777777" w:rsidR="0018687D" w:rsidRPr="0018687D" w:rsidRDefault="0018687D" w:rsidP="002E52A5">
      <w:pPr>
        <w:jc w:val="center"/>
        <w:rPr>
          <w:rFonts w:ascii="Arial" w:hAnsi="Arial" w:cs="Arial"/>
          <w:sz w:val="22"/>
          <w:szCs w:val="22"/>
        </w:rPr>
      </w:pPr>
    </w:p>
    <w:p w14:paraId="24ACFFC9" w14:textId="77777777" w:rsidR="000766D4" w:rsidRPr="005B5726" w:rsidRDefault="000766D4" w:rsidP="002F7AC6">
      <w:pPr>
        <w:jc w:val="center"/>
        <w:rPr>
          <w:rFonts w:ascii="Arial" w:hAnsi="Arial" w:cs="Arial"/>
          <w:sz w:val="22"/>
          <w:szCs w:val="22"/>
        </w:rPr>
      </w:pPr>
    </w:p>
    <w:p w14:paraId="1BDD7845" w14:textId="77777777" w:rsidR="00DD4D50" w:rsidRPr="005B5726" w:rsidRDefault="00DD4D50" w:rsidP="0018687D">
      <w:pPr>
        <w:rPr>
          <w:rFonts w:ascii="Arial" w:hAnsi="Arial" w:cs="Arial"/>
          <w:sz w:val="22"/>
          <w:szCs w:val="22"/>
        </w:rPr>
      </w:pPr>
    </w:p>
    <w:p w14:paraId="1A5BC187" w14:textId="77777777" w:rsidR="00845EF3" w:rsidRPr="005B5726" w:rsidRDefault="00845EF3" w:rsidP="00845EF3">
      <w:pPr>
        <w:jc w:val="center"/>
        <w:rPr>
          <w:rFonts w:ascii="Arial" w:hAnsi="Arial" w:cs="Arial"/>
          <w:sz w:val="22"/>
          <w:szCs w:val="22"/>
        </w:rPr>
      </w:pPr>
    </w:p>
    <w:p w14:paraId="4D1C1AB1" w14:textId="77777777" w:rsidR="0066439A" w:rsidRPr="005B5726" w:rsidRDefault="0066439A" w:rsidP="0066439A">
      <w:pPr>
        <w:jc w:val="center"/>
        <w:rPr>
          <w:rFonts w:ascii="Arial" w:hAnsi="Arial" w:cs="Arial"/>
          <w:b/>
          <w:bCs/>
          <w:sz w:val="22"/>
          <w:szCs w:val="22"/>
        </w:rPr>
      </w:pPr>
    </w:p>
    <w:p w14:paraId="4A38D4CD" w14:textId="77777777" w:rsidR="00845EF3" w:rsidRPr="005B5726" w:rsidRDefault="0066439A" w:rsidP="00073C01">
      <w:pPr>
        <w:jc w:val="center"/>
        <w:rPr>
          <w:rFonts w:ascii="Arial" w:hAnsi="Arial" w:cs="Arial"/>
          <w:sz w:val="22"/>
          <w:szCs w:val="22"/>
        </w:rPr>
      </w:pPr>
      <w:r w:rsidRPr="005B5726">
        <w:rPr>
          <w:rFonts w:ascii="Arial" w:hAnsi="Arial" w:cs="Arial"/>
          <w:sz w:val="22"/>
          <w:szCs w:val="22"/>
        </w:rPr>
        <w:t xml:space="preserve"> </w:t>
      </w:r>
    </w:p>
    <w:p w14:paraId="01488C33" w14:textId="77777777" w:rsidR="00DD4D50" w:rsidRPr="00720705" w:rsidRDefault="00DD4D50" w:rsidP="00CF7807">
      <w:pPr>
        <w:jc w:val="center"/>
        <w:rPr>
          <w:rFonts w:ascii="Arial" w:hAnsi="Arial" w:cs="Arial"/>
          <w:sz w:val="22"/>
          <w:szCs w:val="22"/>
        </w:rPr>
      </w:pPr>
    </w:p>
    <w:p w14:paraId="57373E31" w14:textId="77777777" w:rsidR="00DD4D50" w:rsidRDefault="00DD4D50" w:rsidP="00CF7807">
      <w:pPr>
        <w:jc w:val="center"/>
        <w:rPr>
          <w:rFonts w:ascii="Arial" w:hAnsi="Arial" w:cs="Arial"/>
          <w:sz w:val="22"/>
          <w:szCs w:val="22"/>
        </w:rPr>
      </w:pPr>
    </w:p>
    <w:p w14:paraId="7D59CA72" w14:textId="77777777" w:rsidR="00692ED1" w:rsidRDefault="00692ED1" w:rsidP="00CF7807">
      <w:pPr>
        <w:jc w:val="center"/>
        <w:rPr>
          <w:rFonts w:ascii="Arial" w:hAnsi="Arial" w:cs="Arial"/>
          <w:sz w:val="22"/>
          <w:szCs w:val="22"/>
        </w:rPr>
      </w:pPr>
    </w:p>
    <w:p w14:paraId="78B86B40" w14:textId="77777777" w:rsidR="00692ED1" w:rsidRPr="00720705" w:rsidRDefault="00692ED1" w:rsidP="00CF7807">
      <w:pPr>
        <w:jc w:val="center"/>
        <w:rPr>
          <w:rFonts w:ascii="Arial" w:hAnsi="Arial" w:cs="Arial"/>
          <w:sz w:val="22"/>
          <w:szCs w:val="22"/>
        </w:rPr>
      </w:pPr>
    </w:p>
    <w:p w14:paraId="55F76F8F" w14:textId="77777777" w:rsidR="00DD4D50" w:rsidRDefault="00DD4D50" w:rsidP="00CF7807">
      <w:pPr>
        <w:jc w:val="center"/>
        <w:rPr>
          <w:rFonts w:ascii="Arial" w:hAnsi="Arial" w:cs="Arial"/>
          <w:sz w:val="22"/>
          <w:szCs w:val="22"/>
        </w:rPr>
      </w:pPr>
    </w:p>
    <w:sdt>
      <w:sdtPr>
        <w:rPr>
          <w:rFonts w:ascii="Times New Roman" w:hAnsi="Times New Roman"/>
          <w:b w:val="0"/>
          <w:sz w:val="24"/>
          <w:szCs w:val="24"/>
          <w:lang w:val="es-ES"/>
        </w:rPr>
        <w:id w:val="-1244954446"/>
        <w:docPartObj>
          <w:docPartGallery w:val="Table of Contents"/>
          <w:docPartUnique/>
        </w:docPartObj>
      </w:sdtPr>
      <w:sdtEndPr>
        <w:rPr>
          <w:bCs/>
        </w:rPr>
      </w:sdtEndPr>
      <w:sdtContent>
        <w:p w14:paraId="496C60D5" w14:textId="1FDC2243" w:rsidR="009C5D9E" w:rsidRDefault="009C5D9E">
          <w:pPr>
            <w:pStyle w:val="TtuloTDC"/>
            <w:rPr>
              <w:lang w:val="es-ES"/>
            </w:rPr>
          </w:pPr>
          <w:r>
            <w:rPr>
              <w:lang w:val="es-ES"/>
            </w:rPr>
            <w:t>Contenido</w:t>
          </w:r>
        </w:p>
        <w:p w14:paraId="5B1B1C89" w14:textId="77777777" w:rsidR="009C5D9E" w:rsidRPr="00A426A5" w:rsidRDefault="009C5D9E" w:rsidP="009C5D9E">
          <w:pPr>
            <w:rPr>
              <w:b/>
              <w:bCs/>
              <w:lang w:val="es-ES"/>
            </w:rPr>
          </w:pPr>
        </w:p>
        <w:p w14:paraId="65620E5B" w14:textId="14604BE2" w:rsidR="00F813E5" w:rsidRPr="00A426A5" w:rsidRDefault="009C5D9E" w:rsidP="00B32633">
          <w:pPr>
            <w:pStyle w:val="TDC1"/>
            <w:rPr>
              <w:rFonts w:asciiTheme="minorHAnsi" w:eastAsiaTheme="minorEastAsia" w:hAnsiTheme="minorHAnsi" w:cstheme="minorBidi"/>
              <w:b/>
              <w:bCs/>
              <w:lang w:eastAsia="es-CO"/>
            </w:rPr>
          </w:pPr>
          <w:r w:rsidRPr="00A426A5">
            <w:rPr>
              <w:rFonts w:ascii="Calibri" w:hAnsi="Calibri"/>
              <w:b/>
              <w:bCs/>
            </w:rPr>
            <w:fldChar w:fldCharType="begin"/>
          </w:r>
          <w:r w:rsidRPr="00A426A5">
            <w:rPr>
              <w:b/>
              <w:bCs/>
            </w:rPr>
            <w:instrText xml:space="preserve"> TOC \o "1-3" \h \z \u </w:instrText>
          </w:r>
          <w:r w:rsidRPr="00A426A5">
            <w:rPr>
              <w:rFonts w:ascii="Calibri" w:hAnsi="Calibri"/>
              <w:b/>
              <w:bCs/>
            </w:rPr>
            <w:fldChar w:fldCharType="separate"/>
          </w:r>
          <w:hyperlink w:anchor="_Toc97060021" w:history="1">
            <w:r w:rsidR="00F813E5" w:rsidRPr="00A426A5">
              <w:rPr>
                <w:rStyle w:val="Hipervnculo"/>
                <w:b/>
                <w:bCs/>
              </w:rPr>
              <w:t>RESEÑA HISTORICA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_Toc97060021 \h </w:instrText>
            </w:r>
            <w:r w:rsidR="00F813E5" w:rsidRPr="00A426A5">
              <w:rPr>
                <w:b/>
                <w:bCs/>
                <w:webHidden/>
              </w:rPr>
            </w:r>
            <w:r w:rsidR="00F813E5" w:rsidRPr="00A426A5">
              <w:rPr>
                <w:b/>
                <w:bCs/>
                <w:webHidden/>
              </w:rPr>
              <w:fldChar w:fldCharType="separate"/>
            </w:r>
            <w:r w:rsidR="002F552C">
              <w:rPr>
                <w:b/>
                <w:bCs/>
                <w:webHidden/>
              </w:rPr>
              <w:t>9</w:t>
            </w:r>
            <w:r w:rsidR="00F813E5" w:rsidRPr="00A426A5">
              <w:rPr>
                <w:b/>
                <w:bCs/>
                <w:webHidden/>
              </w:rPr>
              <w:fldChar w:fldCharType="end"/>
            </w:r>
          </w:hyperlink>
        </w:p>
        <w:p w14:paraId="7DCDA613" w14:textId="7014D4DE" w:rsidR="00F813E5" w:rsidRPr="00A426A5" w:rsidRDefault="007D0A92" w:rsidP="00B32633">
          <w:pPr>
            <w:pStyle w:val="TDC1"/>
            <w:rPr>
              <w:rStyle w:val="Hipervnculo"/>
              <w:b/>
              <w:bCs/>
            </w:rPr>
          </w:pPr>
          <w:hyperlink w:anchor="_Toc97060022" w:history="1">
            <w:r w:rsidR="00F813E5" w:rsidRPr="00A426A5">
              <w:rPr>
                <w:rStyle w:val="Hipervnculo"/>
                <w:b/>
                <w:bCs/>
              </w:rPr>
              <w:t>PRESENTACIÓN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_Toc97060022 \h </w:instrText>
            </w:r>
            <w:r w:rsidR="00F813E5" w:rsidRPr="00A426A5">
              <w:rPr>
                <w:b/>
                <w:bCs/>
                <w:webHidden/>
              </w:rPr>
            </w:r>
            <w:r w:rsidR="00F813E5" w:rsidRPr="00A426A5">
              <w:rPr>
                <w:b/>
                <w:bCs/>
                <w:webHidden/>
              </w:rPr>
              <w:fldChar w:fldCharType="separate"/>
            </w:r>
            <w:r w:rsidR="002F552C">
              <w:rPr>
                <w:b/>
                <w:bCs/>
                <w:webHidden/>
              </w:rPr>
              <w:t>12</w:t>
            </w:r>
            <w:r w:rsidR="00F813E5" w:rsidRPr="00A426A5">
              <w:rPr>
                <w:b/>
                <w:bCs/>
                <w:webHidden/>
              </w:rPr>
              <w:fldChar w:fldCharType="end"/>
            </w:r>
          </w:hyperlink>
        </w:p>
        <w:p w14:paraId="38E6D767" w14:textId="0AE26D8D" w:rsidR="00F813E5" w:rsidRPr="00A426A5" w:rsidRDefault="00F813E5" w:rsidP="00F813E5">
          <w:pPr>
            <w:rPr>
              <w:rFonts w:eastAsiaTheme="minorEastAsia"/>
              <w:b/>
              <w:bCs/>
              <w:noProof/>
              <w:lang w:eastAsia="en-US"/>
            </w:rPr>
          </w:pPr>
        </w:p>
        <w:p w14:paraId="2B91799D" w14:textId="70F4D0DC" w:rsidR="00F813E5" w:rsidRPr="00A426A5" w:rsidRDefault="00F813E5" w:rsidP="00F813E5">
          <w:pPr>
            <w:rPr>
              <w:rFonts w:eastAsiaTheme="minorEastAsia"/>
              <w:b/>
              <w:bCs/>
              <w:noProof/>
              <w:lang w:eastAsia="en-US"/>
            </w:rPr>
          </w:pPr>
        </w:p>
        <w:p w14:paraId="7AFD83DA" w14:textId="77777777" w:rsidR="00F813E5" w:rsidRPr="00A426A5" w:rsidRDefault="00F813E5" w:rsidP="00F813E5">
          <w:pPr>
            <w:rPr>
              <w:rFonts w:eastAsiaTheme="minorEastAsia"/>
              <w:b/>
              <w:bCs/>
              <w:noProof/>
              <w:lang w:eastAsia="en-US"/>
            </w:rPr>
          </w:pPr>
        </w:p>
        <w:p w14:paraId="5569321E" w14:textId="6312C60C" w:rsidR="00F813E5" w:rsidRPr="00A426A5" w:rsidRDefault="007D0A92" w:rsidP="00B32633">
          <w:pPr>
            <w:pStyle w:val="TDC1"/>
            <w:rPr>
              <w:rFonts w:asciiTheme="minorHAnsi" w:eastAsiaTheme="minorEastAsia" w:hAnsiTheme="minorHAnsi" w:cstheme="minorBidi"/>
              <w:b/>
              <w:bCs/>
              <w:lang w:eastAsia="es-CO"/>
            </w:rPr>
          </w:pPr>
          <w:hyperlink w:anchor="_Toc97060023" w:history="1">
            <w:r w:rsidR="00F813E5" w:rsidRPr="00A426A5">
              <w:rPr>
                <w:rStyle w:val="Hipervnculo"/>
                <w:b/>
                <w:bCs/>
              </w:rPr>
              <w:t>TÍTULO I</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_Toc97060023 \h </w:instrText>
            </w:r>
            <w:r w:rsidR="00F813E5" w:rsidRPr="00A426A5">
              <w:rPr>
                <w:b/>
                <w:bCs/>
                <w:webHidden/>
              </w:rPr>
            </w:r>
            <w:r w:rsidR="00F813E5" w:rsidRPr="00A426A5">
              <w:rPr>
                <w:b/>
                <w:bCs/>
                <w:webHidden/>
              </w:rPr>
              <w:fldChar w:fldCharType="separate"/>
            </w:r>
            <w:r w:rsidR="002F552C">
              <w:rPr>
                <w:b/>
                <w:bCs/>
                <w:webHidden/>
              </w:rPr>
              <w:t>13</w:t>
            </w:r>
            <w:r w:rsidR="00F813E5" w:rsidRPr="00A426A5">
              <w:rPr>
                <w:b/>
                <w:bCs/>
                <w:webHidden/>
              </w:rPr>
              <w:fldChar w:fldCharType="end"/>
            </w:r>
          </w:hyperlink>
        </w:p>
        <w:p w14:paraId="3FB4959F" w14:textId="7FD02DD6" w:rsidR="00F813E5" w:rsidRPr="00A426A5" w:rsidRDefault="007D0A92" w:rsidP="00B32633">
          <w:pPr>
            <w:pStyle w:val="TDC1"/>
            <w:rPr>
              <w:rStyle w:val="Hipervnculo"/>
              <w:b/>
              <w:bCs/>
            </w:rPr>
          </w:pPr>
          <w:hyperlink w:anchor="_Toc97060024" w:history="1">
            <w:r w:rsidR="00F813E5" w:rsidRPr="00A426A5">
              <w:rPr>
                <w:rStyle w:val="Hipervnculo"/>
                <w:b/>
                <w:bCs/>
              </w:rPr>
              <w:t>CÓDIGO DE ÉTICA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_Toc97060024 \h </w:instrText>
            </w:r>
            <w:r w:rsidR="00F813E5" w:rsidRPr="00A426A5">
              <w:rPr>
                <w:b/>
                <w:bCs/>
                <w:webHidden/>
              </w:rPr>
            </w:r>
            <w:r w:rsidR="00F813E5" w:rsidRPr="00A426A5">
              <w:rPr>
                <w:b/>
                <w:bCs/>
                <w:webHidden/>
              </w:rPr>
              <w:fldChar w:fldCharType="separate"/>
            </w:r>
            <w:r w:rsidR="002F552C">
              <w:rPr>
                <w:b/>
                <w:bCs/>
                <w:webHidden/>
              </w:rPr>
              <w:t>13</w:t>
            </w:r>
            <w:r w:rsidR="00F813E5" w:rsidRPr="00A426A5">
              <w:rPr>
                <w:b/>
                <w:bCs/>
                <w:webHidden/>
              </w:rPr>
              <w:fldChar w:fldCharType="end"/>
            </w:r>
          </w:hyperlink>
        </w:p>
        <w:p w14:paraId="2100AFDE" w14:textId="77777777" w:rsidR="001F0C5C" w:rsidRPr="00A426A5" w:rsidRDefault="001F0C5C" w:rsidP="001F0C5C">
          <w:pPr>
            <w:rPr>
              <w:rFonts w:eastAsiaTheme="minorEastAsia"/>
              <w:b/>
              <w:bCs/>
              <w:noProof/>
              <w:lang w:eastAsia="en-US"/>
            </w:rPr>
          </w:pPr>
        </w:p>
        <w:p w14:paraId="0DDCBDBF" w14:textId="4A946E25" w:rsidR="00F813E5" w:rsidRPr="00A426A5" w:rsidRDefault="007D0A92" w:rsidP="00B32633">
          <w:pPr>
            <w:pStyle w:val="TDC1"/>
            <w:rPr>
              <w:rFonts w:asciiTheme="minorHAnsi" w:eastAsiaTheme="minorEastAsia" w:hAnsiTheme="minorHAnsi" w:cstheme="minorBidi"/>
              <w:b/>
              <w:bCs/>
              <w:lang w:eastAsia="es-CO"/>
            </w:rPr>
          </w:pPr>
          <w:hyperlink w:anchor="_Toc97060025" w:history="1">
            <w:r w:rsidR="00F813E5" w:rsidRPr="00A426A5">
              <w:rPr>
                <w:rStyle w:val="Hipervnculo"/>
                <w:b/>
                <w:bCs/>
              </w:rPr>
              <w:t>CAPÍTULO I</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_Toc97060025 \h </w:instrText>
            </w:r>
            <w:r w:rsidR="00F813E5" w:rsidRPr="00A426A5">
              <w:rPr>
                <w:b/>
                <w:bCs/>
                <w:webHidden/>
              </w:rPr>
            </w:r>
            <w:r w:rsidR="00F813E5" w:rsidRPr="00A426A5">
              <w:rPr>
                <w:b/>
                <w:bCs/>
                <w:webHidden/>
              </w:rPr>
              <w:fldChar w:fldCharType="separate"/>
            </w:r>
            <w:r w:rsidR="002F552C">
              <w:rPr>
                <w:b/>
                <w:bCs/>
                <w:webHidden/>
              </w:rPr>
              <w:t>13</w:t>
            </w:r>
            <w:r w:rsidR="00F813E5" w:rsidRPr="00A426A5">
              <w:rPr>
                <w:b/>
                <w:bCs/>
                <w:webHidden/>
              </w:rPr>
              <w:fldChar w:fldCharType="end"/>
            </w:r>
          </w:hyperlink>
        </w:p>
        <w:p w14:paraId="6867F8B7" w14:textId="625F20FF" w:rsidR="00F813E5" w:rsidRPr="00A426A5" w:rsidRDefault="007D0A92" w:rsidP="00B32633">
          <w:pPr>
            <w:pStyle w:val="TDC1"/>
            <w:rPr>
              <w:rStyle w:val="Hipervnculo"/>
              <w:b/>
              <w:bCs/>
            </w:rPr>
          </w:pPr>
          <w:hyperlink w:anchor="_Toc97060026" w:history="1">
            <w:r w:rsidR="00F813E5" w:rsidRPr="00A426A5">
              <w:rPr>
                <w:rStyle w:val="Hipervnculo"/>
                <w:b/>
                <w:bCs/>
              </w:rPr>
              <w:t>SOBRE LA PERSONA Y EL EJERCICIO DE SU TRABAJO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_Toc97060026 \h </w:instrText>
            </w:r>
            <w:r w:rsidR="00F813E5" w:rsidRPr="00A426A5">
              <w:rPr>
                <w:b/>
                <w:bCs/>
                <w:webHidden/>
              </w:rPr>
            </w:r>
            <w:r w:rsidR="00F813E5" w:rsidRPr="00A426A5">
              <w:rPr>
                <w:b/>
                <w:bCs/>
                <w:webHidden/>
              </w:rPr>
              <w:fldChar w:fldCharType="separate"/>
            </w:r>
            <w:r w:rsidR="002F552C">
              <w:rPr>
                <w:b/>
                <w:bCs/>
                <w:webHidden/>
              </w:rPr>
              <w:t>13</w:t>
            </w:r>
            <w:r w:rsidR="00F813E5" w:rsidRPr="00A426A5">
              <w:rPr>
                <w:b/>
                <w:bCs/>
                <w:webHidden/>
              </w:rPr>
              <w:fldChar w:fldCharType="end"/>
            </w:r>
          </w:hyperlink>
        </w:p>
        <w:p w14:paraId="4C115C9D" w14:textId="77777777" w:rsidR="001F0C5C" w:rsidRPr="00A426A5" w:rsidRDefault="001F0C5C" w:rsidP="001F0C5C">
          <w:pPr>
            <w:rPr>
              <w:rFonts w:eastAsiaTheme="minorEastAsia"/>
              <w:b/>
              <w:bCs/>
              <w:noProof/>
              <w:lang w:eastAsia="en-US"/>
            </w:rPr>
          </w:pPr>
        </w:p>
        <w:p w14:paraId="77BD6463" w14:textId="6D19136A" w:rsidR="00F813E5" w:rsidRPr="00A426A5" w:rsidRDefault="007D0A92" w:rsidP="00B32633">
          <w:pPr>
            <w:pStyle w:val="TDC1"/>
            <w:rPr>
              <w:rFonts w:asciiTheme="minorHAnsi" w:eastAsiaTheme="minorEastAsia" w:hAnsiTheme="minorHAnsi" w:cstheme="minorBidi"/>
              <w:b/>
              <w:bCs/>
              <w:lang w:eastAsia="es-CO"/>
            </w:rPr>
          </w:pPr>
          <w:hyperlink w:anchor="_Toc97060027" w:history="1">
            <w:r w:rsidR="00F813E5" w:rsidRPr="00A426A5">
              <w:rPr>
                <w:rStyle w:val="Hipervnculo"/>
                <w:b/>
                <w:bCs/>
              </w:rPr>
              <w:t>CAPÍTULO II</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_Toc97060027 \h </w:instrText>
            </w:r>
            <w:r w:rsidR="00F813E5" w:rsidRPr="00A426A5">
              <w:rPr>
                <w:b/>
                <w:bCs/>
                <w:webHidden/>
              </w:rPr>
            </w:r>
            <w:r w:rsidR="00F813E5" w:rsidRPr="00A426A5">
              <w:rPr>
                <w:b/>
                <w:bCs/>
                <w:webHidden/>
              </w:rPr>
              <w:fldChar w:fldCharType="separate"/>
            </w:r>
            <w:r w:rsidR="002F552C">
              <w:rPr>
                <w:b/>
                <w:bCs/>
                <w:webHidden/>
              </w:rPr>
              <w:t>14</w:t>
            </w:r>
            <w:r w:rsidR="00F813E5" w:rsidRPr="00A426A5">
              <w:rPr>
                <w:b/>
                <w:bCs/>
                <w:webHidden/>
              </w:rPr>
              <w:fldChar w:fldCharType="end"/>
            </w:r>
          </w:hyperlink>
        </w:p>
        <w:p w14:paraId="37C116FD" w14:textId="14EF33A1" w:rsidR="00F813E5" w:rsidRPr="00A426A5" w:rsidRDefault="007D0A92" w:rsidP="00B32633">
          <w:pPr>
            <w:pStyle w:val="TDC1"/>
            <w:rPr>
              <w:rStyle w:val="Hipervnculo"/>
              <w:b/>
              <w:bCs/>
            </w:rPr>
          </w:pPr>
          <w:hyperlink w:anchor="_Toc97060028" w:history="1">
            <w:r w:rsidR="00F813E5" w:rsidRPr="00A426A5">
              <w:rPr>
                <w:rStyle w:val="Hipervnculo"/>
                <w:b/>
                <w:bCs/>
              </w:rPr>
              <w:t>SOBRE LA PERSONA EN SU COMPORTAMIENTO DENTRO DE LA COMPAÑÍA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_Toc97060028 \h </w:instrText>
            </w:r>
            <w:r w:rsidR="00F813E5" w:rsidRPr="00A426A5">
              <w:rPr>
                <w:b/>
                <w:bCs/>
                <w:webHidden/>
              </w:rPr>
            </w:r>
            <w:r w:rsidR="00F813E5" w:rsidRPr="00A426A5">
              <w:rPr>
                <w:b/>
                <w:bCs/>
                <w:webHidden/>
              </w:rPr>
              <w:fldChar w:fldCharType="separate"/>
            </w:r>
            <w:r w:rsidR="002F552C">
              <w:rPr>
                <w:b/>
                <w:bCs/>
                <w:webHidden/>
              </w:rPr>
              <w:t>14</w:t>
            </w:r>
            <w:r w:rsidR="00F813E5" w:rsidRPr="00A426A5">
              <w:rPr>
                <w:b/>
                <w:bCs/>
                <w:webHidden/>
              </w:rPr>
              <w:fldChar w:fldCharType="end"/>
            </w:r>
          </w:hyperlink>
        </w:p>
        <w:p w14:paraId="0A4CB4E8" w14:textId="77777777" w:rsidR="001F0C5C" w:rsidRPr="00A426A5" w:rsidRDefault="001F0C5C" w:rsidP="001F0C5C">
          <w:pPr>
            <w:rPr>
              <w:rFonts w:eastAsiaTheme="minorEastAsia"/>
              <w:b/>
              <w:bCs/>
              <w:noProof/>
              <w:lang w:eastAsia="en-US"/>
            </w:rPr>
          </w:pPr>
        </w:p>
        <w:p w14:paraId="059BA67B" w14:textId="04CD823C" w:rsidR="00F813E5" w:rsidRPr="00A426A5" w:rsidRDefault="007D0A92" w:rsidP="00B32633">
          <w:pPr>
            <w:pStyle w:val="TDC1"/>
            <w:rPr>
              <w:rFonts w:asciiTheme="minorHAnsi" w:eastAsiaTheme="minorEastAsia" w:hAnsiTheme="minorHAnsi" w:cstheme="minorBidi"/>
              <w:b/>
              <w:bCs/>
              <w:lang w:eastAsia="es-CO"/>
            </w:rPr>
          </w:pPr>
          <w:hyperlink w:anchor="_Toc97060029" w:history="1">
            <w:r w:rsidR="00F813E5" w:rsidRPr="00A426A5">
              <w:rPr>
                <w:rStyle w:val="Hipervnculo"/>
                <w:b/>
                <w:bCs/>
              </w:rPr>
              <w:t>CAPÍTULO III</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_Toc97060029 \h </w:instrText>
            </w:r>
            <w:r w:rsidR="00F813E5" w:rsidRPr="00A426A5">
              <w:rPr>
                <w:b/>
                <w:bCs/>
                <w:webHidden/>
              </w:rPr>
            </w:r>
            <w:r w:rsidR="00F813E5" w:rsidRPr="00A426A5">
              <w:rPr>
                <w:b/>
                <w:bCs/>
                <w:webHidden/>
              </w:rPr>
              <w:fldChar w:fldCharType="separate"/>
            </w:r>
            <w:r w:rsidR="002F552C">
              <w:rPr>
                <w:b/>
                <w:bCs/>
                <w:webHidden/>
              </w:rPr>
              <w:t>15</w:t>
            </w:r>
            <w:r w:rsidR="00F813E5" w:rsidRPr="00A426A5">
              <w:rPr>
                <w:b/>
                <w:bCs/>
                <w:webHidden/>
              </w:rPr>
              <w:fldChar w:fldCharType="end"/>
            </w:r>
          </w:hyperlink>
        </w:p>
        <w:p w14:paraId="3F4E637F" w14:textId="24CD8289" w:rsidR="00F813E5" w:rsidRPr="00A426A5" w:rsidRDefault="007D0A92" w:rsidP="00B32633">
          <w:pPr>
            <w:pStyle w:val="TDC1"/>
            <w:rPr>
              <w:rFonts w:asciiTheme="minorHAnsi" w:eastAsiaTheme="minorEastAsia" w:hAnsiTheme="minorHAnsi" w:cstheme="minorBidi"/>
              <w:b/>
              <w:bCs/>
              <w:lang w:eastAsia="es-CO"/>
            </w:rPr>
          </w:pPr>
          <w:hyperlink w:anchor="_Toc97060030" w:history="1">
            <w:r w:rsidR="00F813E5" w:rsidRPr="00A426A5">
              <w:rPr>
                <w:rStyle w:val="Hipervnculo"/>
                <w:b/>
                <w:bCs/>
              </w:rPr>
              <w:t>SOBRE LA PERSONA Y LA INSTITUCIÓN EN SUS RELACIONES EXTERNAS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_Toc97060030 \h </w:instrText>
            </w:r>
            <w:r w:rsidR="00F813E5" w:rsidRPr="00A426A5">
              <w:rPr>
                <w:b/>
                <w:bCs/>
                <w:webHidden/>
              </w:rPr>
            </w:r>
            <w:r w:rsidR="00F813E5" w:rsidRPr="00A426A5">
              <w:rPr>
                <w:b/>
                <w:bCs/>
                <w:webHidden/>
              </w:rPr>
              <w:fldChar w:fldCharType="separate"/>
            </w:r>
            <w:r w:rsidR="002F552C">
              <w:rPr>
                <w:b/>
                <w:bCs/>
                <w:webHidden/>
              </w:rPr>
              <w:t>15</w:t>
            </w:r>
            <w:r w:rsidR="00F813E5" w:rsidRPr="00A426A5">
              <w:rPr>
                <w:b/>
                <w:bCs/>
                <w:webHidden/>
              </w:rPr>
              <w:fldChar w:fldCharType="end"/>
            </w:r>
          </w:hyperlink>
        </w:p>
        <w:p w14:paraId="3D4BDC6C" w14:textId="06C603EF" w:rsidR="00F813E5" w:rsidRPr="00A426A5" w:rsidRDefault="007D0A92" w:rsidP="00B32633">
          <w:pPr>
            <w:pStyle w:val="TDC1"/>
            <w:rPr>
              <w:rStyle w:val="Hipervnculo"/>
              <w:b/>
              <w:bCs/>
            </w:rPr>
          </w:pPr>
          <w:hyperlink w:anchor="_Toc97060031" w:history="1">
            <w:r w:rsidR="00F813E5" w:rsidRPr="00A426A5">
              <w:rPr>
                <w:rStyle w:val="Hipervnculo"/>
                <w:b/>
                <w:bCs/>
              </w:rPr>
              <w:t>POLÍTICA DE REGALOS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_Toc97060031 \h </w:instrText>
            </w:r>
            <w:r w:rsidR="00F813E5" w:rsidRPr="00A426A5">
              <w:rPr>
                <w:b/>
                <w:bCs/>
                <w:webHidden/>
              </w:rPr>
            </w:r>
            <w:r w:rsidR="00F813E5" w:rsidRPr="00A426A5">
              <w:rPr>
                <w:b/>
                <w:bCs/>
                <w:webHidden/>
              </w:rPr>
              <w:fldChar w:fldCharType="separate"/>
            </w:r>
            <w:r w:rsidR="002F552C">
              <w:rPr>
                <w:b/>
                <w:bCs/>
                <w:webHidden/>
              </w:rPr>
              <w:t>15</w:t>
            </w:r>
            <w:r w:rsidR="00F813E5" w:rsidRPr="00A426A5">
              <w:rPr>
                <w:b/>
                <w:bCs/>
                <w:webHidden/>
              </w:rPr>
              <w:fldChar w:fldCharType="end"/>
            </w:r>
          </w:hyperlink>
        </w:p>
        <w:p w14:paraId="3E499A08" w14:textId="28A70856" w:rsidR="00F813E5" w:rsidRPr="00A426A5" w:rsidRDefault="00F813E5" w:rsidP="00F813E5">
          <w:pPr>
            <w:rPr>
              <w:rFonts w:eastAsiaTheme="minorEastAsia"/>
              <w:b/>
              <w:bCs/>
              <w:noProof/>
              <w:lang w:eastAsia="en-US"/>
            </w:rPr>
          </w:pPr>
        </w:p>
        <w:p w14:paraId="2AF7A682" w14:textId="79BB85D7" w:rsidR="00F813E5" w:rsidRPr="00A426A5" w:rsidRDefault="00F813E5" w:rsidP="00F813E5">
          <w:pPr>
            <w:rPr>
              <w:rFonts w:eastAsiaTheme="minorEastAsia"/>
              <w:b/>
              <w:bCs/>
              <w:noProof/>
              <w:lang w:eastAsia="en-US"/>
            </w:rPr>
          </w:pPr>
        </w:p>
        <w:p w14:paraId="2A0A8749" w14:textId="77777777" w:rsidR="00F813E5" w:rsidRPr="00A426A5" w:rsidRDefault="00F813E5" w:rsidP="00F813E5">
          <w:pPr>
            <w:rPr>
              <w:rFonts w:eastAsiaTheme="minorEastAsia"/>
              <w:b/>
              <w:bCs/>
              <w:noProof/>
              <w:lang w:eastAsia="en-US"/>
            </w:rPr>
          </w:pPr>
        </w:p>
        <w:p w14:paraId="2253FA8C" w14:textId="6ECEA155" w:rsidR="00F813E5" w:rsidRPr="00A426A5" w:rsidRDefault="007D0A92" w:rsidP="00B32633">
          <w:pPr>
            <w:pStyle w:val="TDC1"/>
            <w:rPr>
              <w:rFonts w:asciiTheme="minorHAnsi" w:eastAsiaTheme="minorEastAsia" w:hAnsiTheme="minorHAnsi" w:cstheme="minorBidi"/>
              <w:b/>
              <w:bCs/>
              <w:lang w:eastAsia="es-CO"/>
            </w:rPr>
          </w:pPr>
          <w:hyperlink w:anchor="_Toc97060032" w:history="1">
            <w:r w:rsidR="00F813E5" w:rsidRPr="00A426A5">
              <w:rPr>
                <w:rStyle w:val="Hipervnculo"/>
                <w:b/>
                <w:bCs/>
              </w:rPr>
              <w:t>TÍTULO II</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_Toc97060032 \h </w:instrText>
            </w:r>
            <w:r w:rsidR="00F813E5" w:rsidRPr="00A426A5">
              <w:rPr>
                <w:b/>
                <w:bCs/>
                <w:webHidden/>
              </w:rPr>
            </w:r>
            <w:r w:rsidR="00F813E5" w:rsidRPr="00A426A5">
              <w:rPr>
                <w:b/>
                <w:bCs/>
                <w:webHidden/>
              </w:rPr>
              <w:fldChar w:fldCharType="separate"/>
            </w:r>
            <w:r w:rsidR="002F552C">
              <w:rPr>
                <w:b/>
                <w:bCs/>
                <w:webHidden/>
              </w:rPr>
              <w:t>19</w:t>
            </w:r>
            <w:r w:rsidR="00F813E5" w:rsidRPr="00A426A5">
              <w:rPr>
                <w:b/>
                <w:bCs/>
                <w:webHidden/>
              </w:rPr>
              <w:fldChar w:fldCharType="end"/>
            </w:r>
          </w:hyperlink>
        </w:p>
        <w:p w14:paraId="0ABF8223" w14:textId="6D4CBA84" w:rsidR="00F813E5" w:rsidRPr="00A426A5" w:rsidRDefault="007D0A92" w:rsidP="00B32633">
          <w:pPr>
            <w:pStyle w:val="TDC1"/>
            <w:rPr>
              <w:rStyle w:val="Hipervnculo"/>
              <w:b/>
              <w:bCs/>
            </w:rPr>
          </w:pPr>
          <w:hyperlink w:anchor="_Toc97060033" w:history="1">
            <w:r w:rsidR="00F813E5" w:rsidRPr="00A426A5">
              <w:rPr>
                <w:rStyle w:val="Hipervnculo"/>
                <w:b/>
                <w:bCs/>
              </w:rPr>
              <w:t>CODIGO DE BUEN GOBIERNO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_Toc97060033 \h </w:instrText>
            </w:r>
            <w:r w:rsidR="00F813E5" w:rsidRPr="00A426A5">
              <w:rPr>
                <w:b/>
                <w:bCs/>
                <w:webHidden/>
              </w:rPr>
            </w:r>
            <w:r w:rsidR="00F813E5" w:rsidRPr="00A426A5">
              <w:rPr>
                <w:b/>
                <w:bCs/>
                <w:webHidden/>
              </w:rPr>
              <w:fldChar w:fldCharType="separate"/>
            </w:r>
            <w:r w:rsidR="002F552C">
              <w:rPr>
                <w:b/>
                <w:bCs/>
                <w:webHidden/>
              </w:rPr>
              <w:t>19</w:t>
            </w:r>
            <w:r w:rsidR="00F813E5" w:rsidRPr="00A426A5">
              <w:rPr>
                <w:b/>
                <w:bCs/>
                <w:webHidden/>
              </w:rPr>
              <w:fldChar w:fldCharType="end"/>
            </w:r>
          </w:hyperlink>
        </w:p>
        <w:p w14:paraId="0B0149B6" w14:textId="77777777" w:rsidR="001F0C5C" w:rsidRPr="00A426A5" w:rsidRDefault="001F0C5C" w:rsidP="001F0C5C">
          <w:pPr>
            <w:rPr>
              <w:rFonts w:eastAsiaTheme="minorEastAsia"/>
              <w:b/>
              <w:bCs/>
              <w:noProof/>
              <w:lang w:eastAsia="en-US"/>
            </w:rPr>
          </w:pPr>
        </w:p>
        <w:p w14:paraId="6FF031CF" w14:textId="102D2301" w:rsidR="00F813E5" w:rsidRPr="00A426A5" w:rsidRDefault="007D0A92" w:rsidP="00B32633">
          <w:pPr>
            <w:pStyle w:val="TDC1"/>
            <w:rPr>
              <w:rFonts w:asciiTheme="minorHAnsi" w:eastAsiaTheme="minorEastAsia" w:hAnsiTheme="minorHAnsi" w:cstheme="minorBidi"/>
              <w:b/>
              <w:bCs/>
              <w:lang w:eastAsia="es-CO"/>
            </w:rPr>
          </w:pPr>
          <w:hyperlink w:anchor="_Toc97060034" w:history="1">
            <w:r w:rsidR="00F813E5" w:rsidRPr="00A426A5">
              <w:rPr>
                <w:rStyle w:val="Hipervnculo"/>
                <w:b/>
                <w:bCs/>
              </w:rPr>
              <w:t>CAPÍTULO I</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_Toc97060034 \h </w:instrText>
            </w:r>
            <w:r w:rsidR="00F813E5" w:rsidRPr="00A426A5">
              <w:rPr>
                <w:b/>
                <w:bCs/>
                <w:webHidden/>
              </w:rPr>
            </w:r>
            <w:r w:rsidR="00F813E5" w:rsidRPr="00A426A5">
              <w:rPr>
                <w:b/>
                <w:bCs/>
                <w:webHidden/>
              </w:rPr>
              <w:fldChar w:fldCharType="separate"/>
            </w:r>
            <w:r w:rsidR="002F552C">
              <w:rPr>
                <w:b/>
                <w:bCs/>
                <w:webHidden/>
              </w:rPr>
              <w:t>19</w:t>
            </w:r>
            <w:r w:rsidR="00F813E5" w:rsidRPr="00A426A5">
              <w:rPr>
                <w:b/>
                <w:bCs/>
                <w:webHidden/>
              </w:rPr>
              <w:fldChar w:fldCharType="end"/>
            </w:r>
          </w:hyperlink>
        </w:p>
        <w:p w14:paraId="6CB3BBC5" w14:textId="79B18125" w:rsidR="00F813E5" w:rsidRPr="00A426A5" w:rsidRDefault="007D0A92" w:rsidP="00B32633">
          <w:pPr>
            <w:pStyle w:val="TDC1"/>
            <w:rPr>
              <w:rFonts w:asciiTheme="minorHAnsi" w:eastAsiaTheme="minorEastAsia" w:hAnsiTheme="minorHAnsi" w:cstheme="minorBidi"/>
              <w:b/>
              <w:bCs/>
              <w:lang w:eastAsia="es-CO"/>
            </w:rPr>
          </w:pPr>
          <w:hyperlink w:anchor="_Toc97060035" w:history="1">
            <w:r w:rsidR="00F813E5" w:rsidRPr="00A426A5">
              <w:rPr>
                <w:rStyle w:val="Hipervnculo"/>
                <w:b/>
                <w:bCs/>
              </w:rPr>
              <w:t>DE LA ORIENTACIÓN ESTRATÉGICA DE LA COMPAÑIA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_Toc97060035 \h </w:instrText>
            </w:r>
            <w:r w:rsidR="00F813E5" w:rsidRPr="00A426A5">
              <w:rPr>
                <w:b/>
                <w:bCs/>
                <w:webHidden/>
              </w:rPr>
            </w:r>
            <w:r w:rsidR="00F813E5" w:rsidRPr="00A426A5">
              <w:rPr>
                <w:b/>
                <w:bCs/>
                <w:webHidden/>
              </w:rPr>
              <w:fldChar w:fldCharType="separate"/>
            </w:r>
            <w:r w:rsidR="002F552C">
              <w:rPr>
                <w:b/>
                <w:bCs/>
                <w:webHidden/>
              </w:rPr>
              <w:t>19</w:t>
            </w:r>
            <w:r w:rsidR="00F813E5" w:rsidRPr="00A426A5">
              <w:rPr>
                <w:b/>
                <w:bCs/>
                <w:webHidden/>
              </w:rPr>
              <w:fldChar w:fldCharType="end"/>
            </w:r>
          </w:hyperlink>
        </w:p>
        <w:p w14:paraId="46377239" w14:textId="09C32C3F" w:rsidR="00F813E5" w:rsidRPr="00A426A5" w:rsidRDefault="007D0A92" w:rsidP="00B32633">
          <w:pPr>
            <w:pStyle w:val="TDC1"/>
            <w:rPr>
              <w:rFonts w:asciiTheme="minorHAnsi" w:eastAsiaTheme="minorEastAsia" w:hAnsiTheme="minorHAnsi" w:cstheme="minorBidi"/>
              <w:b/>
              <w:bCs/>
              <w:lang w:eastAsia="es-CO"/>
            </w:rPr>
          </w:pPr>
          <w:hyperlink w:anchor="_Toc97060036" w:history="1">
            <w:r w:rsidR="00F813E5" w:rsidRPr="00A426A5">
              <w:rPr>
                <w:rStyle w:val="Hipervnculo"/>
                <w:b/>
                <w:bCs/>
              </w:rPr>
              <w:t>COMPROMISO CON LA MISIÓN, LA VISIÓN, LA PROMESA DE VALOS, LOS PRINCIPIOS CORPORATIVOS, LOS VALORES DEL SERVIDOR PÚBLICO Y LOS OBJETIVOS ESTRATÉGICOS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_Toc97060036 \h </w:instrText>
            </w:r>
            <w:r w:rsidR="00F813E5" w:rsidRPr="00A426A5">
              <w:rPr>
                <w:b/>
                <w:bCs/>
                <w:webHidden/>
              </w:rPr>
            </w:r>
            <w:r w:rsidR="00F813E5" w:rsidRPr="00A426A5">
              <w:rPr>
                <w:b/>
                <w:bCs/>
                <w:webHidden/>
              </w:rPr>
              <w:fldChar w:fldCharType="separate"/>
            </w:r>
            <w:r w:rsidR="002F552C">
              <w:rPr>
                <w:b/>
                <w:bCs/>
                <w:webHidden/>
              </w:rPr>
              <w:t>19</w:t>
            </w:r>
            <w:r w:rsidR="00F813E5" w:rsidRPr="00A426A5">
              <w:rPr>
                <w:b/>
                <w:bCs/>
                <w:webHidden/>
              </w:rPr>
              <w:fldChar w:fldCharType="end"/>
            </w:r>
          </w:hyperlink>
        </w:p>
        <w:p w14:paraId="5825BFB6" w14:textId="50710A61" w:rsidR="00F813E5" w:rsidRPr="00A426A5" w:rsidRDefault="007D0A92" w:rsidP="00B32633">
          <w:pPr>
            <w:pStyle w:val="TDC1"/>
            <w:rPr>
              <w:rFonts w:asciiTheme="minorHAnsi" w:eastAsiaTheme="minorEastAsia" w:hAnsiTheme="minorHAnsi" w:cstheme="minorBidi"/>
              <w:b/>
              <w:bCs/>
              <w:lang w:eastAsia="es-CO"/>
            </w:rPr>
          </w:pPr>
          <w:hyperlink w:anchor="_Toc97060037" w:history="1">
            <w:r w:rsidR="00F813E5" w:rsidRPr="00A426A5">
              <w:rPr>
                <w:rStyle w:val="Hipervnculo"/>
                <w:b/>
                <w:bCs/>
              </w:rPr>
              <w:t>Misión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_Toc97060037 \h </w:instrText>
            </w:r>
            <w:r w:rsidR="00F813E5" w:rsidRPr="00A426A5">
              <w:rPr>
                <w:b/>
                <w:bCs/>
                <w:webHidden/>
              </w:rPr>
            </w:r>
            <w:r w:rsidR="00F813E5" w:rsidRPr="00A426A5">
              <w:rPr>
                <w:b/>
                <w:bCs/>
                <w:webHidden/>
              </w:rPr>
              <w:fldChar w:fldCharType="separate"/>
            </w:r>
            <w:r w:rsidR="002F552C">
              <w:rPr>
                <w:b/>
                <w:bCs/>
                <w:webHidden/>
              </w:rPr>
              <w:t>19</w:t>
            </w:r>
            <w:r w:rsidR="00F813E5" w:rsidRPr="00A426A5">
              <w:rPr>
                <w:b/>
                <w:bCs/>
                <w:webHidden/>
              </w:rPr>
              <w:fldChar w:fldCharType="end"/>
            </w:r>
          </w:hyperlink>
        </w:p>
        <w:p w14:paraId="3B387C23" w14:textId="1A24E76E" w:rsidR="00F813E5" w:rsidRPr="00A426A5" w:rsidRDefault="007D0A92" w:rsidP="00B32633">
          <w:pPr>
            <w:pStyle w:val="TDC1"/>
            <w:rPr>
              <w:rFonts w:asciiTheme="minorHAnsi" w:eastAsiaTheme="minorEastAsia" w:hAnsiTheme="minorHAnsi" w:cstheme="minorBidi"/>
              <w:b/>
              <w:bCs/>
              <w:lang w:eastAsia="es-CO"/>
            </w:rPr>
          </w:pPr>
          <w:hyperlink w:anchor="_Toc97060038" w:history="1">
            <w:r w:rsidR="00F813E5" w:rsidRPr="00A426A5">
              <w:rPr>
                <w:rStyle w:val="Hipervnculo"/>
                <w:b/>
                <w:bCs/>
              </w:rPr>
              <w:t>Visión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_Toc97060038 \h </w:instrText>
            </w:r>
            <w:r w:rsidR="00F813E5" w:rsidRPr="00A426A5">
              <w:rPr>
                <w:b/>
                <w:bCs/>
                <w:webHidden/>
              </w:rPr>
            </w:r>
            <w:r w:rsidR="00F813E5" w:rsidRPr="00A426A5">
              <w:rPr>
                <w:b/>
                <w:bCs/>
                <w:webHidden/>
              </w:rPr>
              <w:fldChar w:fldCharType="separate"/>
            </w:r>
            <w:r w:rsidR="002F552C">
              <w:rPr>
                <w:b/>
                <w:bCs/>
                <w:webHidden/>
              </w:rPr>
              <w:t>19</w:t>
            </w:r>
            <w:r w:rsidR="00F813E5" w:rsidRPr="00A426A5">
              <w:rPr>
                <w:b/>
                <w:bCs/>
                <w:webHidden/>
              </w:rPr>
              <w:fldChar w:fldCharType="end"/>
            </w:r>
          </w:hyperlink>
        </w:p>
        <w:p w14:paraId="00FF2E73" w14:textId="68052E8E" w:rsidR="00F813E5" w:rsidRPr="00A426A5" w:rsidRDefault="007D0A92" w:rsidP="00B32633">
          <w:pPr>
            <w:pStyle w:val="TDC1"/>
            <w:rPr>
              <w:rFonts w:asciiTheme="minorHAnsi" w:eastAsiaTheme="minorEastAsia" w:hAnsiTheme="minorHAnsi" w:cstheme="minorBidi"/>
              <w:b/>
              <w:bCs/>
              <w:lang w:eastAsia="es-CO"/>
            </w:rPr>
          </w:pPr>
          <w:hyperlink w:anchor="_Toc97060039" w:history="1">
            <w:r w:rsidR="00F813E5" w:rsidRPr="00A426A5">
              <w:rPr>
                <w:rStyle w:val="Hipervnculo"/>
                <w:b/>
                <w:bCs/>
              </w:rPr>
              <w:t>Promesa de Valor</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_Toc97060039 \h </w:instrText>
            </w:r>
            <w:r w:rsidR="00F813E5" w:rsidRPr="00A426A5">
              <w:rPr>
                <w:b/>
                <w:bCs/>
                <w:webHidden/>
              </w:rPr>
            </w:r>
            <w:r w:rsidR="00F813E5" w:rsidRPr="00A426A5">
              <w:rPr>
                <w:b/>
                <w:bCs/>
                <w:webHidden/>
              </w:rPr>
              <w:fldChar w:fldCharType="separate"/>
            </w:r>
            <w:r w:rsidR="002F552C">
              <w:rPr>
                <w:b/>
                <w:bCs/>
                <w:webHidden/>
              </w:rPr>
              <w:t>19</w:t>
            </w:r>
            <w:r w:rsidR="00F813E5" w:rsidRPr="00A426A5">
              <w:rPr>
                <w:b/>
                <w:bCs/>
                <w:webHidden/>
              </w:rPr>
              <w:fldChar w:fldCharType="end"/>
            </w:r>
          </w:hyperlink>
        </w:p>
        <w:p w14:paraId="58A59C30" w14:textId="5D1EEC57" w:rsidR="00F813E5" w:rsidRPr="00A426A5" w:rsidRDefault="007D0A92" w:rsidP="00B32633">
          <w:pPr>
            <w:pStyle w:val="TDC1"/>
            <w:rPr>
              <w:rFonts w:asciiTheme="minorHAnsi" w:eastAsiaTheme="minorEastAsia" w:hAnsiTheme="minorHAnsi" w:cstheme="minorBidi"/>
              <w:b/>
              <w:bCs/>
              <w:lang w:eastAsia="es-CO"/>
            </w:rPr>
          </w:pPr>
          <w:hyperlink w:anchor="_Toc97060040" w:history="1">
            <w:r w:rsidR="00F813E5" w:rsidRPr="00A426A5">
              <w:rPr>
                <w:rStyle w:val="Hipervnculo"/>
                <w:b/>
                <w:bCs/>
              </w:rPr>
              <w:t>Lineamientos estratégicos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_Toc97060040 \h </w:instrText>
            </w:r>
            <w:r w:rsidR="00F813E5" w:rsidRPr="00A426A5">
              <w:rPr>
                <w:b/>
                <w:bCs/>
                <w:webHidden/>
              </w:rPr>
            </w:r>
            <w:r w:rsidR="00F813E5" w:rsidRPr="00A426A5">
              <w:rPr>
                <w:b/>
                <w:bCs/>
                <w:webHidden/>
              </w:rPr>
              <w:fldChar w:fldCharType="separate"/>
            </w:r>
            <w:r w:rsidR="002F552C">
              <w:rPr>
                <w:b/>
                <w:bCs/>
                <w:webHidden/>
              </w:rPr>
              <w:t>19</w:t>
            </w:r>
            <w:r w:rsidR="00F813E5" w:rsidRPr="00A426A5">
              <w:rPr>
                <w:b/>
                <w:bCs/>
                <w:webHidden/>
              </w:rPr>
              <w:fldChar w:fldCharType="end"/>
            </w:r>
          </w:hyperlink>
        </w:p>
        <w:p w14:paraId="6465AFEF" w14:textId="51D73D48" w:rsidR="00F813E5" w:rsidRPr="00A426A5" w:rsidRDefault="007D0A92" w:rsidP="00B32633">
          <w:pPr>
            <w:pStyle w:val="TDC1"/>
            <w:rPr>
              <w:rFonts w:asciiTheme="minorHAnsi" w:eastAsiaTheme="minorEastAsia" w:hAnsiTheme="minorHAnsi" w:cstheme="minorBidi"/>
              <w:b/>
              <w:bCs/>
              <w:lang w:eastAsia="es-CO"/>
            </w:rPr>
          </w:pPr>
          <w:hyperlink w:anchor="_Toc97060041" w:history="1">
            <w:r w:rsidR="00F813E5" w:rsidRPr="00A426A5">
              <w:rPr>
                <w:rStyle w:val="Hipervnculo"/>
                <w:b/>
                <w:bCs/>
              </w:rPr>
              <w:t>Principios Corporativos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_Toc97060041 \h </w:instrText>
            </w:r>
            <w:r w:rsidR="00F813E5" w:rsidRPr="00A426A5">
              <w:rPr>
                <w:b/>
                <w:bCs/>
                <w:webHidden/>
              </w:rPr>
            </w:r>
            <w:r w:rsidR="00F813E5" w:rsidRPr="00A426A5">
              <w:rPr>
                <w:b/>
                <w:bCs/>
                <w:webHidden/>
              </w:rPr>
              <w:fldChar w:fldCharType="separate"/>
            </w:r>
            <w:r w:rsidR="002F552C">
              <w:rPr>
                <w:b/>
                <w:bCs/>
                <w:webHidden/>
              </w:rPr>
              <w:t>20</w:t>
            </w:r>
            <w:r w:rsidR="00F813E5" w:rsidRPr="00A426A5">
              <w:rPr>
                <w:b/>
                <w:bCs/>
                <w:webHidden/>
              </w:rPr>
              <w:fldChar w:fldCharType="end"/>
            </w:r>
          </w:hyperlink>
        </w:p>
        <w:p w14:paraId="2C1B489B" w14:textId="240B6CE7" w:rsidR="00F813E5" w:rsidRPr="00A426A5" w:rsidRDefault="007D0A92" w:rsidP="00B32633">
          <w:pPr>
            <w:pStyle w:val="TDC1"/>
            <w:rPr>
              <w:rFonts w:asciiTheme="minorHAnsi" w:eastAsiaTheme="minorEastAsia" w:hAnsiTheme="minorHAnsi" w:cstheme="minorBidi"/>
              <w:b/>
              <w:bCs/>
              <w:lang w:eastAsia="es-CO"/>
            </w:rPr>
          </w:pPr>
          <w:hyperlink w:anchor="_Toc97060042" w:history="1">
            <w:r w:rsidR="00F813E5" w:rsidRPr="00A426A5">
              <w:rPr>
                <w:rStyle w:val="Hipervnculo"/>
                <w:b/>
                <w:bCs/>
              </w:rPr>
              <w:t>Valores del Servidor Público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_Toc97060042 \h </w:instrText>
            </w:r>
            <w:r w:rsidR="00F813E5" w:rsidRPr="00A426A5">
              <w:rPr>
                <w:b/>
                <w:bCs/>
                <w:webHidden/>
              </w:rPr>
            </w:r>
            <w:r w:rsidR="00F813E5" w:rsidRPr="00A426A5">
              <w:rPr>
                <w:b/>
                <w:bCs/>
                <w:webHidden/>
              </w:rPr>
              <w:fldChar w:fldCharType="separate"/>
            </w:r>
            <w:r w:rsidR="002F552C">
              <w:rPr>
                <w:b/>
                <w:bCs/>
                <w:webHidden/>
              </w:rPr>
              <w:t>21</w:t>
            </w:r>
            <w:r w:rsidR="00F813E5" w:rsidRPr="00A426A5">
              <w:rPr>
                <w:b/>
                <w:bCs/>
                <w:webHidden/>
              </w:rPr>
              <w:fldChar w:fldCharType="end"/>
            </w:r>
          </w:hyperlink>
        </w:p>
        <w:p w14:paraId="2DBD218D" w14:textId="54282948" w:rsidR="00F813E5" w:rsidRPr="00A426A5" w:rsidRDefault="007D0A92" w:rsidP="00B32633">
          <w:pPr>
            <w:pStyle w:val="TDC1"/>
            <w:rPr>
              <w:rFonts w:asciiTheme="minorHAnsi" w:eastAsiaTheme="minorEastAsia" w:hAnsiTheme="minorHAnsi" w:cstheme="minorBidi"/>
              <w:b/>
              <w:bCs/>
              <w:lang w:eastAsia="es-CO"/>
            </w:rPr>
          </w:pPr>
          <w:hyperlink w:anchor="_Toc97060043" w:history="1">
            <w:r w:rsidR="00F813E5" w:rsidRPr="00A426A5">
              <w:rPr>
                <w:rStyle w:val="Hipervnculo"/>
                <w:b/>
                <w:bCs/>
              </w:rPr>
              <w:t>Grupos de Interés de la Compañía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_Toc97060043 \h </w:instrText>
            </w:r>
            <w:r w:rsidR="00F813E5" w:rsidRPr="00A426A5">
              <w:rPr>
                <w:b/>
                <w:bCs/>
                <w:webHidden/>
              </w:rPr>
            </w:r>
            <w:r w:rsidR="00F813E5" w:rsidRPr="00A426A5">
              <w:rPr>
                <w:b/>
                <w:bCs/>
                <w:webHidden/>
              </w:rPr>
              <w:fldChar w:fldCharType="separate"/>
            </w:r>
            <w:r w:rsidR="002F552C">
              <w:rPr>
                <w:b/>
                <w:bCs/>
                <w:webHidden/>
              </w:rPr>
              <w:t>24</w:t>
            </w:r>
            <w:r w:rsidR="00F813E5" w:rsidRPr="00A426A5">
              <w:rPr>
                <w:b/>
                <w:bCs/>
                <w:webHidden/>
              </w:rPr>
              <w:fldChar w:fldCharType="end"/>
            </w:r>
          </w:hyperlink>
        </w:p>
        <w:p w14:paraId="4BBCDD63" w14:textId="45E24F25" w:rsidR="00F813E5" w:rsidRPr="00A426A5" w:rsidRDefault="007D0A92" w:rsidP="00B32633">
          <w:pPr>
            <w:pStyle w:val="TDC1"/>
            <w:rPr>
              <w:rFonts w:asciiTheme="minorHAnsi" w:eastAsiaTheme="minorEastAsia" w:hAnsiTheme="minorHAnsi" w:cstheme="minorBidi"/>
              <w:b/>
              <w:bCs/>
              <w:lang w:eastAsia="es-CO"/>
            </w:rPr>
          </w:pPr>
          <w:hyperlink w:anchor="_Toc97060044" w:history="1">
            <w:r w:rsidR="00F813E5" w:rsidRPr="00A426A5">
              <w:rPr>
                <w:rStyle w:val="Hipervnculo"/>
                <w:b/>
                <w:bCs/>
              </w:rPr>
              <w:t>Defensoría del consumidor financiero.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_Toc97060044 \h </w:instrText>
            </w:r>
            <w:r w:rsidR="00F813E5" w:rsidRPr="00A426A5">
              <w:rPr>
                <w:b/>
                <w:bCs/>
                <w:webHidden/>
              </w:rPr>
            </w:r>
            <w:r w:rsidR="00F813E5" w:rsidRPr="00A426A5">
              <w:rPr>
                <w:b/>
                <w:bCs/>
                <w:webHidden/>
              </w:rPr>
              <w:fldChar w:fldCharType="separate"/>
            </w:r>
            <w:r w:rsidR="002F552C">
              <w:rPr>
                <w:b/>
                <w:bCs/>
                <w:webHidden/>
              </w:rPr>
              <w:t>24</w:t>
            </w:r>
            <w:r w:rsidR="00F813E5" w:rsidRPr="00A426A5">
              <w:rPr>
                <w:b/>
                <w:bCs/>
                <w:webHidden/>
              </w:rPr>
              <w:fldChar w:fldCharType="end"/>
            </w:r>
          </w:hyperlink>
        </w:p>
        <w:p w14:paraId="2785FD87" w14:textId="0FE6F269" w:rsidR="00F813E5" w:rsidRPr="00A426A5" w:rsidRDefault="007D0A92" w:rsidP="00B32633">
          <w:pPr>
            <w:pStyle w:val="TDC1"/>
            <w:rPr>
              <w:rStyle w:val="Hipervnculo"/>
              <w:b/>
              <w:bCs/>
            </w:rPr>
          </w:pPr>
          <w:hyperlink w:anchor="_Toc97060045" w:history="1">
            <w:r w:rsidR="00F813E5" w:rsidRPr="00A426A5">
              <w:rPr>
                <w:rStyle w:val="Hipervnculo"/>
                <w:b/>
                <w:bCs/>
              </w:rPr>
              <w:t>Participación ciudadana y comunitaria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_Toc97060045 \h </w:instrText>
            </w:r>
            <w:r w:rsidR="00F813E5" w:rsidRPr="00A426A5">
              <w:rPr>
                <w:b/>
                <w:bCs/>
                <w:webHidden/>
              </w:rPr>
            </w:r>
            <w:r w:rsidR="00F813E5" w:rsidRPr="00A426A5">
              <w:rPr>
                <w:b/>
                <w:bCs/>
                <w:webHidden/>
              </w:rPr>
              <w:fldChar w:fldCharType="separate"/>
            </w:r>
            <w:r w:rsidR="002F552C">
              <w:rPr>
                <w:b/>
                <w:bCs/>
                <w:webHidden/>
              </w:rPr>
              <w:t>24</w:t>
            </w:r>
            <w:r w:rsidR="00F813E5" w:rsidRPr="00A426A5">
              <w:rPr>
                <w:b/>
                <w:bCs/>
                <w:webHidden/>
              </w:rPr>
              <w:fldChar w:fldCharType="end"/>
            </w:r>
          </w:hyperlink>
        </w:p>
        <w:p w14:paraId="765DF530" w14:textId="77777777" w:rsidR="001F0C5C" w:rsidRPr="00A426A5" w:rsidRDefault="001F0C5C" w:rsidP="001F0C5C">
          <w:pPr>
            <w:rPr>
              <w:rFonts w:eastAsiaTheme="minorEastAsia"/>
              <w:b/>
              <w:bCs/>
              <w:noProof/>
              <w:lang w:eastAsia="en-US"/>
            </w:rPr>
          </w:pPr>
        </w:p>
        <w:p w14:paraId="5A5BE05C" w14:textId="36D4673D" w:rsidR="00F813E5" w:rsidRPr="00A426A5" w:rsidRDefault="007D0A92" w:rsidP="00B32633">
          <w:pPr>
            <w:pStyle w:val="TDC1"/>
            <w:rPr>
              <w:rFonts w:asciiTheme="minorHAnsi" w:eastAsiaTheme="minorEastAsia" w:hAnsiTheme="minorHAnsi" w:cstheme="minorBidi"/>
              <w:b/>
              <w:bCs/>
              <w:lang w:eastAsia="es-CO"/>
            </w:rPr>
          </w:pPr>
          <w:hyperlink w:anchor="_Toc97060046" w:history="1">
            <w:r w:rsidR="00F813E5" w:rsidRPr="00A426A5">
              <w:rPr>
                <w:rStyle w:val="Hipervnculo"/>
                <w:b/>
                <w:bCs/>
              </w:rPr>
              <w:t>CAPÍTULO II</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_Toc97060046 \h </w:instrText>
            </w:r>
            <w:r w:rsidR="00F813E5" w:rsidRPr="00A426A5">
              <w:rPr>
                <w:b/>
                <w:bCs/>
                <w:webHidden/>
              </w:rPr>
            </w:r>
            <w:r w:rsidR="00F813E5" w:rsidRPr="00A426A5">
              <w:rPr>
                <w:b/>
                <w:bCs/>
                <w:webHidden/>
              </w:rPr>
              <w:fldChar w:fldCharType="separate"/>
            </w:r>
            <w:r w:rsidR="002F552C">
              <w:rPr>
                <w:b/>
                <w:bCs/>
                <w:webHidden/>
              </w:rPr>
              <w:t>24</w:t>
            </w:r>
            <w:r w:rsidR="00F813E5" w:rsidRPr="00A426A5">
              <w:rPr>
                <w:b/>
                <w:bCs/>
                <w:webHidden/>
              </w:rPr>
              <w:fldChar w:fldCharType="end"/>
            </w:r>
          </w:hyperlink>
        </w:p>
        <w:p w14:paraId="11BB0BBB" w14:textId="69632FA1" w:rsidR="00F813E5" w:rsidRPr="00A426A5" w:rsidRDefault="007D0A92" w:rsidP="00B32633">
          <w:pPr>
            <w:pStyle w:val="TDC1"/>
            <w:rPr>
              <w:rFonts w:asciiTheme="minorHAnsi" w:eastAsiaTheme="minorEastAsia" w:hAnsiTheme="minorHAnsi" w:cstheme="minorBidi"/>
              <w:b/>
              <w:bCs/>
              <w:lang w:eastAsia="es-CO"/>
            </w:rPr>
          </w:pPr>
          <w:hyperlink w:anchor="_Toc97060047" w:history="1">
            <w:r w:rsidR="00F813E5" w:rsidRPr="00A426A5">
              <w:rPr>
                <w:rStyle w:val="Hipervnculo"/>
                <w:b/>
                <w:bCs/>
              </w:rPr>
              <w:t>DE LAS POLÍTICAS DE BUEN GOBIERNO PARA LA ADMINISTRACIÓN DE LA COMPAÑIA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_Toc97060047 \h </w:instrText>
            </w:r>
            <w:r w:rsidR="00F813E5" w:rsidRPr="00A426A5">
              <w:rPr>
                <w:b/>
                <w:bCs/>
                <w:webHidden/>
              </w:rPr>
            </w:r>
            <w:r w:rsidR="00F813E5" w:rsidRPr="00A426A5">
              <w:rPr>
                <w:b/>
                <w:bCs/>
                <w:webHidden/>
              </w:rPr>
              <w:fldChar w:fldCharType="separate"/>
            </w:r>
            <w:r w:rsidR="002F552C">
              <w:rPr>
                <w:b/>
                <w:bCs/>
                <w:webHidden/>
              </w:rPr>
              <w:t>24</w:t>
            </w:r>
            <w:r w:rsidR="00F813E5" w:rsidRPr="00A426A5">
              <w:rPr>
                <w:b/>
                <w:bCs/>
                <w:webHidden/>
              </w:rPr>
              <w:fldChar w:fldCharType="end"/>
            </w:r>
          </w:hyperlink>
        </w:p>
        <w:p w14:paraId="4FBDC466" w14:textId="025BD178" w:rsidR="00F813E5" w:rsidRPr="00A426A5" w:rsidRDefault="007D0A92" w:rsidP="00B32633">
          <w:pPr>
            <w:pStyle w:val="TDC1"/>
            <w:rPr>
              <w:rFonts w:asciiTheme="minorHAnsi" w:eastAsiaTheme="minorEastAsia" w:hAnsiTheme="minorHAnsi" w:cstheme="minorBidi"/>
              <w:b/>
              <w:bCs/>
              <w:lang w:eastAsia="es-CO"/>
            </w:rPr>
          </w:pPr>
          <w:hyperlink w:anchor="_Toc97060048" w:history="1">
            <w:r w:rsidR="00F813E5" w:rsidRPr="00A426A5">
              <w:rPr>
                <w:rStyle w:val="Hipervnculo"/>
                <w:b/>
                <w:bCs/>
              </w:rPr>
              <w:t>POLÍTICAS PARA LA DIRECCIÓN DE LA COMPAÑIA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_Toc97060048 \h </w:instrText>
            </w:r>
            <w:r w:rsidR="00F813E5" w:rsidRPr="00A426A5">
              <w:rPr>
                <w:b/>
                <w:bCs/>
                <w:webHidden/>
              </w:rPr>
            </w:r>
            <w:r w:rsidR="00F813E5" w:rsidRPr="00A426A5">
              <w:rPr>
                <w:b/>
                <w:bCs/>
                <w:webHidden/>
              </w:rPr>
              <w:fldChar w:fldCharType="separate"/>
            </w:r>
            <w:r w:rsidR="002F552C">
              <w:rPr>
                <w:b/>
                <w:bCs/>
                <w:webHidden/>
              </w:rPr>
              <w:t>24</w:t>
            </w:r>
            <w:r w:rsidR="00F813E5" w:rsidRPr="00A426A5">
              <w:rPr>
                <w:b/>
                <w:bCs/>
                <w:webHidden/>
              </w:rPr>
              <w:fldChar w:fldCharType="end"/>
            </w:r>
          </w:hyperlink>
        </w:p>
        <w:p w14:paraId="3E245120" w14:textId="1795B911" w:rsidR="00F813E5" w:rsidRPr="00A426A5" w:rsidRDefault="007D0A92" w:rsidP="00B32633">
          <w:pPr>
            <w:pStyle w:val="TDC1"/>
            <w:rPr>
              <w:rFonts w:asciiTheme="minorHAnsi" w:eastAsiaTheme="minorEastAsia" w:hAnsiTheme="minorHAnsi" w:cstheme="minorBidi"/>
              <w:b/>
              <w:bCs/>
              <w:lang w:eastAsia="es-CO"/>
            </w:rPr>
          </w:pPr>
          <w:hyperlink w:anchor="_Toc97060049" w:history="1">
            <w:r w:rsidR="00F813E5" w:rsidRPr="00A426A5">
              <w:rPr>
                <w:rStyle w:val="Hipervnculo"/>
                <w:b/>
                <w:bCs/>
              </w:rPr>
              <w:t>Órganos de Administración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_Toc97060049 \h </w:instrText>
            </w:r>
            <w:r w:rsidR="00F813E5" w:rsidRPr="00A426A5">
              <w:rPr>
                <w:b/>
                <w:bCs/>
                <w:webHidden/>
              </w:rPr>
            </w:r>
            <w:r w:rsidR="00F813E5" w:rsidRPr="00A426A5">
              <w:rPr>
                <w:b/>
                <w:bCs/>
                <w:webHidden/>
              </w:rPr>
              <w:fldChar w:fldCharType="separate"/>
            </w:r>
            <w:r w:rsidR="002F552C">
              <w:rPr>
                <w:b/>
                <w:bCs/>
                <w:webHidden/>
              </w:rPr>
              <w:t>24</w:t>
            </w:r>
            <w:r w:rsidR="00F813E5" w:rsidRPr="00A426A5">
              <w:rPr>
                <w:b/>
                <w:bCs/>
                <w:webHidden/>
              </w:rPr>
              <w:fldChar w:fldCharType="end"/>
            </w:r>
          </w:hyperlink>
        </w:p>
        <w:p w14:paraId="12490AD3" w14:textId="4A3DE48B" w:rsidR="00F813E5" w:rsidRPr="00A426A5" w:rsidRDefault="007D0A92" w:rsidP="00B32633">
          <w:pPr>
            <w:pStyle w:val="TDC1"/>
            <w:rPr>
              <w:rFonts w:asciiTheme="minorHAnsi" w:eastAsiaTheme="minorEastAsia" w:hAnsiTheme="minorHAnsi" w:cstheme="minorBidi"/>
              <w:b/>
              <w:bCs/>
              <w:lang w:eastAsia="es-CO"/>
            </w:rPr>
          </w:pPr>
          <w:hyperlink w:anchor="_Toc97060050" w:history="1">
            <w:r w:rsidR="00F813E5" w:rsidRPr="00A426A5">
              <w:rPr>
                <w:rStyle w:val="Hipervnculo"/>
                <w:b/>
                <w:bCs/>
              </w:rPr>
              <w:t>REGLAMENTO DE LA ASAMBLEA GENERAL DE ACCIONISTAS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_Toc97060050 \h </w:instrText>
            </w:r>
            <w:r w:rsidR="00F813E5" w:rsidRPr="00A426A5">
              <w:rPr>
                <w:b/>
                <w:bCs/>
                <w:webHidden/>
              </w:rPr>
            </w:r>
            <w:r w:rsidR="00F813E5" w:rsidRPr="00A426A5">
              <w:rPr>
                <w:b/>
                <w:bCs/>
                <w:webHidden/>
              </w:rPr>
              <w:fldChar w:fldCharType="separate"/>
            </w:r>
            <w:r w:rsidR="002F552C">
              <w:rPr>
                <w:b/>
                <w:bCs/>
                <w:webHidden/>
              </w:rPr>
              <w:t>25</w:t>
            </w:r>
            <w:r w:rsidR="00F813E5" w:rsidRPr="00A426A5">
              <w:rPr>
                <w:b/>
                <w:bCs/>
                <w:webHidden/>
              </w:rPr>
              <w:fldChar w:fldCharType="end"/>
            </w:r>
          </w:hyperlink>
        </w:p>
        <w:p w14:paraId="1730FE19" w14:textId="0F5DA02D" w:rsidR="00F813E5" w:rsidRPr="00A426A5" w:rsidRDefault="007D0A92" w:rsidP="00B32633">
          <w:pPr>
            <w:pStyle w:val="TDC1"/>
            <w:rPr>
              <w:rFonts w:asciiTheme="minorHAnsi" w:eastAsiaTheme="minorEastAsia" w:hAnsiTheme="minorHAnsi" w:cstheme="minorBidi"/>
              <w:b/>
              <w:bCs/>
              <w:lang w:eastAsia="es-CO"/>
            </w:rPr>
          </w:pPr>
          <w:hyperlink w:anchor="_Toc97060051" w:history="1">
            <w:r w:rsidR="00F813E5" w:rsidRPr="00A426A5">
              <w:rPr>
                <w:rStyle w:val="Hipervnculo"/>
                <w:b/>
                <w:bCs/>
              </w:rPr>
              <w:t>ASPECTOS PRELIMINARES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_Toc97060051 \h </w:instrText>
            </w:r>
            <w:r w:rsidR="00F813E5" w:rsidRPr="00A426A5">
              <w:rPr>
                <w:b/>
                <w:bCs/>
                <w:webHidden/>
              </w:rPr>
            </w:r>
            <w:r w:rsidR="00F813E5" w:rsidRPr="00A426A5">
              <w:rPr>
                <w:b/>
                <w:bCs/>
                <w:webHidden/>
              </w:rPr>
              <w:fldChar w:fldCharType="separate"/>
            </w:r>
            <w:r w:rsidR="002F552C">
              <w:rPr>
                <w:b/>
                <w:bCs/>
                <w:webHidden/>
              </w:rPr>
              <w:t>25</w:t>
            </w:r>
            <w:r w:rsidR="00F813E5" w:rsidRPr="00A426A5">
              <w:rPr>
                <w:b/>
                <w:bCs/>
                <w:webHidden/>
              </w:rPr>
              <w:fldChar w:fldCharType="end"/>
            </w:r>
          </w:hyperlink>
        </w:p>
        <w:p w14:paraId="4D90B676" w14:textId="6229AE65" w:rsidR="00F813E5" w:rsidRPr="00A426A5" w:rsidRDefault="007D0A92" w:rsidP="00B32633">
          <w:pPr>
            <w:pStyle w:val="TDC1"/>
            <w:rPr>
              <w:rFonts w:asciiTheme="minorHAnsi" w:eastAsiaTheme="minorEastAsia" w:hAnsiTheme="minorHAnsi" w:cstheme="minorBidi"/>
              <w:b/>
              <w:bCs/>
              <w:lang w:eastAsia="es-CO"/>
            </w:rPr>
          </w:pPr>
          <w:hyperlink w:anchor="_Toc97060052" w:history="1">
            <w:r w:rsidR="00F813E5" w:rsidRPr="00A426A5">
              <w:rPr>
                <w:rStyle w:val="Hipervnculo"/>
                <w:b/>
                <w:bCs/>
              </w:rPr>
              <w:t>TITULO I – QUORUM</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_Toc97060052 \h </w:instrText>
            </w:r>
            <w:r w:rsidR="00F813E5" w:rsidRPr="00A426A5">
              <w:rPr>
                <w:b/>
                <w:bCs/>
                <w:webHidden/>
              </w:rPr>
            </w:r>
            <w:r w:rsidR="00F813E5" w:rsidRPr="00A426A5">
              <w:rPr>
                <w:b/>
                <w:bCs/>
                <w:webHidden/>
              </w:rPr>
              <w:fldChar w:fldCharType="separate"/>
            </w:r>
            <w:r w:rsidR="002F552C">
              <w:rPr>
                <w:b/>
                <w:bCs/>
                <w:webHidden/>
              </w:rPr>
              <w:t>27</w:t>
            </w:r>
            <w:r w:rsidR="00F813E5" w:rsidRPr="00A426A5">
              <w:rPr>
                <w:b/>
                <w:bCs/>
                <w:webHidden/>
              </w:rPr>
              <w:fldChar w:fldCharType="end"/>
            </w:r>
          </w:hyperlink>
        </w:p>
        <w:p w14:paraId="43B49B3E" w14:textId="46DA91F5" w:rsidR="00F813E5" w:rsidRPr="00A426A5" w:rsidRDefault="007D0A92" w:rsidP="00B32633">
          <w:pPr>
            <w:pStyle w:val="TDC1"/>
            <w:rPr>
              <w:rFonts w:asciiTheme="minorHAnsi" w:eastAsiaTheme="minorEastAsia" w:hAnsiTheme="minorHAnsi" w:cstheme="minorBidi"/>
              <w:b/>
              <w:bCs/>
              <w:lang w:eastAsia="es-CO"/>
            </w:rPr>
          </w:pPr>
          <w:hyperlink w:anchor="_Toc97060053" w:history="1">
            <w:r w:rsidR="00F813E5" w:rsidRPr="00A426A5">
              <w:rPr>
                <w:rStyle w:val="Hipervnculo"/>
                <w:b/>
                <w:bCs/>
              </w:rPr>
              <w:t>TITULO II – REPRESENTACION DE ACCIONISTAS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_Toc97060053 \h </w:instrText>
            </w:r>
            <w:r w:rsidR="00F813E5" w:rsidRPr="00A426A5">
              <w:rPr>
                <w:b/>
                <w:bCs/>
                <w:webHidden/>
              </w:rPr>
            </w:r>
            <w:r w:rsidR="00F813E5" w:rsidRPr="00A426A5">
              <w:rPr>
                <w:b/>
                <w:bCs/>
                <w:webHidden/>
              </w:rPr>
              <w:fldChar w:fldCharType="separate"/>
            </w:r>
            <w:r w:rsidR="002F552C">
              <w:rPr>
                <w:b/>
                <w:bCs/>
                <w:webHidden/>
              </w:rPr>
              <w:t>27</w:t>
            </w:r>
            <w:r w:rsidR="00F813E5" w:rsidRPr="00A426A5">
              <w:rPr>
                <w:b/>
                <w:bCs/>
                <w:webHidden/>
              </w:rPr>
              <w:fldChar w:fldCharType="end"/>
            </w:r>
          </w:hyperlink>
        </w:p>
        <w:p w14:paraId="02B47337" w14:textId="03C769B3" w:rsidR="00F813E5" w:rsidRPr="00A426A5" w:rsidRDefault="007D0A92" w:rsidP="00B32633">
          <w:pPr>
            <w:pStyle w:val="TDC1"/>
            <w:rPr>
              <w:rFonts w:asciiTheme="minorHAnsi" w:eastAsiaTheme="minorEastAsia" w:hAnsiTheme="minorHAnsi" w:cstheme="minorBidi"/>
              <w:b/>
              <w:bCs/>
              <w:lang w:eastAsia="es-CO"/>
            </w:rPr>
          </w:pPr>
          <w:hyperlink w:anchor="_Toc97060054" w:history="1">
            <w:r w:rsidR="00F813E5" w:rsidRPr="00A426A5">
              <w:rPr>
                <w:rStyle w:val="Hipervnculo"/>
                <w:b/>
                <w:bCs/>
              </w:rPr>
              <w:t>TITULO III – FUNCIONES DE LA ASAMBLEA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_Toc97060054 \h </w:instrText>
            </w:r>
            <w:r w:rsidR="00F813E5" w:rsidRPr="00A426A5">
              <w:rPr>
                <w:b/>
                <w:bCs/>
                <w:webHidden/>
              </w:rPr>
            </w:r>
            <w:r w:rsidR="00F813E5" w:rsidRPr="00A426A5">
              <w:rPr>
                <w:b/>
                <w:bCs/>
                <w:webHidden/>
              </w:rPr>
              <w:fldChar w:fldCharType="separate"/>
            </w:r>
            <w:r w:rsidR="002F552C">
              <w:rPr>
                <w:b/>
                <w:bCs/>
                <w:webHidden/>
              </w:rPr>
              <w:t>28</w:t>
            </w:r>
            <w:r w:rsidR="00F813E5" w:rsidRPr="00A426A5">
              <w:rPr>
                <w:b/>
                <w:bCs/>
                <w:webHidden/>
              </w:rPr>
              <w:fldChar w:fldCharType="end"/>
            </w:r>
          </w:hyperlink>
        </w:p>
        <w:p w14:paraId="5FB4C8B7" w14:textId="5BF516DD" w:rsidR="00F813E5" w:rsidRPr="00A426A5" w:rsidRDefault="007D0A92" w:rsidP="00B32633">
          <w:pPr>
            <w:pStyle w:val="TDC1"/>
            <w:rPr>
              <w:rFonts w:asciiTheme="minorHAnsi" w:eastAsiaTheme="minorEastAsia" w:hAnsiTheme="minorHAnsi" w:cstheme="minorBidi"/>
              <w:b/>
              <w:bCs/>
              <w:lang w:eastAsia="es-CO"/>
            </w:rPr>
          </w:pPr>
          <w:hyperlink w:anchor="_Toc97060055" w:history="1">
            <w:r w:rsidR="00F813E5" w:rsidRPr="00A426A5">
              <w:rPr>
                <w:rStyle w:val="Hipervnculo"/>
                <w:b/>
                <w:bCs/>
              </w:rPr>
              <w:t>TÍTULO IV. CELEBRACIÓN Y DESARROLLO DE LA ASAMBLEA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_Toc97060055 \h </w:instrText>
            </w:r>
            <w:r w:rsidR="00F813E5" w:rsidRPr="00A426A5">
              <w:rPr>
                <w:b/>
                <w:bCs/>
                <w:webHidden/>
              </w:rPr>
            </w:r>
            <w:r w:rsidR="00F813E5" w:rsidRPr="00A426A5">
              <w:rPr>
                <w:b/>
                <w:bCs/>
                <w:webHidden/>
              </w:rPr>
              <w:fldChar w:fldCharType="separate"/>
            </w:r>
            <w:r w:rsidR="002F552C">
              <w:rPr>
                <w:b/>
                <w:bCs/>
                <w:webHidden/>
              </w:rPr>
              <w:t>29</w:t>
            </w:r>
            <w:r w:rsidR="00F813E5" w:rsidRPr="00A426A5">
              <w:rPr>
                <w:b/>
                <w:bCs/>
                <w:webHidden/>
              </w:rPr>
              <w:fldChar w:fldCharType="end"/>
            </w:r>
          </w:hyperlink>
        </w:p>
        <w:p w14:paraId="3584F61E" w14:textId="5E7461F3" w:rsidR="00F813E5" w:rsidRPr="00A426A5" w:rsidRDefault="007D0A92" w:rsidP="00B32633">
          <w:pPr>
            <w:pStyle w:val="TDC1"/>
            <w:rPr>
              <w:rStyle w:val="Hipervnculo"/>
              <w:b/>
              <w:bCs/>
            </w:rPr>
          </w:pPr>
          <w:hyperlink w:anchor="_Toc97060056" w:history="1">
            <w:r w:rsidR="00F813E5" w:rsidRPr="00A426A5">
              <w:rPr>
                <w:rStyle w:val="Hipervnculo"/>
                <w:b/>
                <w:bCs/>
              </w:rPr>
              <w:t>TÍTULO V. DISPOSICIONES FINALES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_Toc97060056 \h </w:instrText>
            </w:r>
            <w:r w:rsidR="00F813E5" w:rsidRPr="00A426A5">
              <w:rPr>
                <w:b/>
                <w:bCs/>
                <w:webHidden/>
              </w:rPr>
            </w:r>
            <w:r w:rsidR="00F813E5" w:rsidRPr="00A426A5">
              <w:rPr>
                <w:b/>
                <w:bCs/>
                <w:webHidden/>
              </w:rPr>
              <w:fldChar w:fldCharType="separate"/>
            </w:r>
            <w:r w:rsidR="002F552C">
              <w:rPr>
                <w:b/>
                <w:bCs/>
                <w:webHidden/>
              </w:rPr>
              <w:t>30</w:t>
            </w:r>
            <w:r w:rsidR="00F813E5" w:rsidRPr="00A426A5">
              <w:rPr>
                <w:b/>
                <w:bCs/>
                <w:webHidden/>
              </w:rPr>
              <w:fldChar w:fldCharType="end"/>
            </w:r>
          </w:hyperlink>
        </w:p>
        <w:p w14:paraId="1E7640D4" w14:textId="77777777" w:rsidR="00B32633" w:rsidRPr="00A426A5" w:rsidRDefault="00B32633" w:rsidP="00B32633">
          <w:pPr>
            <w:rPr>
              <w:rFonts w:eastAsiaTheme="minorEastAsia"/>
              <w:b/>
              <w:bCs/>
              <w:noProof/>
              <w:lang w:eastAsia="en-US"/>
            </w:rPr>
          </w:pPr>
        </w:p>
        <w:p w14:paraId="48E29B04" w14:textId="3FAA71F8" w:rsidR="00F813E5" w:rsidRPr="00A426A5" w:rsidRDefault="007D0A92" w:rsidP="00B32633">
          <w:pPr>
            <w:pStyle w:val="TDC1"/>
            <w:rPr>
              <w:rFonts w:asciiTheme="minorHAnsi" w:eastAsiaTheme="minorEastAsia" w:hAnsiTheme="minorHAnsi" w:cstheme="minorBidi"/>
              <w:b/>
              <w:bCs/>
              <w:lang w:eastAsia="es-CO"/>
            </w:rPr>
          </w:pPr>
          <w:hyperlink w:anchor="_Toc97060057" w:history="1">
            <w:r w:rsidR="00F813E5" w:rsidRPr="00A426A5">
              <w:rPr>
                <w:rStyle w:val="Hipervnculo"/>
                <w:b/>
                <w:bCs/>
              </w:rPr>
              <w:t>REGLAMENTO JUNTA DIRECTIVA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_Toc97060057 \h </w:instrText>
            </w:r>
            <w:r w:rsidR="00F813E5" w:rsidRPr="00A426A5">
              <w:rPr>
                <w:b/>
                <w:bCs/>
                <w:webHidden/>
              </w:rPr>
            </w:r>
            <w:r w:rsidR="00F813E5" w:rsidRPr="00A426A5">
              <w:rPr>
                <w:b/>
                <w:bCs/>
                <w:webHidden/>
              </w:rPr>
              <w:fldChar w:fldCharType="separate"/>
            </w:r>
            <w:r w:rsidR="002F552C">
              <w:rPr>
                <w:b/>
                <w:bCs/>
                <w:webHidden/>
              </w:rPr>
              <w:t>30</w:t>
            </w:r>
            <w:r w:rsidR="00F813E5" w:rsidRPr="00A426A5">
              <w:rPr>
                <w:b/>
                <w:bCs/>
                <w:webHidden/>
              </w:rPr>
              <w:fldChar w:fldCharType="end"/>
            </w:r>
          </w:hyperlink>
        </w:p>
        <w:p w14:paraId="3861B22F" w14:textId="07FC8A4C" w:rsidR="00F813E5" w:rsidRPr="00A426A5" w:rsidRDefault="007D0A92" w:rsidP="00B32633">
          <w:pPr>
            <w:pStyle w:val="TDC1"/>
            <w:rPr>
              <w:rFonts w:asciiTheme="minorHAnsi" w:eastAsiaTheme="minorEastAsia" w:hAnsiTheme="minorHAnsi" w:cstheme="minorBidi"/>
              <w:b/>
              <w:bCs/>
              <w:lang w:eastAsia="es-CO"/>
            </w:rPr>
          </w:pPr>
          <w:hyperlink w:anchor="_Toc97060058" w:history="1">
            <w:r w:rsidR="00F813E5" w:rsidRPr="00A426A5">
              <w:rPr>
                <w:rStyle w:val="Hipervnculo"/>
                <w:b/>
                <w:bCs/>
              </w:rPr>
              <w:t>CAPITULO I</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_Toc97060058 \h </w:instrText>
            </w:r>
            <w:r w:rsidR="00F813E5" w:rsidRPr="00A426A5">
              <w:rPr>
                <w:b/>
                <w:bCs/>
                <w:webHidden/>
              </w:rPr>
            </w:r>
            <w:r w:rsidR="00F813E5" w:rsidRPr="00A426A5">
              <w:rPr>
                <w:b/>
                <w:bCs/>
                <w:webHidden/>
              </w:rPr>
              <w:fldChar w:fldCharType="separate"/>
            </w:r>
            <w:r w:rsidR="002F552C">
              <w:rPr>
                <w:b/>
                <w:bCs/>
                <w:webHidden/>
              </w:rPr>
              <w:t>30</w:t>
            </w:r>
            <w:r w:rsidR="00F813E5" w:rsidRPr="00A426A5">
              <w:rPr>
                <w:b/>
                <w:bCs/>
                <w:webHidden/>
              </w:rPr>
              <w:fldChar w:fldCharType="end"/>
            </w:r>
          </w:hyperlink>
        </w:p>
        <w:p w14:paraId="16FD84BA" w14:textId="31FAA2F6" w:rsidR="00F813E5" w:rsidRPr="00A426A5" w:rsidRDefault="007D0A92" w:rsidP="00B32633">
          <w:pPr>
            <w:pStyle w:val="TDC1"/>
            <w:rPr>
              <w:rStyle w:val="Hipervnculo"/>
              <w:b/>
              <w:bCs/>
            </w:rPr>
          </w:pPr>
          <w:hyperlink w:anchor="_Toc97060059" w:history="1">
            <w:r w:rsidR="00F813E5" w:rsidRPr="00A426A5">
              <w:rPr>
                <w:rStyle w:val="Hipervnculo"/>
                <w:b/>
                <w:bCs/>
              </w:rPr>
              <w:t>Del objeto, ámbito de aplicación, principios, convocatoria y quórum</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_Toc97060059 \h </w:instrText>
            </w:r>
            <w:r w:rsidR="00F813E5" w:rsidRPr="00A426A5">
              <w:rPr>
                <w:b/>
                <w:bCs/>
                <w:webHidden/>
              </w:rPr>
            </w:r>
            <w:r w:rsidR="00F813E5" w:rsidRPr="00A426A5">
              <w:rPr>
                <w:b/>
                <w:bCs/>
                <w:webHidden/>
              </w:rPr>
              <w:fldChar w:fldCharType="separate"/>
            </w:r>
            <w:r w:rsidR="002F552C">
              <w:rPr>
                <w:b/>
                <w:bCs/>
                <w:webHidden/>
              </w:rPr>
              <w:t>30</w:t>
            </w:r>
            <w:r w:rsidR="00F813E5" w:rsidRPr="00A426A5">
              <w:rPr>
                <w:b/>
                <w:bCs/>
                <w:webHidden/>
              </w:rPr>
              <w:fldChar w:fldCharType="end"/>
            </w:r>
          </w:hyperlink>
        </w:p>
        <w:p w14:paraId="0BE4CED0" w14:textId="77777777" w:rsidR="00B32633" w:rsidRPr="00A426A5" w:rsidRDefault="00B32633" w:rsidP="00B32633">
          <w:pPr>
            <w:rPr>
              <w:rFonts w:eastAsiaTheme="minorEastAsia"/>
              <w:b/>
              <w:bCs/>
              <w:noProof/>
              <w:lang w:eastAsia="en-US"/>
            </w:rPr>
          </w:pPr>
        </w:p>
        <w:p w14:paraId="16D98A45" w14:textId="7FF40F7A" w:rsidR="00F813E5" w:rsidRPr="00A426A5" w:rsidRDefault="007D0A92" w:rsidP="00B32633">
          <w:pPr>
            <w:pStyle w:val="TDC1"/>
            <w:rPr>
              <w:rFonts w:asciiTheme="minorHAnsi" w:eastAsiaTheme="minorEastAsia" w:hAnsiTheme="minorHAnsi" w:cstheme="minorBidi"/>
              <w:b/>
              <w:bCs/>
              <w:lang w:eastAsia="es-CO"/>
            </w:rPr>
          </w:pPr>
          <w:hyperlink w:anchor="_Toc97060060" w:history="1">
            <w:r w:rsidR="00F813E5" w:rsidRPr="00A426A5">
              <w:rPr>
                <w:rStyle w:val="Hipervnculo"/>
                <w:b/>
                <w:bCs/>
              </w:rPr>
              <w:t>CAPÍTULO SEGUNDO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_Toc97060060 \h </w:instrText>
            </w:r>
            <w:r w:rsidR="00F813E5" w:rsidRPr="00A426A5">
              <w:rPr>
                <w:b/>
                <w:bCs/>
                <w:webHidden/>
              </w:rPr>
            </w:r>
            <w:r w:rsidR="00F813E5" w:rsidRPr="00A426A5">
              <w:rPr>
                <w:b/>
                <w:bCs/>
                <w:webHidden/>
              </w:rPr>
              <w:fldChar w:fldCharType="separate"/>
            </w:r>
            <w:r w:rsidR="002F552C">
              <w:rPr>
                <w:b/>
                <w:bCs/>
                <w:webHidden/>
              </w:rPr>
              <w:t>31</w:t>
            </w:r>
            <w:r w:rsidR="00F813E5" w:rsidRPr="00A426A5">
              <w:rPr>
                <w:b/>
                <w:bCs/>
                <w:webHidden/>
              </w:rPr>
              <w:fldChar w:fldCharType="end"/>
            </w:r>
          </w:hyperlink>
        </w:p>
        <w:p w14:paraId="329A4379" w14:textId="720BC7F9" w:rsidR="00F813E5" w:rsidRPr="00A426A5" w:rsidRDefault="007D0A92" w:rsidP="00B32633">
          <w:pPr>
            <w:pStyle w:val="TDC1"/>
            <w:rPr>
              <w:rStyle w:val="Hipervnculo"/>
              <w:b/>
              <w:bCs/>
            </w:rPr>
          </w:pPr>
          <w:hyperlink w:anchor="_Toc97060061" w:history="1">
            <w:r w:rsidR="00F813E5" w:rsidRPr="00A426A5">
              <w:rPr>
                <w:rStyle w:val="Hipervnculo"/>
                <w:b/>
                <w:bCs/>
              </w:rPr>
              <w:t>Del régimen de las reuniones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_Toc97060061 \h </w:instrText>
            </w:r>
            <w:r w:rsidR="00F813E5" w:rsidRPr="00A426A5">
              <w:rPr>
                <w:b/>
                <w:bCs/>
                <w:webHidden/>
              </w:rPr>
            </w:r>
            <w:r w:rsidR="00F813E5" w:rsidRPr="00A426A5">
              <w:rPr>
                <w:b/>
                <w:bCs/>
                <w:webHidden/>
              </w:rPr>
              <w:fldChar w:fldCharType="separate"/>
            </w:r>
            <w:r w:rsidR="002F552C">
              <w:rPr>
                <w:b/>
                <w:bCs/>
                <w:webHidden/>
              </w:rPr>
              <w:t>31</w:t>
            </w:r>
            <w:r w:rsidR="00F813E5" w:rsidRPr="00A426A5">
              <w:rPr>
                <w:b/>
                <w:bCs/>
                <w:webHidden/>
              </w:rPr>
              <w:fldChar w:fldCharType="end"/>
            </w:r>
          </w:hyperlink>
        </w:p>
        <w:p w14:paraId="3813F0A9" w14:textId="77777777" w:rsidR="00B32633" w:rsidRPr="00A426A5" w:rsidRDefault="00B32633" w:rsidP="00B32633">
          <w:pPr>
            <w:rPr>
              <w:rFonts w:eastAsiaTheme="minorEastAsia"/>
              <w:b/>
              <w:bCs/>
              <w:noProof/>
              <w:lang w:eastAsia="en-US"/>
            </w:rPr>
          </w:pPr>
        </w:p>
        <w:p w14:paraId="631B3A98" w14:textId="2A749459" w:rsidR="00F813E5" w:rsidRPr="00A426A5" w:rsidRDefault="007D0A92" w:rsidP="00B32633">
          <w:pPr>
            <w:pStyle w:val="TDC1"/>
            <w:rPr>
              <w:rFonts w:asciiTheme="minorHAnsi" w:eastAsiaTheme="minorEastAsia" w:hAnsiTheme="minorHAnsi" w:cstheme="minorBidi"/>
              <w:b/>
              <w:bCs/>
              <w:lang w:eastAsia="es-CO"/>
            </w:rPr>
          </w:pPr>
          <w:hyperlink w:anchor="_Toc97060062" w:history="1">
            <w:r w:rsidR="00F813E5" w:rsidRPr="00A426A5">
              <w:rPr>
                <w:rStyle w:val="Hipervnculo"/>
                <w:b/>
                <w:bCs/>
              </w:rPr>
              <w:t>CAPÍTULO TERCERO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_Toc97060062 \h </w:instrText>
            </w:r>
            <w:r w:rsidR="00F813E5" w:rsidRPr="00A426A5">
              <w:rPr>
                <w:b/>
                <w:bCs/>
                <w:webHidden/>
              </w:rPr>
            </w:r>
            <w:r w:rsidR="00F813E5" w:rsidRPr="00A426A5">
              <w:rPr>
                <w:b/>
                <w:bCs/>
                <w:webHidden/>
              </w:rPr>
              <w:fldChar w:fldCharType="separate"/>
            </w:r>
            <w:r w:rsidR="002F552C">
              <w:rPr>
                <w:b/>
                <w:bCs/>
                <w:webHidden/>
              </w:rPr>
              <w:t>33</w:t>
            </w:r>
            <w:r w:rsidR="00F813E5" w:rsidRPr="00A426A5">
              <w:rPr>
                <w:b/>
                <w:bCs/>
                <w:webHidden/>
              </w:rPr>
              <w:fldChar w:fldCharType="end"/>
            </w:r>
          </w:hyperlink>
        </w:p>
        <w:p w14:paraId="26A3B78E" w14:textId="2666D17B" w:rsidR="00F813E5" w:rsidRPr="00A426A5" w:rsidRDefault="007D0A92" w:rsidP="00B32633">
          <w:pPr>
            <w:pStyle w:val="TDC1"/>
            <w:rPr>
              <w:rStyle w:val="Hipervnculo"/>
              <w:b/>
              <w:bCs/>
            </w:rPr>
          </w:pPr>
          <w:hyperlink w:anchor="_Toc97060063" w:history="1">
            <w:r w:rsidR="00F813E5" w:rsidRPr="00A426A5">
              <w:rPr>
                <w:rStyle w:val="Hipervnculo"/>
                <w:b/>
                <w:bCs/>
              </w:rPr>
              <w:t>Composición de la Junta Directiva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_Toc97060063 \h </w:instrText>
            </w:r>
            <w:r w:rsidR="00F813E5" w:rsidRPr="00A426A5">
              <w:rPr>
                <w:b/>
                <w:bCs/>
                <w:webHidden/>
              </w:rPr>
            </w:r>
            <w:r w:rsidR="00F813E5" w:rsidRPr="00A426A5">
              <w:rPr>
                <w:b/>
                <w:bCs/>
                <w:webHidden/>
              </w:rPr>
              <w:fldChar w:fldCharType="separate"/>
            </w:r>
            <w:r w:rsidR="002F552C">
              <w:rPr>
                <w:b/>
                <w:bCs/>
                <w:webHidden/>
              </w:rPr>
              <w:t>33</w:t>
            </w:r>
            <w:r w:rsidR="00F813E5" w:rsidRPr="00A426A5">
              <w:rPr>
                <w:b/>
                <w:bCs/>
                <w:webHidden/>
              </w:rPr>
              <w:fldChar w:fldCharType="end"/>
            </w:r>
          </w:hyperlink>
        </w:p>
        <w:p w14:paraId="76E6BAA7" w14:textId="77777777" w:rsidR="00B32633" w:rsidRPr="00A426A5" w:rsidRDefault="00B32633" w:rsidP="00B32633">
          <w:pPr>
            <w:rPr>
              <w:rFonts w:eastAsiaTheme="minorEastAsia"/>
              <w:b/>
              <w:bCs/>
              <w:noProof/>
              <w:lang w:eastAsia="en-US"/>
            </w:rPr>
          </w:pPr>
        </w:p>
        <w:p w14:paraId="71C5905C" w14:textId="16BC984C" w:rsidR="00F813E5" w:rsidRPr="00A426A5" w:rsidRDefault="007D0A92" w:rsidP="00B32633">
          <w:pPr>
            <w:pStyle w:val="TDC1"/>
            <w:rPr>
              <w:rFonts w:asciiTheme="minorHAnsi" w:eastAsiaTheme="minorEastAsia" w:hAnsiTheme="minorHAnsi" w:cstheme="minorBidi"/>
              <w:b/>
              <w:bCs/>
              <w:lang w:eastAsia="es-CO"/>
            </w:rPr>
          </w:pPr>
          <w:hyperlink w:anchor="_Toc97060064" w:history="1">
            <w:r w:rsidR="00F813E5" w:rsidRPr="00A426A5">
              <w:rPr>
                <w:rStyle w:val="Hipervnculo"/>
                <w:b/>
                <w:bCs/>
              </w:rPr>
              <w:t>CAPÍTULO CUARTO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_Toc97060064 \h </w:instrText>
            </w:r>
            <w:r w:rsidR="00F813E5" w:rsidRPr="00A426A5">
              <w:rPr>
                <w:b/>
                <w:bCs/>
                <w:webHidden/>
              </w:rPr>
            </w:r>
            <w:r w:rsidR="00F813E5" w:rsidRPr="00A426A5">
              <w:rPr>
                <w:b/>
                <w:bCs/>
                <w:webHidden/>
              </w:rPr>
              <w:fldChar w:fldCharType="separate"/>
            </w:r>
            <w:r w:rsidR="002F552C">
              <w:rPr>
                <w:b/>
                <w:bCs/>
                <w:webHidden/>
              </w:rPr>
              <w:t>35</w:t>
            </w:r>
            <w:r w:rsidR="00F813E5" w:rsidRPr="00A426A5">
              <w:rPr>
                <w:b/>
                <w:bCs/>
                <w:webHidden/>
              </w:rPr>
              <w:fldChar w:fldCharType="end"/>
            </w:r>
          </w:hyperlink>
        </w:p>
        <w:p w14:paraId="43400817" w14:textId="04DEECA9" w:rsidR="00F813E5" w:rsidRPr="00A426A5" w:rsidRDefault="007D0A92" w:rsidP="00B32633">
          <w:pPr>
            <w:pStyle w:val="TDC1"/>
            <w:rPr>
              <w:rStyle w:val="Hipervnculo"/>
              <w:b/>
              <w:bCs/>
            </w:rPr>
          </w:pPr>
          <w:hyperlink w:anchor="_Toc97060065" w:history="1">
            <w:r w:rsidR="00F813E5" w:rsidRPr="00A426A5">
              <w:rPr>
                <w:rStyle w:val="Hipervnculo"/>
                <w:b/>
                <w:bCs/>
              </w:rPr>
              <w:t>De la calidad, responsabilidades, inhabilidades, principios de actuación y sanciones de los miembros de la Junta Directiva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_Toc97060065 \h </w:instrText>
            </w:r>
            <w:r w:rsidR="00F813E5" w:rsidRPr="00A426A5">
              <w:rPr>
                <w:b/>
                <w:bCs/>
                <w:webHidden/>
              </w:rPr>
            </w:r>
            <w:r w:rsidR="00F813E5" w:rsidRPr="00A426A5">
              <w:rPr>
                <w:b/>
                <w:bCs/>
                <w:webHidden/>
              </w:rPr>
              <w:fldChar w:fldCharType="separate"/>
            </w:r>
            <w:r w:rsidR="002F552C">
              <w:rPr>
                <w:b/>
                <w:bCs/>
                <w:webHidden/>
              </w:rPr>
              <w:t>35</w:t>
            </w:r>
            <w:r w:rsidR="00F813E5" w:rsidRPr="00A426A5">
              <w:rPr>
                <w:b/>
                <w:bCs/>
                <w:webHidden/>
              </w:rPr>
              <w:fldChar w:fldCharType="end"/>
            </w:r>
          </w:hyperlink>
        </w:p>
        <w:p w14:paraId="5317CD98" w14:textId="77777777" w:rsidR="00B32633" w:rsidRPr="00A426A5" w:rsidRDefault="00B32633" w:rsidP="00B32633">
          <w:pPr>
            <w:rPr>
              <w:rFonts w:eastAsiaTheme="minorEastAsia"/>
              <w:b/>
              <w:bCs/>
              <w:noProof/>
              <w:lang w:eastAsia="en-US"/>
            </w:rPr>
          </w:pPr>
        </w:p>
        <w:p w14:paraId="0A833F23" w14:textId="162EAD52" w:rsidR="00F813E5" w:rsidRPr="00A426A5" w:rsidRDefault="007D0A92" w:rsidP="00B32633">
          <w:pPr>
            <w:pStyle w:val="TDC1"/>
            <w:rPr>
              <w:rFonts w:asciiTheme="minorHAnsi" w:eastAsiaTheme="minorEastAsia" w:hAnsiTheme="minorHAnsi" w:cstheme="minorBidi"/>
              <w:b/>
              <w:bCs/>
              <w:lang w:eastAsia="es-CO"/>
            </w:rPr>
          </w:pPr>
          <w:hyperlink w:anchor="_Toc97060066" w:history="1">
            <w:r w:rsidR="00F813E5" w:rsidRPr="00A426A5">
              <w:rPr>
                <w:rStyle w:val="Hipervnculo"/>
                <w:b/>
                <w:bCs/>
              </w:rPr>
              <w:t>CAPÍTULO QUINTO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_Toc97060066 \h </w:instrText>
            </w:r>
            <w:r w:rsidR="00F813E5" w:rsidRPr="00A426A5">
              <w:rPr>
                <w:b/>
                <w:bCs/>
                <w:webHidden/>
              </w:rPr>
            </w:r>
            <w:r w:rsidR="00F813E5" w:rsidRPr="00A426A5">
              <w:rPr>
                <w:b/>
                <w:bCs/>
                <w:webHidden/>
              </w:rPr>
              <w:fldChar w:fldCharType="separate"/>
            </w:r>
            <w:r w:rsidR="002F552C">
              <w:rPr>
                <w:b/>
                <w:bCs/>
                <w:webHidden/>
              </w:rPr>
              <w:t>36</w:t>
            </w:r>
            <w:r w:rsidR="00F813E5" w:rsidRPr="00A426A5">
              <w:rPr>
                <w:b/>
                <w:bCs/>
                <w:webHidden/>
              </w:rPr>
              <w:fldChar w:fldCharType="end"/>
            </w:r>
          </w:hyperlink>
        </w:p>
        <w:p w14:paraId="6819E0F4" w14:textId="1AE14E58" w:rsidR="00F813E5" w:rsidRPr="00A426A5" w:rsidRDefault="007D0A92" w:rsidP="00B32633">
          <w:pPr>
            <w:pStyle w:val="TDC1"/>
            <w:rPr>
              <w:rStyle w:val="Hipervnculo"/>
              <w:b/>
              <w:bCs/>
            </w:rPr>
          </w:pPr>
          <w:hyperlink w:anchor="_Toc97060067" w:history="1">
            <w:r w:rsidR="00F813E5" w:rsidRPr="00A426A5">
              <w:rPr>
                <w:rStyle w:val="Hipervnculo"/>
                <w:b/>
                <w:bCs/>
              </w:rPr>
              <w:t>Otras disposiciones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_Toc97060067 \h </w:instrText>
            </w:r>
            <w:r w:rsidR="00F813E5" w:rsidRPr="00A426A5">
              <w:rPr>
                <w:b/>
                <w:bCs/>
                <w:webHidden/>
              </w:rPr>
            </w:r>
            <w:r w:rsidR="00F813E5" w:rsidRPr="00A426A5">
              <w:rPr>
                <w:b/>
                <w:bCs/>
                <w:webHidden/>
              </w:rPr>
              <w:fldChar w:fldCharType="separate"/>
            </w:r>
            <w:r w:rsidR="002F552C">
              <w:rPr>
                <w:b/>
                <w:bCs/>
                <w:webHidden/>
              </w:rPr>
              <w:t>36</w:t>
            </w:r>
            <w:r w:rsidR="00F813E5" w:rsidRPr="00A426A5">
              <w:rPr>
                <w:b/>
                <w:bCs/>
                <w:webHidden/>
              </w:rPr>
              <w:fldChar w:fldCharType="end"/>
            </w:r>
          </w:hyperlink>
        </w:p>
        <w:p w14:paraId="43546D84" w14:textId="77777777" w:rsidR="001A793E" w:rsidRPr="00A426A5" w:rsidRDefault="001A793E" w:rsidP="001A793E">
          <w:pPr>
            <w:rPr>
              <w:rFonts w:eastAsiaTheme="minorEastAsia"/>
              <w:b/>
              <w:bCs/>
              <w:noProof/>
              <w:lang w:eastAsia="en-US"/>
            </w:rPr>
          </w:pPr>
        </w:p>
        <w:p w14:paraId="43D7D62B" w14:textId="7217B507" w:rsidR="00F813E5" w:rsidRPr="00A426A5" w:rsidRDefault="007D0A92" w:rsidP="00B32633">
          <w:pPr>
            <w:pStyle w:val="TDC1"/>
            <w:rPr>
              <w:rFonts w:asciiTheme="minorHAnsi" w:eastAsiaTheme="minorEastAsia" w:hAnsiTheme="minorHAnsi" w:cstheme="minorBidi"/>
              <w:b/>
              <w:bCs/>
              <w:lang w:eastAsia="es-CO"/>
            </w:rPr>
          </w:pPr>
          <w:hyperlink w:anchor="_Toc97060068" w:history="1">
            <w:r w:rsidR="00F813E5" w:rsidRPr="00A426A5">
              <w:rPr>
                <w:rStyle w:val="Hipervnculo"/>
                <w:b/>
                <w:bCs/>
              </w:rPr>
              <w:t>REGLAMENTO COMITÉ DE AUDITORIA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_Toc97060068 \h </w:instrText>
            </w:r>
            <w:r w:rsidR="00F813E5" w:rsidRPr="00A426A5">
              <w:rPr>
                <w:b/>
                <w:bCs/>
                <w:webHidden/>
              </w:rPr>
            </w:r>
            <w:r w:rsidR="00F813E5" w:rsidRPr="00A426A5">
              <w:rPr>
                <w:b/>
                <w:bCs/>
                <w:webHidden/>
              </w:rPr>
              <w:fldChar w:fldCharType="separate"/>
            </w:r>
            <w:r w:rsidR="002F552C">
              <w:rPr>
                <w:b/>
                <w:bCs/>
                <w:webHidden/>
              </w:rPr>
              <w:t>37</w:t>
            </w:r>
            <w:r w:rsidR="00F813E5" w:rsidRPr="00A426A5">
              <w:rPr>
                <w:b/>
                <w:bCs/>
                <w:webHidden/>
              </w:rPr>
              <w:fldChar w:fldCharType="end"/>
            </w:r>
          </w:hyperlink>
        </w:p>
        <w:p w14:paraId="4A400E2E" w14:textId="22AF0824" w:rsidR="00F813E5" w:rsidRPr="00A426A5" w:rsidRDefault="007D0A92" w:rsidP="00B32633">
          <w:pPr>
            <w:pStyle w:val="TDC1"/>
            <w:rPr>
              <w:rFonts w:asciiTheme="minorHAnsi" w:eastAsiaTheme="minorEastAsia" w:hAnsiTheme="minorHAnsi" w:cstheme="minorBidi"/>
              <w:b/>
              <w:bCs/>
              <w:lang w:eastAsia="es-CO"/>
            </w:rPr>
          </w:pPr>
          <w:hyperlink w:anchor="_Toc97060069" w:history="1">
            <w:r w:rsidR="00F813E5" w:rsidRPr="00A426A5">
              <w:rPr>
                <w:rStyle w:val="Hipervnculo"/>
                <w:b/>
                <w:bCs/>
              </w:rPr>
              <w:t>Compromiso con los fines del Estado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_Toc97060069 \h </w:instrText>
            </w:r>
            <w:r w:rsidR="00F813E5" w:rsidRPr="00A426A5">
              <w:rPr>
                <w:b/>
                <w:bCs/>
                <w:webHidden/>
              </w:rPr>
            </w:r>
            <w:r w:rsidR="00F813E5" w:rsidRPr="00A426A5">
              <w:rPr>
                <w:b/>
                <w:bCs/>
                <w:webHidden/>
              </w:rPr>
              <w:fldChar w:fldCharType="separate"/>
            </w:r>
            <w:r w:rsidR="002F552C">
              <w:rPr>
                <w:b/>
                <w:bCs/>
                <w:webHidden/>
              </w:rPr>
              <w:t>40</w:t>
            </w:r>
            <w:r w:rsidR="00F813E5" w:rsidRPr="00A426A5">
              <w:rPr>
                <w:b/>
                <w:bCs/>
                <w:webHidden/>
              </w:rPr>
              <w:fldChar w:fldCharType="end"/>
            </w:r>
          </w:hyperlink>
        </w:p>
        <w:p w14:paraId="166CDD65" w14:textId="0D21332F" w:rsidR="00F813E5" w:rsidRPr="00A426A5" w:rsidRDefault="007D0A92" w:rsidP="00B32633">
          <w:pPr>
            <w:pStyle w:val="TDC1"/>
            <w:rPr>
              <w:rFonts w:asciiTheme="minorHAnsi" w:eastAsiaTheme="minorEastAsia" w:hAnsiTheme="minorHAnsi" w:cstheme="minorBidi"/>
              <w:b/>
              <w:bCs/>
              <w:lang w:eastAsia="es-CO"/>
            </w:rPr>
          </w:pPr>
          <w:hyperlink w:anchor="_Toc97060070" w:history="1">
            <w:r w:rsidR="00F813E5" w:rsidRPr="00A426A5">
              <w:rPr>
                <w:rStyle w:val="Hipervnculo"/>
                <w:b/>
                <w:bCs/>
              </w:rPr>
              <w:t>Compromisos con la gestión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_Toc97060070 \h </w:instrText>
            </w:r>
            <w:r w:rsidR="00F813E5" w:rsidRPr="00A426A5">
              <w:rPr>
                <w:b/>
                <w:bCs/>
                <w:webHidden/>
              </w:rPr>
            </w:r>
            <w:r w:rsidR="00F813E5" w:rsidRPr="00A426A5">
              <w:rPr>
                <w:b/>
                <w:bCs/>
                <w:webHidden/>
              </w:rPr>
              <w:fldChar w:fldCharType="separate"/>
            </w:r>
            <w:r w:rsidR="002F552C">
              <w:rPr>
                <w:b/>
                <w:bCs/>
                <w:webHidden/>
              </w:rPr>
              <w:t>40</w:t>
            </w:r>
            <w:r w:rsidR="00F813E5" w:rsidRPr="00A426A5">
              <w:rPr>
                <w:b/>
                <w:bCs/>
                <w:webHidden/>
              </w:rPr>
              <w:fldChar w:fldCharType="end"/>
            </w:r>
          </w:hyperlink>
        </w:p>
        <w:p w14:paraId="697627A2" w14:textId="3DE0E7E7" w:rsidR="00F813E5" w:rsidRPr="00A426A5" w:rsidRDefault="007D0A92" w:rsidP="00B32633">
          <w:pPr>
            <w:pStyle w:val="TDC1"/>
            <w:rPr>
              <w:rStyle w:val="Hipervnculo"/>
              <w:b/>
              <w:bCs/>
            </w:rPr>
          </w:pPr>
          <w:hyperlink w:anchor="_Toc97060071" w:history="1">
            <w:r w:rsidR="00F813E5" w:rsidRPr="00A426A5">
              <w:rPr>
                <w:rStyle w:val="Hipervnculo"/>
                <w:b/>
                <w:bCs/>
              </w:rPr>
              <w:t>Responsabilidad con el acto de delegación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_Toc97060071 \h </w:instrText>
            </w:r>
            <w:r w:rsidR="00F813E5" w:rsidRPr="00A426A5">
              <w:rPr>
                <w:b/>
                <w:bCs/>
                <w:webHidden/>
              </w:rPr>
            </w:r>
            <w:r w:rsidR="00F813E5" w:rsidRPr="00A426A5">
              <w:rPr>
                <w:b/>
                <w:bCs/>
                <w:webHidden/>
              </w:rPr>
              <w:fldChar w:fldCharType="separate"/>
            </w:r>
            <w:r w:rsidR="002F552C">
              <w:rPr>
                <w:b/>
                <w:bCs/>
                <w:webHidden/>
              </w:rPr>
              <w:t>40</w:t>
            </w:r>
            <w:r w:rsidR="00F813E5" w:rsidRPr="00A426A5">
              <w:rPr>
                <w:b/>
                <w:bCs/>
                <w:webHidden/>
              </w:rPr>
              <w:fldChar w:fldCharType="end"/>
            </w:r>
          </w:hyperlink>
        </w:p>
        <w:p w14:paraId="666519D9" w14:textId="77777777" w:rsidR="001A793E" w:rsidRPr="00A426A5" w:rsidRDefault="001A793E" w:rsidP="001A793E">
          <w:pPr>
            <w:rPr>
              <w:rFonts w:eastAsiaTheme="minorEastAsia"/>
              <w:b/>
              <w:bCs/>
              <w:noProof/>
              <w:lang w:eastAsia="en-US"/>
            </w:rPr>
          </w:pPr>
        </w:p>
        <w:p w14:paraId="74DB57AD" w14:textId="02070913" w:rsidR="00F813E5" w:rsidRPr="00A426A5" w:rsidRDefault="007D0A92" w:rsidP="00B32633">
          <w:pPr>
            <w:pStyle w:val="TDC1"/>
            <w:rPr>
              <w:rFonts w:asciiTheme="minorHAnsi" w:eastAsiaTheme="minorEastAsia" w:hAnsiTheme="minorHAnsi" w:cstheme="minorBidi"/>
              <w:b/>
              <w:bCs/>
              <w:lang w:eastAsia="es-CO"/>
            </w:rPr>
          </w:pPr>
          <w:hyperlink w:anchor="_Toc97060072" w:history="1">
            <w:r w:rsidR="00F813E5" w:rsidRPr="00A426A5">
              <w:rPr>
                <w:rStyle w:val="Hipervnculo"/>
                <w:b/>
                <w:bCs/>
              </w:rPr>
              <w:t>POLÍTICAS DE RELACIÓN CON LOS ÓRGANOS DE CONTROL EXTERNO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_Toc97060072 \h </w:instrText>
            </w:r>
            <w:r w:rsidR="00F813E5" w:rsidRPr="00A426A5">
              <w:rPr>
                <w:b/>
                <w:bCs/>
                <w:webHidden/>
              </w:rPr>
            </w:r>
            <w:r w:rsidR="00F813E5" w:rsidRPr="00A426A5">
              <w:rPr>
                <w:b/>
                <w:bCs/>
                <w:webHidden/>
              </w:rPr>
              <w:fldChar w:fldCharType="separate"/>
            </w:r>
            <w:r w:rsidR="002F552C">
              <w:rPr>
                <w:b/>
                <w:bCs/>
                <w:webHidden/>
              </w:rPr>
              <w:t>40</w:t>
            </w:r>
            <w:r w:rsidR="00F813E5" w:rsidRPr="00A426A5">
              <w:rPr>
                <w:b/>
                <w:bCs/>
                <w:webHidden/>
              </w:rPr>
              <w:fldChar w:fldCharType="end"/>
            </w:r>
          </w:hyperlink>
        </w:p>
        <w:p w14:paraId="1DBF8248" w14:textId="3BB7AA50" w:rsidR="00F813E5" w:rsidRPr="00A426A5" w:rsidRDefault="007D0A92" w:rsidP="00B32633">
          <w:pPr>
            <w:pStyle w:val="TDC1"/>
            <w:rPr>
              <w:rFonts w:asciiTheme="minorHAnsi" w:eastAsiaTheme="minorEastAsia" w:hAnsiTheme="minorHAnsi" w:cstheme="minorBidi"/>
              <w:b/>
              <w:bCs/>
              <w:lang w:eastAsia="es-CO"/>
            </w:rPr>
          </w:pPr>
          <w:hyperlink w:anchor="_Toc97060073" w:history="1">
            <w:r w:rsidR="00F813E5" w:rsidRPr="00A426A5">
              <w:rPr>
                <w:rStyle w:val="Hipervnculo"/>
                <w:b/>
                <w:bCs/>
              </w:rPr>
              <w:t>Relaciones con los organismos de control y vigilancia del Estado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_Toc97060073 \h </w:instrText>
            </w:r>
            <w:r w:rsidR="00F813E5" w:rsidRPr="00A426A5">
              <w:rPr>
                <w:b/>
                <w:bCs/>
                <w:webHidden/>
              </w:rPr>
            </w:r>
            <w:r w:rsidR="00F813E5" w:rsidRPr="00A426A5">
              <w:rPr>
                <w:b/>
                <w:bCs/>
                <w:webHidden/>
              </w:rPr>
              <w:fldChar w:fldCharType="separate"/>
            </w:r>
            <w:r w:rsidR="002F552C">
              <w:rPr>
                <w:b/>
                <w:bCs/>
                <w:webHidden/>
              </w:rPr>
              <w:t>40</w:t>
            </w:r>
            <w:r w:rsidR="00F813E5" w:rsidRPr="00A426A5">
              <w:rPr>
                <w:b/>
                <w:bCs/>
                <w:webHidden/>
              </w:rPr>
              <w:fldChar w:fldCharType="end"/>
            </w:r>
          </w:hyperlink>
        </w:p>
        <w:p w14:paraId="56F5D680" w14:textId="759E3CDA" w:rsidR="00F813E5" w:rsidRPr="00A426A5" w:rsidRDefault="007D0A92" w:rsidP="00B32633">
          <w:pPr>
            <w:pStyle w:val="TDC1"/>
            <w:rPr>
              <w:rFonts w:asciiTheme="minorHAnsi" w:eastAsiaTheme="minorEastAsia" w:hAnsiTheme="minorHAnsi" w:cstheme="minorBidi"/>
              <w:b/>
              <w:bCs/>
              <w:lang w:eastAsia="es-CO"/>
            </w:rPr>
          </w:pPr>
          <w:hyperlink w:anchor="_Toc97060074" w:history="1">
            <w:r w:rsidR="00F813E5" w:rsidRPr="00A426A5">
              <w:rPr>
                <w:rStyle w:val="Hipervnculo"/>
                <w:b/>
                <w:bCs/>
              </w:rPr>
              <w:t>Política frente al control externo de la Compañía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_Toc97060074 \h </w:instrText>
            </w:r>
            <w:r w:rsidR="00F813E5" w:rsidRPr="00A426A5">
              <w:rPr>
                <w:b/>
                <w:bCs/>
                <w:webHidden/>
              </w:rPr>
            </w:r>
            <w:r w:rsidR="00F813E5" w:rsidRPr="00A426A5">
              <w:rPr>
                <w:b/>
                <w:bCs/>
                <w:webHidden/>
              </w:rPr>
              <w:fldChar w:fldCharType="separate"/>
            </w:r>
            <w:r w:rsidR="002F552C">
              <w:rPr>
                <w:b/>
                <w:bCs/>
                <w:webHidden/>
              </w:rPr>
              <w:t>41</w:t>
            </w:r>
            <w:r w:rsidR="00F813E5" w:rsidRPr="00A426A5">
              <w:rPr>
                <w:b/>
                <w:bCs/>
                <w:webHidden/>
              </w:rPr>
              <w:fldChar w:fldCharType="end"/>
            </w:r>
          </w:hyperlink>
        </w:p>
        <w:p w14:paraId="3032DE3E" w14:textId="3208B0F1" w:rsidR="00F813E5" w:rsidRPr="00A426A5" w:rsidRDefault="007D0A92" w:rsidP="00B32633">
          <w:pPr>
            <w:pStyle w:val="TDC1"/>
            <w:rPr>
              <w:rStyle w:val="Hipervnculo"/>
              <w:b/>
              <w:bCs/>
            </w:rPr>
          </w:pPr>
          <w:hyperlink w:anchor="_Toc97060075" w:history="1">
            <w:r w:rsidR="00F813E5" w:rsidRPr="00A426A5">
              <w:rPr>
                <w:rStyle w:val="Hipervnculo"/>
                <w:b/>
                <w:bCs/>
              </w:rPr>
              <w:t>Compromisos en relación con el órgano de control político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_Toc97060075 \h </w:instrText>
            </w:r>
            <w:r w:rsidR="00F813E5" w:rsidRPr="00A426A5">
              <w:rPr>
                <w:b/>
                <w:bCs/>
                <w:webHidden/>
              </w:rPr>
            </w:r>
            <w:r w:rsidR="00F813E5" w:rsidRPr="00A426A5">
              <w:rPr>
                <w:b/>
                <w:bCs/>
                <w:webHidden/>
              </w:rPr>
              <w:fldChar w:fldCharType="separate"/>
            </w:r>
            <w:r w:rsidR="002F552C">
              <w:rPr>
                <w:b/>
                <w:bCs/>
                <w:webHidden/>
              </w:rPr>
              <w:t>41</w:t>
            </w:r>
            <w:r w:rsidR="00F813E5" w:rsidRPr="00A426A5">
              <w:rPr>
                <w:b/>
                <w:bCs/>
                <w:webHidden/>
              </w:rPr>
              <w:fldChar w:fldCharType="end"/>
            </w:r>
          </w:hyperlink>
        </w:p>
        <w:p w14:paraId="6A900F6F" w14:textId="77777777" w:rsidR="001A793E" w:rsidRPr="00A426A5" w:rsidRDefault="001A793E" w:rsidP="001A793E">
          <w:pPr>
            <w:rPr>
              <w:rFonts w:eastAsiaTheme="minorEastAsia"/>
              <w:b/>
              <w:bCs/>
              <w:noProof/>
              <w:lang w:eastAsia="en-US"/>
            </w:rPr>
          </w:pPr>
        </w:p>
        <w:p w14:paraId="2A84C006" w14:textId="4365D818" w:rsidR="00F813E5" w:rsidRPr="00A426A5" w:rsidRDefault="007D0A92" w:rsidP="00B32633">
          <w:pPr>
            <w:pStyle w:val="TDC1"/>
            <w:rPr>
              <w:rFonts w:asciiTheme="minorHAnsi" w:eastAsiaTheme="minorEastAsia" w:hAnsiTheme="minorHAnsi" w:cstheme="minorBidi"/>
              <w:b/>
              <w:bCs/>
              <w:lang w:eastAsia="es-CO"/>
            </w:rPr>
          </w:pPr>
          <w:hyperlink w:anchor="_Toc97060076" w:history="1">
            <w:r w:rsidR="00F813E5" w:rsidRPr="00A426A5">
              <w:rPr>
                <w:rStyle w:val="Hipervnculo"/>
                <w:b/>
                <w:bCs/>
              </w:rPr>
              <w:t>CAPÍTULO III</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_Toc97060076 \h </w:instrText>
            </w:r>
            <w:r w:rsidR="00F813E5" w:rsidRPr="00A426A5">
              <w:rPr>
                <w:b/>
                <w:bCs/>
                <w:webHidden/>
              </w:rPr>
            </w:r>
            <w:r w:rsidR="00F813E5" w:rsidRPr="00A426A5">
              <w:rPr>
                <w:b/>
                <w:bCs/>
                <w:webHidden/>
              </w:rPr>
              <w:fldChar w:fldCharType="separate"/>
            </w:r>
            <w:r w:rsidR="002F552C">
              <w:rPr>
                <w:b/>
                <w:bCs/>
                <w:webHidden/>
              </w:rPr>
              <w:t>41</w:t>
            </w:r>
            <w:r w:rsidR="00F813E5" w:rsidRPr="00A426A5">
              <w:rPr>
                <w:b/>
                <w:bCs/>
                <w:webHidden/>
              </w:rPr>
              <w:fldChar w:fldCharType="end"/>
            </w:r>
          </w:hyperlink>
        </w:p>
        <w:p w14:paraId="41C7754E" w14:textId="25D211F9" w:rsidR="00F813E5" w:rsidRPr="00A426A5" w:rsidRDefault="007D0A92" w:rsidP="00B32633">
          <w:pPr>
            <w:pStyle w:val="TDC1"/>
            <w:rPr>
              <w:rStyle w:val="Hipervnculo"/>
              <w:b/>
              <w:bCs/>
            </w:rPr>
          </w:pPr>
          <w:hyperlink w:anchor="_Toc97060077" w:history="1">
            <w:r w:rsidR="00F813E5" w:rsidRPr="00A426A5">
              <w:rPr>
                <w:rStyle w:val="Hipervnculo"/>
                <w:b/>
                <w:bCs/>
              </w:rPr>
              <w:t>DE LAS POLÍTICAS DE BUEN GOBIERNO PARA LA GESTIÓN DE LA COMPAÑÍA Y FRENTE AL SISTEMA DE DESARROLLO ADMINISTRATIVO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_Toc97060077 \h </w:instrText>
            </w:r>
            <w:r w:rsidR="00F813E5" w:rsidRPr="00A426A5">
              <w:rPr>
                <w:b/>
                <w:bCs/>
                <w:webHidden/>
              </w:rPr>
            </w:r>
            <w:r w:rsidR="00F813E5" w:rsidRPr="00A426A5">
              <w:rPr>
                <w:b/>
                <w:bCs/>
                <w:webHidden/>
              </w:rPr>
              <w:fldChar w:fldCharType="separate"/>
            </w:r>
            <w:r w:rsidR="002F552C">
              <w:rPr>
                <w:b/>
                <w:bCs/>
                <w:webHidden/>
              </w:rPr>
              <w:t>41</w:t>
            </w:r>
            <w:r w:rsidR="00F813E5" w:rsidRPr="00A426A5">
              <w:rPr>
                <w:b/>
                <w:bCs/>
                <w:webHidden/>
              </w:rPr>
              <w:fldChar w:fldCharType="end"/>
            </w:r>
          </w:hyperlink>
        </w:p>
        <w:p w14:paraId="0E6278C9" w14:textId="77777777" w:rsidR="001A793E" w:rsidRPr="00A426A5" w:rsidRDefault="001A793E" w:rsidP="001A793E">
          <w:pPr>
            <w:rPr>
              <w:rFonts w:eastAsiaTheme="minorEastAsia"/>
              <w:b/>
              <w:bCs/>
              <w:noProof/>
              <w:lang w:eastAsia="en-US"/>
            </w:rPr>
          </w:pPr>
        </w:p>
        <w:p w14:paraId="1BEC03FC" w14:textId="65FB70ED" w:rsidR="00F813E5" w:rsidRPr="00A426A5" w:rsidRDefault="007D0A92" w:rsidP="00B32633">
          <w:pPr>
            <w:pStyle w:val="TDC1"/>
            <w:rPr>
              <w:rFonts w:asciiTheme="minorHAnsi" w:eastAsiaTheme="minorEastAsia" w:hAnsiTheme="minorHAnsi" w:cstheme="minorBidi"/>
              <w:b/>
              <w:bCs/>
              <w:lang w:eastAsia="es-CO"/>
            </w:rPr>
          </w:pPr>
          <w:hyperlink w:anchor="_Toc97060078" w:history="1">
            <w:r w:rsidR="00F813E5" w:rsidRPr="00A426A5">
              <w:rPr>
                <w:rStyle w:val="Hipervnculo"/>
                <w:b/>
                <w:bCs/>
              </w:rPr>
              <w:t>POLÍTICAS PARA LA GESTIÓN ÉTICA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_Toc97060078 \h </w:instrText>
            </w:r>
            <w:r w:rsidR="00F813E5" w:rsidRPr="00A426A5">
              <w:rPr>
                <w:b/>
                <w:bCs/>
                <w:webHidden/>
              </w:rPr>
            </w:r>
            <w:r w:rsidR="00F813E5" w:rsidRPr="00A426A5">
              <w:rPr>
                <w:b/>
                <w:bCs/>
                <w:webHidden/>
              </w:rPr>
              <w:fldChar w:fldCharType="separate"/>
            </w:r>
            <w:r w:rsidR="002F552C">
              <w:rPr>
                <w:b/>
                <w:bCs/>
                <w:webHidden/>
              </w:rPr>
              <w:t>41</w:t>
            </w:r>
            <w:r w:rsidR="00F813E5" w:rsidRPr="00A426A5">
              <w:rPr>
                <w:b/>
                <w:bCs/>
                <w:webHidden/>
              </w:rPr>
              <w:fldChar w:fldCharType="end"/>
            </w:r>
          </w:hyperlink>
        </w:p>
        <w:p w14:paraId="48619B6F" w14:textId="70B0BF11" w:rsidR="00F813E5" w:rsidRPr="00A426A5" w:rsidRDefault="007D0A92" w:rsidP="00B32633">
          <w:pPr>
            <w:pStyle w:val="TDC1"/>
            <w:rPr>
              <w:rFonts w:asciiTheme="minorHAnsi" w:eastAsiaTheme="minorEastAsia" w:hAnsiTheme="minorHAnsi" w:cstheme="minorBidi"/>
              <w:b/>
              <w:bCs/>
              <w:lang w:eastAsia="es-CO"/>
            </w:rPr>
          </w:pPr>
          <w:hyperlink w:anchor="_Toc97060079" w:history="1">
            <w:r w:rsidR="00F813E5" w:rsidRPr="00A426A5">
              <w:rPr>
                <w:rStyle w:val="Hipervnculo"/>
                <w:b/>
                <w:bCs/>
              </w:rPr>
              <w:t>Compromiso con la integridad</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_Toc97060079 \h </w:instrText>
            </w:r>
            <w:r w:rsidR="00F813E5" w:rsidRPr="00A426A5">
              <w:rPr>
                <w:b/>
                <w:bCs/>
                <w:webHidden/>
              </w:rPr>
            </w:r>
            <w:r w:rsidR="00F813E5" w:rsidRPr="00A426A5">
              <w:rPr>
                <w:b/>
                <w:bCs/>
                <w:webHidden/>
              </w:rPr>
              <w:fldChar w:fldCharType="separate"/>
            </w:r>
            <w:r w:rsidR="002F552C">
              <w:rPr>
                <w:b/>
                <w:bCs/>
                <w:webHidden/>
              </w:rPr>
              <w:t>41</w:t>
            </w:r>
            <w:r w:rsidR="00F813E5" w:rsidRPr="00A426A5">
              <w:rPr>
                <w:b/>
                <w:bCs/>
                <w:webHidden/>
              </w:rPr>
              <w:fldChar w:fldCharType="end"/>
            </w:r>
          </w:hyperlink>
        </w:p>
        <w:p w14:paraId="6394D6B3" w14:textId="37DC27C7" w:rsidR="00F813E5" w:rsidRPr="00A426A5" w:rsidRDefault="007D0A92" w:rsidP="00B32633">
          <w:pPr>
            <w:pStyle w:val="TDC1"/>
            <w:rPr>
              <w:rFonts w:asciiTheme="minorHAnsi" w:eastAsiaTheme="minorEastAsia" w:hAnsiTheme="minorHAnsi" w:cstheme="minorBidi"/>
              <w:b/>
              <w:bCs/>
              <w:lang w:eastAsia="es-CO"/>
            </w:rPr>
          </w:pPr>
          <w:hyperlink w:anchor="_Toc97060080" w:history="1">
            <w:r w:rsidR="00F813E5" w:rsidRPr="00A426A5">
              <w:rPr>
                <w:rStyle w:val="Hipervnculo"/>
                <w:b/>
                <w:bCs/>
              </w:rPr>
              <w:t>Compromiso para la erradicación de prácticas corruptas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_Toc97060080 \h </w:instrText>
            </w:r>
            <w:r w:rsidR="00F813E5" w:rsidRPr="00A426A5">
              <w:rPr>
                <w:b/>
                <w:bCs/>
                <w:webHidden/>
              </w:rPr>
            </w:r>
            <w:r w:rsidR="00F813E5" w:rsidRPr="00A426A5">
              <w:rPr>
                <w:b/>
                <w:bCs/>
                <w:webHidden/>
              </w:rPr>
              <w:fldChar w:fldCharType="separate"/>
            </w:r>
            <w:r w:rsidR="002F552C">
              <w:rPr>
                <w:b/>
                <w:bCs/>
                <w:webHidden/>
              </w:rPr>
              <w:t>41</w:t>
            </w:r>
            <w:r w:rsidR="00F813E5" w:rsidRPr="00A426A5">
              <w:rPr>
                <w:b/>
                <w:bCs/>
                <w:webHidden/>
              </w:rPr>
              <w:fldChar w:fldCharType="end"/>
            </w:r>
          </w:hyperlink>
        </w:p>
        <w:p w14:paraId="5FFD8803" w14:textId="4CD4241E" w:rsidR="00F813E5" w:rsidRPr="00A426A5" w:rsidRDefault="007D0A92" w:rsidP="00B32633">
          <w:pPr>
            <w:pStyle w:val="TDC1"/>
            <w:rPr>
              <w:rFonts w:asciiTheme="minorHAnsi" w:eastAsiaTheme="minorEastAsia" w:hAnsiTheme="minorHAnsi" w:cstheme="minorBidi"/>
              <w:b/>
              <w:bCs/>
              <w:lang w:eastAsia="es-CO"/>
            </w:rPr>
          </w:pPr>
          <w:hyperlink w:anchor="_Toc97060081" w:history="1">
            <w:r w:rsidR="00F813E5" w:rsidRPr="00A426A5">
              <w:rPr>
                <w:rStyle w:val="Hipervnculo"/>
                <w:b/>
                <w:bCs/>
              </w:rPr>
              <w:t>Acciones para la integridad y la transparencia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_Toc97060081 \h </w:instrText>
            </w:r>
            <w:r w:rsidR="00F813E5" w:rsidRPr="00A426A5">
              <w:rPr>
                <w:b/>
                <w:bCs/>
                <w:webHidden/>
              </w:rPr>
            </w:r>
            <w:r w:rsidR="00F813E5" w:rsidRPr="00A426A5">
              <w:rPr>
                <w:b/>
                <w:bCs/>
                <w:webHidden/>
              </w:rPr>
              <w:fldChar w:fldCharType="separate"/>
            </w:r>
            <w:r w:rsidR="002F552C">
              <w:rPr>
                <w:b/>
                <w:bCs/>
                <w:webHidden/>
              </w:rPr>
              <w:t>42</w:t>
            </w:r>
            <w:r w:rsidR="00F813E5" w:rsidRPr="00A426A5">
              <w:rPr>
                <w:b/>
                <w:bCs/>
                <w:webHidden/>
              </w:rPr>
              <w:fldChar w:fldCharType="end"/>
            </w:r>
          </w:hyperlink>
        </w:p>
        <w:p w14:paraId="1C57C604" w14:textId="520630AF" w:rsidR="00F813E5" w:rsidRPr="00A426A5" w:rsidRDefault="007D0A92" w:rsidP="00B32633">
          <w:pPr>
            <w:pStyle w:val="TDC1"/>
            <w:rPr>
              <w:rFonts w:asciiTheme="minorHAnsi" w:eastAsiaTheme="minorEastAsia" w:hAnsiTheme="minorHAnsi" w:cstheme="minorBidi"/>
              <w:b/>
              <w:bCs/>
              <w:lang w:eastAsia="es-CO"/>
            </w:rPr>
          </w:pPr>
          <w:hyperlink w:anchor="_Toc97060082" w:history="1">
            <w:r w:rsidR="00F813E5" w:rsidRPr="00A426A5">
              <w:rPr>
                <w:rStyle w:val="Hipervnculo"/>
                <w:b/>
                <w:bCs/>
              </w:rPr>
              <w:t>Colaboración inter corporativa en la erradicación de prácticas corruptas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_Toc97060082 \h </w:instrText>
            </w:r>
            <w:r w:rsidR="00F813E5" w:rsidRPr="00A426A5">
              <w:rPr>
                <w:b/>
                <w:bCs/>
                <w:webHidden/>
              </w:rPr>
            </w:r>
            <w:r w:rsidR="00F813E5" w:rsidRPr="00A426A5">
              <w:rPr>
                <w:b/>
                <w:bCs/>
                <w:webHidden/>
              </w:rPr>
              <w:fldChar w:fldCharType="separate"/>
            </w:r>
            <w:r w:rsidR="002F552C">
              <w:rPr>
                <w:b/>
                <w:bCs/>
                <w:webHidden/>
              </w:rPr>
              <w:t>42</w:t>
            </w:r>
            <w:r w:rsidR="00F813E5" w:rsidRPr="00A426A5">
              <w:rPr>
                <w:b/>
                <w:bCs/>
                <w:webHidden/>
              </w:rPr>
              <w:fldChar w:fldCharType="end"/>
            </w:r>
          </w:hyperlink>
        </w:p>
        <w:p w14:paraId="6E5442A5" w14:textId="0D5DF74B" w:rsidR="00F813E5" w:rsidRPr="00A426A5" w:rsidRDefault="007D0A92" w:rsidP="00B32633">
          <w:pPr>
            <w:pStyle w:val="TDC1"/>
            <w:rPr>
              <w:rStyle w:val="Hipervnculo"/>
              <w:b/>
              <w:bCs/>
            </w:rPr>
          </w:pPr>
          <w:hyperlink w:anchor="_Toc97060083" w:history="1">
            <w:r w:rsidR="00F813E5" w:rsidRPr="00A426A5">
              <w:rPr>
                <w:rStyle w:val="Hipervnculo"/>
                <w:b/>
                <w:bCs/>
              </w:rPr>
              <w:t>Compromiso en la lucha antipiratería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_Toc97060083 \h </w:instrText>
            </w:r>
            <w:r w:rsidR="00F813E5" w:rsidRPr="00A426A5">
              <w:rPr>
                <w:b/>
                <w:bCs/>
                <w:webHidden/>
              </w:rPr>
            </w:r>
            <w:r w:rsidR="00F813E5" w:rsidRPr="00A426A5">
              <w:rPr>
                <w:b/>
                <w:bCs/>
                <w:webHidden/>
              </w:rPr>
              <w:fldChar w:fldCharType="separate"/>
            </w:r>
            <w:r w:rsidR="002F552C">
              <w:rPr>
                <w:b/>
                <w:bCs/>
                <w:webHidden/>
              </w:rPr>
              <w:t>43</w:t>
            </w:r>
            <w:r w:rsidR="00F813E5" w:rsidRPr="00A426A5">
              <w:rPr>
                <w:b/>
                <w:bCs/>
                <w:webHidden/>
              </w:rPr>
              <w:fldChar w:fldCharType="end"/>
            </w:r>
          </w:hyperlink>
        </w:p>
        <w:p w14:paraId="5960CBB7" w14:textId="77777777" w:rsidR="001A793E" w:rsidRPr="00A426A5" w:rsidRDefault="001A793E" w:rsidP="001A793E">
          <w:pPr>
            <w:rPr>
              <w:rFonts w:eastAsiaTheme="minorEastAsia"/>
              <w:b/>
              <w:bCs/>
              <w:noProof/>
              <w:lang w:eastAsia="en-US"/>
            </w:rPr>
          </w:pPr>
        </w:p>
        <w:p w14:paraId="318DA0D0" w14:textId="296E54EE" w:rsidR="00F813E5" w:rsidRPr="00A426A5" w:rsidRDefault="007D0A92" w:rsidP="00B32633">
          <w:pPr>
            <w:pStyle w:val="TDC1"/>
            <w:rPr>
              <w:rFonts w:asciiTheme="minorHAnsi" w:eastAsiaTheme="minorEastAsia" w:hAnsiTheme="minorHAnsi" w:cstheme="minorBidi"/>
              <w:b/>
              <w:bCs/>
              <w:lang w:eastAsia="es-CO"/>
            </w:rPr>
          </w:pPr>
          <w:hyperlink w:anchor="_Toc97060084" w:history="1">
            <w:r w:rsidR="00F813E5" w:rsidRPr="00A426A5">
              <w:rPr>
                <w:rStyle w:val="Hipervnculo"/>
                <w:b/>
                <w:bCs/>
              </w:rPr>
              <w:t>POLÍTICAS DE GESTIÓN FRENTE AL TALENTO HUMANO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_Toc97060084 \h </w:instrText>
            </w:r>
            <w:r w:rsidR="00F813E5" w:rsidRPr="00A426A5">
              <w:rPr>
                <w:b/>
                <w:bCs/>
                <w:webHidden/>
              </w:rPr>
            </w:r>
            <w:r w:rsidR="00F813E5" w:rsidRPr="00A426A5">
              <w:rPr>
                <w:b/>
                <w:bCs/>
                <w:webHidden/>
              </w:rPr>
              <w:fldChar w:fldCharType="separate"/>
            </w:r>
            <w:r w:rsidR="002F552C">
              <w:rPr>
                <w:b/>
                <w:bCs/>
                <w:webHidden/>
              </w:rPr>
              <w:t>43</w:t>
            </w:r>
            <w:r w:rsidR="00F813E5" w:rsidRPr="00A426A5">
              <w:rPr>
                <w:b/>
                <w:bCs/>
                <w:webHidden/>
              </w:rPr>
              <w:fldChar w:fldCharType="end"/>
            </w:r>
          </w:hyperlink>
        </w:p>
        <w:p w14:paraId="215F228E" w14:textId="5492DF10" w:rsidR="00F813E5" w:rsidRPr="00A426A5" w:rsidRDefault="007D0A92" w:rsidP="00B32633">
          <w:pPr>
            <w:pStyle w:val="TDC1"/>
            <w:rPr>
              <w:rStyle w:val="Hipervnculo"/>
              <w:b/>
              <w:bCs/>
            </w:rPr>
          </w:pPr>
          <w:hyperlink w:anchor="_Toc97060085" w:history="1">
            <w:r w:rsidR="00F813E5" w:rsidRPr="00A426A5">
              <w:rPr>
                <w:rStyle w:val="Hipervnculo"/>
                <w:b/>
                <w:bCs/>
              </w:rPr>
              <w:t>Compromiso con la protección y el desarrollo del talento humano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_Toc97060085 \h </w:instrText>
            </w:r>
            <w:r w:rsidR="00F813E5" w:rsidRPr="00A426A5">
              <w:rPr>
                <w:b/>
                <w:bCs/>
                <w:webHidden/>
              </w:rPr>
            </w:r>
            <w:r w:rsidR="00F813E5" w:rsidRPr="00A426A5">
              <w:rPr>
                <w:b/>
                <w:bCs/>
                <w:webHidden/>
              </w:rPr>
              <w:fldChar w:fldCharType="separate"/>
            </w:r>
            <w:r w:rsidR="002F552C">
              <w:rPr>
                <w:b/>
                <w:bCs/>
                <w:webHidden/>
              </w:rPr>
              <w:t>43</w:t>
            </w:r>
            <w:r w:rsidR="00F813E5" w:rsidRPr="00A426A5">
              <w:rPr>
                <w:b/>
                <w:bCs/>
                <w:webHidden/>
              </w:rPr>
              <w:fldChar w:fldCharType="end"/>
            </w:r>
          </w:hyperlink>
        </w:p>
        <w:p w14:paraId="0C27DF04" w14:textId="77777777" w:rsidR="001A793E" w:rsidRPr="00A426A5" w:rsidRDefault="001A793E" w:rsidP="001A793E">
          <w:pPr>
            <w:rPr>
              <w:rFonts w:eastAsiaTheme="minorEastAsia"/>
              <w:b/>
              <w:bCs/>
              <w:noProof/>
              <w:lang w:eastAsia="en-US"/>
            </w:rPr>
          </w:pPr>
        </w:p>
        <w:p w14:paraId="59BD7701" w14:textId="689F221E" w:rsidR="00F813E5" w:rsidRPr="00A426A5" w:rsidRDefault="007D0A92" w:rsidP="00B32633">
          <w:pPr>
            <w:pStyle w:val="TDC1"/>
            <w:rPr>
              <w:rFonts w:asciiTheme="minorHAnsi" w:eastAsiaTheme="minorEastAsia" w:hAnsiTheme="minorHAnsi" w:cstheme="minorBidi"/>
              <w:b/>
              <w:bCs/>
              <w:lang w:eastAsia="es-CO"/>
            </w:rPr>
          </w:pPr>
          <w:hyperlink w:anchor="_Toc97060086" w:history="1">
            <w:r w:rsidR="00F813E5" w:rsidRPr="00A426A5">
              <w:rPr>
                <w:rStyle w:val="Hipervnculo"/>
                <w:b/>
                <w:bCs/>
              </w:rPr>
              <w:t>POLÍTICAS DE COMUNICACIÓN E INFORMACIÓN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_Toc97060086 \h </w:instrText>
            </w:r>
            <w:r w:rsidR="00F813E5" w:rsidRPr="00A426A5">
              <w:rPr>
                <w:b/>
                <w:bCs/>
                <w:webHidden/>
              </w:rPr>
            </w:r>
            <w:r w:rsidR="00F813E5" w:rsidRPr="00A426A5">
              <w:rPr>
                <w:b/>
                <w:bCs/>
                <w:webHidden/>
              </w:rPr>
              <w:fldChar w:fldCharType="separate"/>
            </w:r>
            <w:r w:rsidR="002F552C">
              <w:rPr>
                <w:b/>
                <w:bCs/>
                <w:webHidden/>
              </w:rPr>
              <w:t>43</w:t>
            </w:r>
            <w:r w:rsidR="00F813E5" w:rsidRPr="00A426A5">
              <w:rPr>
                <w:b/>
                <w:bCs/>
                <w:webHidden/>
              </w:rPr>
              <w:fldChar w:fldCharType="end"/>
            </w:r>
          </w:hyperlink>
        </w:p>
        <w:p w14:paraId="548B3DE6" w14:textId="031BC821" w:rsidR="00F813E5" w:rsidRPr="00A426A5" w:rsidRDefault="007D0A92" w:rsidP="00B32633">
          <w:pPr>
            <w:pStyle w:val="TDC1"/>
            <w:rPr>
              <w:rFonts w:asciiTheme="minorHAnsi" w:eastAsiaTheme="minorEastAsia" w:hAnsiTheme="minorHAnsi" w:cstheme="minorBidi"/>
              <w:b/>
              <w:bCs/>
              <w:lang w:eastAsia="es-CO"/>
            </w:rPr>
          </w:pPr>
          <w:hyperlink w:anchor="_Toc97060087" w:history="1">
            <w:r w:rsidR="00F813E5" w:rsidRPr="00A426A5">
              <w:rPr>
                <w:rStyle w:val="Hipervnculo"/>
                <w:b/>
                <w:bCs/>
              </w:rPr>
              <w:t>Compromiso con la comunicación pública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_Toc97060087 \h </w:instrText>
            </w:r>
            <w:r w:rsidR="00F813E5" w:rsidRPr="00A426A5">
              <w:rPr>
                <w:b/>
                <w:bCs/>
                <w:webHidden/>
              </w:rPr>
            </w:r>
            <w:r w:rsidR="00F813E5" w:rsidRPr="00A426A5">
              <w:rPr>
                <w:b/>
                <w:bCs/>
                <w:webHidden/>
              </w:rPr>
              <w:fldChar w:fldCharType="separate"/>
            </w:r>
            <w:r w:rsidR="002F552C">
              <w:rPr>
                <w:b/>
                <w:bCs/>
                <w:webHidden/>
              </w:rPr>
              <w:t>43</w:t>
            </w:r>
            <w:r w:rsidR="00F813E5" w:rsidRPr="00A426A5">
              <w:rPr>
                <w:b/>
                <w:bCs/>
                <w:webHidden/>
              </w:rPr>
              <w:fldChar w:fldCharType="end"/>
            </w:r>
          </w:hyperlink>
        </w:p>
        <w:p w14:paraId="7CD286E7" w14:textId="39866B07" w:rsidR="00F813E5" w:rsidRPr="00A426A5" w:rsidRDefault="007D0A92" w:rsidP="00B32633">
          <w:pPr>
            <w:pStyle w:val="TDC1"/>
            <w:rPr>
              <w:rFonts w:asciiTheme="minorHAnsi" w:eastAsiaTheme="minorEastAsia" w:hAnsiTheme="minorHAnsi" w:cstheme="minorBidi"/>
              <w:b/>
              <w:bCs/>
              <w:lang w:eastAsia="es-CO"/>
            </w:rPr>
          </w:pPr>
          <w:hyperlink w:anchor="_Toc97060088" w:history="1">
            <w:r w:rsidR="00F813E5" w:rsidRPr="00A426A5">
              <w:rPr>
                <w:rStyle w:val="Hipervnculo"/>
                <w:b/>
                <w:bCs/>
              </w:rPr>
              <w:t>Compromiso con la comunicación organizacional</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_Toc97060088 \h </w:instrText>
            </w:r>
            <w:r w:rsidR="00F813E5" w:rsidRPr="00A426A5">
              <w:rPr>
                <w:b/>
                <w:bCs/>
                <w:webHidden/>
              </w:rPr>
            </w:r>
            <w:r w:rsidR="00F813E5" w:rsidRPr="00A426A5">
              <w:rPr>
                <w:b/>
                <w:bCs/>
                <w:webHidden/>
              </w:rPr>
              <w:fldChar w:fldCharType="separate"/>
            </w:r>
            <w:r w:rsidR="002F552C">
              <w:rPr>
                <w:b/>
                <w:bCs/>
                <w:webHidden/>
              </w:rPr>
              <w:t>43</w:t>
            </w:r>
            <w:r w:rsidR="00F813E5" w:rsidRPr="00A426A5">
              <w:rPr>
                <w:b/>
                <w:bCs/>
                <w:webHidden/>
              </w:rPr>
              <w:fldChar w:fldCharType="end"/>
            </w:r>
          </w:hyperlink>
        </w:p>
        <w:p w14:paraId="338E50C4" w14:textId="3AD53DC9" w:rsidR="00F813E5" w:rsidRPr="00A426A5" w:rsidRDefault="007D0A92" w:rsidP="00B32633">
          <w:pPr>
            <w:pStyle w:val="TDC1"/>
            <w:rPr>
              <w:rFonts w:asciiTheme="minorHAnsi" w:eastAsiaTheme="minorEastAsia" w:hAnsiTheme="minorHAnsi" w:cstheme="minorBidi"/>
              <w:b/>
              <w:bCs/>
              <w:lang w:eastAsia="es-CO"/>
            </w:rPr>
          </w:pPr>
          <w:hyperlink w:anchor="_Toc97060089" w:history="1">
            <w:r w:rsidR="00F813E5" w:rsidRPr="00A426A5">
              <w:rPr>
                <w:rStyle w:val="Hipervnculo"/>
                <w:b/>
                <w:bCs/>
              </w:rPr>
              <w:t>Compromiso de Confidencialidad</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_Toc97060089 \h </w:instrText>
            </w:r>
            <w:r w:rsidR="00F813E5" w:rsidRPr="00A426A5">
              <w:rPr>
                <w:b/>
                <w:bCs/>
                <w:webHidden/>
              </w:rPr>
            </w:r>
            <w:r w:rsidR="00F813E5" w:rsidRPr="00A426A5">
              <w:rPr>
                <w:b/>
                <w:bCs/>
                <w:webHidden/>
              </w:rPr>
              <w:fldChar w:fldCharType="separate"/>
            </w:r>
            <w:r w:rsidR="002F552C">
              <w:rPr>
                <w:b/>
                <w:bCs/>
                <w:webHidden/>
              </w:rPr>
              <w:t>44</w:t>
            </w:r>
            <w:r w:rsidR="00F813E5" w:rsidRPr="00A426A5">
              <w:rPr>
                <w:b/>
                <w:bCs/>
                <w:webHidden/>
              </w:rPr>
              <w:fldChar w:fldCharType="end"/>
            </w:r>
          </w:hyperlink>
        </w:p>
        <w:p w14:paraId="75BD4AFD" w14:textId="7A7AA456" w:rsidR="00F813E5" w:rsidRPr="00A426A5" w:rsidRDefault="007D0A92" w:rsidP="00B32633">
          <w:pPr>
            <w:pStyle w:val="TDC1"/>
            <w:rPr>
              <w:rFonts w:asciiTheme="minorHAnsi" w:eastAsiaTheme="minorEastAsia" w:hAnsiTheme="minorHAnsi" w:cstheme="minorBidi"/>
              <w:b/>
              <w:bCs/>
              <w:lang w:eastAsia="es-CO"/>
            </w:rPr>
          </w:pPr>
          <w:hyperlink w:anchor="_Toc97060090" w:history="1">
            <w:r w:rsidR="00F813E5" w:rsidRPr="00A426A5">
              <w:rPr>
                <w:rStyle w:val="Hipervnculo"/>
                <w:b/>
                <w:bCs/>
              </w:rPr>
              <w:t>Compromiso con la Circulación y Divulgación de la Información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_Toc97060090 \h </w:instrText>
            </w:r>
            <w:r w:rsidR="00F813E5" w:rsidRPr="00A426A5">
              <w:rPr>
                <w:b/>
                <w:bCs/>
                <w:webHidden/>
              </w:rPr>
            </w:r>
            <w:r w:rsidR="00F813E5" w:rsidRPr="00A426A5">
              <w:rPr>
                <w:b/>
                <w:bCs/>
                <w:webHidden/>
              </w:rPr>
              <w:fldChar w:fldCharType="separate"/>
            </w:r>
            <w:r w:rsidR="002F552C">
              <w:rPr>
                <w:b/>
                <w:bCs/>
                <w:webHidden/>
              </w:rPr>
              <w:t>44</w:t>
            </w:r>
            <w:r w:rsidR="00F813E5" w:rsidRPr="00A426A5">
              <w:rPr>
                <w:b/>
                <w:bCs/>
                <w:webHidden/>
              </w:rPr>
              <w:fldChar w:fldCharType="end"/>
            </w:r>
          </w:hyperlink>
        </w:p>
        <w:p w14:paraId="79F2B94D" w14:textId="5AD5B656" w:rsidR="00F813E5" w:rsidRPr="00A426A5" w:rsidRDefault="007D0A92" w:rsidP="00B32633">
          <w:pPr>
            <w:pStyle w:val="TDC1"/>
            <w:rPr>
              <w:rStyle w:val="Hipervnculo"/>
              <w:b/>
              <w:bCs/>
            </w:rPr>
          </w:pPr>
          <w:hyperlink w:anchor="_Toc97060091" w:history="1">
            <w:r w:rsidR="00F813E5" w:rsidRPr="00A426A5">
              <w:rPr>
                <w:rStyle w:val="Hipervnculo"/>
                <w:b/>
                <w:bCs/>
              </w:rPr>
              <w:t>Compromiso con el gobierno digital y la ley de transparencia de la información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_Toc97060091 \h </w:instrText>
            </w:r>
            <w:r w:rsidR="00F813E5" w:rsidRPr="00A426A5">
              <w:rPr>
                <w:b/>
                <w:bCs/>
                <w:webHidden/>
              </w:rPr>
            </w:r>
            <w:r w:rsidR="00F813E5" w:rsidRPr="00A426A5">
              <w:rPr>
                <w:b/>
                <w:bCs/>
                <w:webHidden/>
              </w:rPr>
              <w:fldChar w:fldCharType="separate"/>
            </w:r>
            <w:r w:rsidR="002F552C">
              <w:rPr>
                <w:b/>
                <w:bCs/>
                <w:webHidden/>
              </w:rPr>
              <w:t>44</w:t>
            </w:r>
            <w:r w:rsidR="00F813E5" w:rsidRPr="00A426A5">
              <w:rPr>
                <w:b/>
                <w:bCs/>
                <w:webHidden/>
              </w:rPr>
              <w:fldChar w:fldCharType="end"/>
            </w:r>
          </w:hyperlink>
        </w:p>
        <w:p w14:paraId="4335BB08" w14:textId="77777777" w:rsidR="001A793E" w:rsidRPr="00A426A5" w:rsidRDefault="001A793E" w:rsidP="001A793E">
          <w:pPr>
            <w:rPr>
              <w:rFonts w:eastAsiaTheme="minorEastAsia"/>
              <w:b/>
              <w:bCs/>
              <w:noProof/>
              <w:lang w:eastAsia="en-US"/>
            </w:rPr>
          </w:pPr>
        </w:p>
        <w:p w14:paraId="6FBBC6AA" w14:textId="28372B16" w:rsidR="00F813E5" w:rsidRPr="00A426A5" w:rsidRDefault="007D0A92" w:rsidP="00B32633">
          <w:pPr>
            <w:pStyle w:val="TDC1"/>
            <w:rPr>
              <w:rFonts w:asciiTheme="minorHAnsi" w:eastAsiaTheme="minorEastAsia" w:hAnsiTheme="minorHAnsi" w:cstheme="minorBidi"/>
              <w:b/>
              <w:bCs/>
              <w:lang w:eastAsia="es-CO"/>
            </w:rPr>
          </w:pPr>
          <w:hyperlink w:anchor="_Toc97060092" w:history="1">
            <w:r w:rsidR="00F813E5" w:rsidRPr="00A426A5">
              <w:rPr>
                <w:rStyle w:val="Hipervnculo"/>
                <w:b/>
                <w:bCs/>
              </w:rPr>
              <w:t>POLÍTICAS DE RESPONSABILIDAD SOCIAL</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_Toc97060092 \h </w:instrText>
            </w:r>
            <w:r w:rsidR="00F813E5" w:rsidRPr="00A426A5">
              <w:rPr>
                <w:b/>
                <w:bCs/>
                <w:webHidden/>
              </w:rPr>
            </w:r>
            <w:r w:rsidR="00F813E5" w:rsidRPr="00A426A5">
              <w:rPr>
                <w:b/>
                <w:bCs/>
                <w:webHidden/>
              </w:rPr>
              <w:fldChar w:fldCharType="separate"/>
            </w:r>
            <w:r w:rsidR="002F552C">
              <w:rPr>
                <w:b/>
                <w:bCs/>
                <w:webHidden/>
              </w:rPr>
              <w:t>45</w:t>
            </w:r>
            <w:r w:rsidR="00F813E5" w:rsidRPr="00A426A5">
              <w:rPr>
                <w:b/>
                <w:bCs/>
                <w:webHidden/>
              </w:rPr>
              <w:fldChar w:fldCharType="end"/>
            </w:r>
          </w:hyperlink>
        </w:p>
        <w:p w14:paraId="11C1662A" w14:textId="38615382" w:rsidR="00F813E5" w:rsidRPr="00A426A5" w:rsidRDefault="007D0A92" w:rsidP="00B32633">
          <w:pPr>
            <w:pStyle w:val="TDC1"/>
            <w:rPr>
              <w:rFonts w:asciiTheme="minorHAnsi" w:eastAsiaTheme="minorEastAsia" w:hAnsiTheme="minorHAnsi" w:cstheme="minorBidi"/>
              <w:b/>
              <w:bCs/>
              <w:lang w:eastAsia="es-CO"/>
            </w:rPr>
          </w:pPr>
          <w:hyperlink w:anchor="_Toc97060093" w:history="1">
            <w:r w:rsidR="00F813E5" w:rsidRPr="00A426A5">
              <w:rPr>
                <w:rStyle w:val="Hipervnculo"/>
                <w:b/>
                <w:bCs/>
              </w:rPr>
              <w:t>Información y comunicación con la comunidad</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_Toc97060093 \h </w:instrText>
            </w:r>
            <w:r w:rsidR="00F813E5" w:rsidRPr="00A426A5">
              <w:rPr>
                <w:b/>
                <w:bCs/>
                <w:webHidden/>
              </w:rPr>
            </w:r>
            <w:r w:rsidR="00F813E5" w:rsidRPr="00A426A5">
              <w:rPr>
                <w:b/>
                <w:bCs/>
                <w:webHidden/>
              </w:rPr>
              <w:fldChar w:fldCharType="separate"/>
            </w:r>
            <w:r w:rsidR="002F552C">
              <w:rPr>
                <w:b/>
                <w:bCs/>
                <w:webHidden/>
              </w:rPr>
              <w:t>45</w:t>
            </w:r>
            <w:r w:rsidR="00F813E5" w:rsidRPr="00A426A5">
              <w:rPr>
                <w:b/>
                <w:bCs/>
                <w:webHidden/>
              </w:rPr>
              <w:fldChar w:fldCharType="end"/>
            </w:r>
          </w:hyperlink>
        </w:p>
        <w:p w14:paraId="43791D38" w14:textId="4E4887E8" w:rsidR="00F813E5" w:rsidRPr="00A426A5" w:rsidRDefault="007D0A92" w:rsidP="00B32633">
          <w:pPr>
            <w:pStyle w:val="TDC1"/>
            <w:rPr>
              <w:rFonts w:asciiTheme="minorHAnsi" w:eastAsiaTheme="minorEastAsia" w:hAnsiTheme="minorHAnsi" w:cstheme="minorBidi"/>
              <w:b/>
              <w:bCs/>
              <w:lang w:eastAsia="es-CO"/>
            </w:rPr>
          </w:pPr>
          <w:hyperlink w:anchor="_Toc97060094" w:history="1">
            <w:r w:rsidR="00F813E5" w:rsidRPr="00A426A5">
              <w:rPr>
                <w:rStyle w:val="Hipervnculo"/>
                <w:b/>
                <w:bCs/>
              </w:rPr>
              <w:t>Compromiso con la rendición de cuentas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_Toc97060094 \h </w:instrText>
            </w:r>
            <w:r w:rsidR="00F813E5" w:rsidRPr="00A426A5">
              <w:rPr>
                <w:b/>
                <w:bCs/>
                <w:webHidden/>
              </w:rPr>
            </w:r>
            <w:r w:rsidR="00F813E5" w:rsidRPr="00A426A5">
              <w:rPr>
                <w:b/>
                <w:bCs/>
                <w:webHidden/>
              </w:rPr>
              <w:fldChar w:fldCharType="separate"/>
            </w:r>
            <w:r w:rsidR="002F552C">
              <w:rPr>
                <w:b/>
                <w:bCs/>
                <w:webHidden/>
              </w:rPr>
              <w:t>45</w:t>
            </w:r>
            <w:r w:rsidR="00F813E5" w:rsidRPr="00A426A5">
              <w:rPr>
                <w:b/>
                <w:bCs/>
                <w:webHidden/>
              </w:rPr>
              <w:fldChar w:fldCharType="end"/>
            </w:r>
          </w:hyperlink>
        </w:p>
        <w:p w14:paraId="1862BD85" w14:textId="4A99A2F9" w:rsidR="00F813E5" w:rsidRPr="00A426A5" w:rsidRDefault="007D0A92" w:rsidP="00B32633">
          <w:pPr>
            <w:pStyle w:val="TDC1"/>
            <w:rPr>
              <w:rFonts w:asciiTheme="minorHAnsi" w:eastAsiaTheme="minorEastAsia" w:hAnsiTheme="minorHAnsi" w:cstheme="minorBidi"/>
              <w:b/>
              <w:bCs/>
              <w:lang w:eastAsia="es-CO"/>
            </w:rPr>
          </w:pPr>
          <w:hyperlink w:anchor="_Toc97060095" w:history="1">
            <w:r w:rsidR="00F813E5" w:rsidRPr="00A426A5">
              <w:rPr>
                <w:rStyle w:val="Hipervnculo"/>
                <w:b/>
                <w:bCs/>
              </w:rPr>
              <w:t>Atención de quejas y reclamos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_Toc97060095 \h </w:instrText>
            </w:r>
            <w:r w:rsidR="00F813E5" w:rsidRPr="00A426A5">
              <w:rPr>
                <w:b/>
                <w:bCs/>
                <w:webHidden/>
              </w:rPr>
            </w:r>
            <w:r w:rsidR="00F813E5" w:rsidRPr="00A426A5">
              <w:rPr>
                <w:b/>
                <w:bCs/>
                <w:webHidden/>
              </w:rPr>
              <w:fldChar w:fldCharType="separate"/>
            </w:r>
            <w:r w:rsidR="002F552C">
              <w:rPr>
                <w:b/>
                <w:bCs/>
                <w:webHidden/>
              </w:rPr>
              <w:t>45</w:t>
            </w:r>
            <w:r w:rsidR="00F813E5" w:rsidRPr="00A426A5">
              <w:rPr>
                <w:b/>
                <w:bCs/>
                <w:webHidden/>
              </w:rPr>
              <w:fldChar w:fldCharType="end"/>
            </w:r>
          </w:hyperlink>
        </w:p>
        <w:p w14:paraId="1F0D586E" w14:textId="4D403857" w:rsidR="00F813E5" w:rsidRPr="00A426A5" w:rsidRDefault="007D0A92" w:rsidP="00B32633">
          <w:pPr>
            <w:pStyle w:val="TDC1"/>
            <w:rPr>
              <w:rStyle w:val="Hipervnculo"/>
              <w:b/>
              <w:bCs/>
            </w:rPr>
          </w:pPr>
          <w:hyperlink w:anchor="_Toc97060096" w:history="1">
            <w:r w:rsidR="00F813E5" w:rsidRPr="00A426A5">
              <w:rPr>
                <w:rStyle w:val="Hipervnculo"/>
                <w:b/>
                <w:bCs/>
              </w:rPr>
              <w:t>Control social</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_Toc97060096 \h </w:instrText>
            </w:r>
            <w:r w:rsidR="00F813E5" w:rsidRPr="00A426A5">
              <w:rPr>
                <w:b/>
                <w:bCs/>
                <w:webHidden/>
              </w:rPr>
            </w:r>
            <w:r w:rsidR="00F813E5" w:rsidRPr="00A426A5">
              <w:rPr>
                <w:b/>
                <w:bCs/>
                <w:webHidden/>
              </w:rPr>
              <w:fldChar w:fldCharType="separate"/>
            </w:r>
            <w:r w:rsidR="002F552C">
              <w:rPr>
                <w:b/>
                <w:bCs/>
                <w:webHidden/>
              </w:rPr>
              <w:t>45</w:t>
            </w:r>
            <w:r w:rsidR="00F813E5" w:rsidRPr="00A426A5">
              <w:rPr>
                <w:b/>
                <w:bCs/>
                <w:webHidden/>
              </w:rPr>
              <w:fldChar w:fldCharType="end"/>
            </w:r>
          </w:hyperlink>
        </w:p>
        <w:p w14:paraId="7992A855" w14:textId="77777777" w:rsidR="001A793E" w:rsidRPr="00A426A5" w:rsidRDefault="001A793E" w:rsidP="001A793E">
          <w:pPr>
            <w:rPr>
              <w:rFonts w:eastAsiaTheme="minorEastAsia"/>
              <w:b/>
              <w:bCs/>
              <w:noProof/>
              <w:lang w:eastAsia="en-US"/>
            </w:rPr>
          </w:pPr>
        </w:p>
        <w:p w14:paraId="5E0647E1" w14:textId="237FD2A7" w:rsidR="00F813E5" w:rsidRPr="00A426A5" w:rsidRDefault="007D0A92" w:rsidP="00B32633">
          <w:pPr>
            <w:pStyle w:val="TDC1"/>
            <w:rPr>
              <w:rFonts w:asciiTheme="minorHAnsi" w:eastAsiaTheme="minorEastAsia" w:hAnsiTheme="minorHAnsi" w:cstheme="minorBidi"/>
              <w:b/>
              <w:bCs/>
              <w:lang w:eastAsia="es-CO"/>
            </w:rPr>
          </w:pPr>
          <w:hyperlink w:anchor="_Toc97060097" w:history="1">
            <w:r w:rsidR="00F813E5" w:rsidRPr="00A426A5">
              <w:rPr>
                <w:rStyle w:val="Hipervnculo"/>
                <w:b/>
                <w:bCs/>
              </w:rPr>
              <w:t>POLÍTICAS FRENTE A LOS GRUPOS DE INTERÉS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_Toc97060097 \h </w:instrText>
            </w:r>
            <w:r w:rsidR="00F813E5" w:rsidRPr="00A426A5">
              <w:rPr>
                <w:b/>
                <w:bCs/>
                <w:webHidden/>
              </w:rPr>
            </w:r>
            <w:r w:rsidR="00F813E5" w:rsidRPr="00A426A5">
              <w:rPr>
                <w:b/>
                <w:bCs/>
                <w:webHidden/>
              </w:rPr>
              <w:fldChar w:fldCharType="separate"/>
            </w:r>
            <w:r w:rsidR="002F552C">
              <w:rPr>
                <w:b/>
                <w:bCs/>
                <w:webHidden/>
              </w:rPr>
              <w:t>46</w:t>
            </w:r>
            <w:r w:rsidR="00F813E5" w:rsidRPr="00A426A5">
              <w:rPr>
                <w:b/>
                <w:bCs/>
                <w:webHidden/>
              </w:rPr>
              <w:fldChar w:fldCharType="end"/>
            </w:r>
          </w:hyperlink>
        </w:p>
        <w:p w14:paraId="32006D5D" w14:textId="7EEAF88A" w:rsidR="00F813E5" w:rsidRPr="00A426A5" w:rsidRDefault="007D0A92" w:rsidP="00B32633">
          <w:pPr>
            <w:pStyle w:val="TDC1"/>
            <w:rPr>
              <w:rFonts w:asciiTheme="minorHAnsi" w:eastAsiaTheme="minorEastAsia" w:hAnsiTheme="minorHAnsi" w:cstheme="minorBidi"/>
              <w:b/>
              <w:bCs/>
              <w:lang w:eastAsia="es-CO"/>
            </w:rPr>
          </w:pPr>
          <w:hyperlink w:anchor="_Toc97060098" w:history="1">
            <w:r w:rsidR="00F813E5" w:rsidRPr="00A426A5">
              <w:rPr>
                <w:rStyle w:val="Hipervnculo"/>
                <w:b/>
                <w:bCs/>
              </w:rPr>
              <w:t>Compromiso frente a los conflictos de interés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_Toc97060098 \h </w:instrText>
            </w:r>
            <w:r w:rsidR="00F813E5" w:rsidRPr="00A426A5">
              <w:rPr>
                <w:b/>
                <w:bCs/>
                <w:webHidden/>
              </w:rPr>
            </w:r>
            <w:r w:rsidR="00F813E5" w:rsidRPr="00A426A5">
              <w:rPr>
                <w:b/>
                <w:bCs/>
                <w:webHidden/>
              </w:rPr>
              <w:fldChar w:fldCharType="separate"/>
            </w:r>
            <w:r w:rsidR="002F552C">
              <w:rPr>
                <w:b/>
                <w:bCs/>
                <w:webHidden/>
              </w:rPr>
              <w:t>46</w:t>
            </w:r>
            <w:r w:rsidR="00F813E5" w:rsidRPr="00A426A5">
              <w:rPr>
                <w:b/>
                <w:bCs/>
                <w:webHidden/>
              </w:rPr>
              <w:fldChar w:fldCharType="end"/>
            </w:r>
          </w:hyperlink>
        </w:p>
        <w:p w14:paraId="55704E78" w14:textId="1B51BEED" w:rsidR="00F813E5" w:rsidRPr="00A426A5" w:rsidRDefault="007D0A92" w:rsidP="00B32633">
          <w:pPr>
            <w:pStyle w:val="TDC1"/>
            <w:rPr>
              <w:rFonts w:asciiTheme="minorHAnsi" w:eastAsiaTheme="minorEastAsia" w:hAnsiTheme="minorHAnsi" w:cstheme="minorBidi"/>
              <w:b/>
              <w:bCs/>
              <w:lang w:eastAsia="es-CO"/>
            </w:rPr>
          </w:pPr>
          <w:hyperlink w:anchor="_Toc97060099" w:history="1">
            <w:r w:rsidR="00F813E5" w:rsidRPr="00A426A5">
              <w:rPr>
                <w:rStyle w:val="Hipervnculo"/>
                <w:b/>
                <w:bCs/>
              </w:rPr>
              <w:t>Deberes del Equipo Humano Relacionados con los Conflictos de Interés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_Toc97060099 \h </w:instrText>
            </w:r>
            <w:r w:rsidR="00F813E5" w:rsidRPr="00A426A5">
              <w:rPr>
                <w:b/>
                <w:bCs/>
                <w:webHidden/>
              </w:rPr>
            </w:r>
            <w:r w:rsidR="00F813E5" w:rsidRPr="00A426A5">
              <w:rPr>
                <w:b/>
                <w:bCs/>
                <w:webHidden/>
              </w:rPr>
              <w:fldChar w:fldCharType="separate"/>
            </w:r>
            <w:r w:rsidR="002F552C">
              <w:rPr>
                <w:b/>
                <w:bCs/>
                <w:webHidden/>
              </w:rPr>
              <w:t>46</w:t>
            </w:r>
            <w:r w:rsidR="00F813E5" w:rsidRPr="00A426A5">
              <w:rPr>
                <w:b/>
                <w:bCs/>
                <w:webHidden/>
              </w:rPr>
              <w:fldChar w:fldCharType="end"/>
            </w:r>
          </w:hyperlink>
        </w:p>
        <w:p w14:paraId="507F2896" w14:textId="346A0960" w:rsidR="00F813E5" w:rsidRPr="00A426A5" w:rsidRDefault="007D0A92" w:rsidP="00B32633">
          <w:pPr>
            <w:pStyle w:val="TDC1"/>
            <w:rPr>
              <w:rFonts w:asciiTheme="minorHAnsi" w:eastAsiaTheme="minorEastAsia" w:hAnsiTheme="minorHAnsi" w:cstheme="minorBidi"/>
              <w:b/>
              <w:bCs/>
              <w:lang w:eastAsia="es-CO"/>
            </w:rPr>
          </w:pPr>
          <w:hyperlink w:anchor="_Toc97060100" w:history="1">
            <w:r w:rsidR="00F813E5" w:rsidRPr="00A426A5">
              <w:rPr>
                <w:rStyle w:val="Hipervnculo"/>
                <w:b/>
                <w:bCs/>
              </w:rPr>
              <w:t>Prohibiciones para los servidores sobre conflictos de interés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_Toc97060100 \h </w:instrText>
            </w:r>
            <w:r w:rsidR="00F813E5" w:rsidRPr="00A426A5">
              <w:rPr>
                <w:b/>
                <w:bCs/>
                <w:webHidden/>
              </w:rPr>
            </w:r>
            <w:r w:rsidR="00F813E5" w:rsidRPr="00A426A5">
              <w:rPr>
                <w:b/>
                <w:bCs/>
                <w:webHidden/>
              </w:rPr>
              <w:fldChar w:fldCharType="separate"/>
            </w:r>
            <w:r w:rsidR="002F552C">
              <w:rPr>
                <w:b/>
                <w:bCs/>
                <w:webHidden/>
              </w:rPr>
              <w:t>47</w:t>
            </w:r>
            <w:r w:rsidR="00F813E5" w:rsidRPr="00A426A5">
              <w:rPr>
                <w:b/>
                <w:bCs/>
                <w:webHidden/>
              </w:rPr>
              <w:fldChar w:fldCharType="end"/>
            </w:r>
          </w:hyperlink>
        </w:p>
        <w:p w14:paraId="3944D7E9" w14:textId="22D01E34" w:rsidR="00F813E5" w:rsidRPr="00A426A5" w:rsidRDefault="007D0A92" w:rsidP="00B32633">
          <w:pPr>
            <w:pStyle w:val="TDC1"/>
            <w:rPr>
              <w:rStyle w:val="Hipervnculo"/>
              <w:b/>
              <w:bCs/>
            </w:rPr>
          </w:pPr>
          <w:hyperlink w:anchor="_Toc97060101" w:history="1">
            <w:r w:rsidR="00F813E5" w:rsidRPr="00A426A5">
              <w:rPr>
                <w:rStyle w:val="Hipervnculo"/>
                <w:b/>
                <w:bCs/>
              </w:rPr>
              <w:t>Procedimiento de Resolución y Divulgación de Conflictos de Intereses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_Toc97060101 \h </w:instrText>
            </w:r>
            <w:r w:rsidR="00F813E5" w:rsidRPr="00A426A5">
              <w:rPr>
                <w:b/>
                <w:bCs/>
                <w:webHidden/>
              </w:rPr>
            </w:r>
            <w:r w:rsidR="00F813E5" w:rsidRPr="00A426A5">
              <w:rPr>
                <w:b/>
                <w:bCs/>
                <w:webHidden/>
              </w:rPr>
              <w:fldChar w:fldCharType="separate"/>
            </w:r>
            <w:r w:rsidR="002F552C">
              <w:rPr>
                <w:b/>
                <w:bCs/>
                <w:webHidden/>
              </w:rPr>
              <w:t>48</w:t>
            </w:r>
            <w:r w:rsidR="00F813E5" w:rsidRPr="00A426A5">
              <w:rPr>
                <w:b/>
                <w:bCs/>
                <w:webHidden/>
              </w:rPr>
              <w:fldChar w:fldCharType="end"/>
            </w:r>
          </w:hyperlink>
        </w:p>
        <w:p w14:paraId="56E2112B" w14:textId="77777777" w:rsidR="001A793E" w:rsidRPr="00A426A5" w:rsidRDefault="001A793E" w:rsidP="001A793E">
          <w:pPr>
            <w:rPr>
              <w:rFonts w:eastAsiaTheme="minorEastAsia"/>
              <w:b/>
              <w:bCs/>
              <w:noProof/>
              <w:lang w:eastAsia="en-US"/>
            </w:rPr>
          </w:pPr>
        </w:p>
        <w:p w14:paraId="211BE22F" w14:textId="5A60D539" w:rsidR="00F813E5" w:rsidRPr="00A426A5" w:rsidRDefault="007D0A92" w:rsidP="00B32633">
          <w:pPr>
            <w:pStyle w:val="TDC1"/>
            <w:rPr>
              <w:rFonts w:asciiTheme="minorHAnsi" w:eastAsiaTheme="minorEastAsia" w:hAnsiTheme="minorHAnsi" w:cstheme="minorBidi"/>
              <w:b/>
              <w:bCs/>
              <w:lang w:eastAsia="es-CO"/>
            </w:rPr>
          </w:pPr>
          <w:hyperlink w:anchor="_Toc97060102" w:history="1">
            <w:r w:rsidR="00F813E5" w:rsidRPr="00A426A5">
              <w:rPr>
                <w:rStyle w:val="Hipervnculo"/>
                <w:b/>
                <w:bCs/>
              </w:rPr>
              <w:t>POLÍTICAS CON PROVEEDORES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_Toc97060102 \h </w:instrText>
            </w:r>
            <w:r w:rsidR="00F813E5" w:rsidRPr="00A426A5">
              <w:rPr>
                <w:b/>
                <w:bCs/>
                <w:webHidden/>
              </w:rPr>
            </w:r>
            <w:r w:rsidR="00F813E5" w:rsidRPr="00A426A5">
              <w:rPr>
                <w:b/>
                <w:bCs/>
                <w:webHidden/>
              </w:rPr>
              <w:fldChar w:fldCharType="separate"/>
            </w:r>
            <w:r w:rsidR="002F552C">
              <w:rPr>
                <w:b/>
                <w:bCs/>
                <w:webHidden/>
              </w:rPr>
              <w:t>48</w:t>
            </w:r>
            <w:r w:rsidR="00F813E5" w:rsidRPr="00A426A5">
              <w:rPr>
                <w:b/>
                <w:bCs/>
                <w:webHidden/>
              </w:rPr>
              <w:fldChar w:fldCharType="end"/>
            </w:r>
          </w:hyperlink>
        </w:p>
        <w:p w14:paraId="45C0E510" w14:textId="7FF59BC6" w:rsidR="00F813E5" w:rsidRPr="00A426A5" w:rsidRDefault="007D0A92" w:rsidP="00B32633">
          <w:pPr>
            <w:pStyle w:val="TDC1"/>
            <w:rPr>
              <w:rStyle w:val="Hipervnculo"/>
              <w:b/>
              <w:bCs/>
            </w:rPr>
          </w:pPr>
          <w:hyperlink w:anchor="_Toc97060103" w:history="1">
            <w:r w:rsidR="00F813E5" w:rsidRPr="00A426A5">
              <w:rPr>
                <w:rStyle w:val="Hipervnculo"/>
                <w:b/>
                <w:bCs/>
              </w:rPr>
              <w:t>Compromiso con la finalidad de la contratación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_Toc97060103 \h </w:instrText>
            </w:r>
            <w:r w:rsidR="00F813E5" w:rsidRPr="00A426A5">
              <w:rPr>
                <w:b/>
                <w:bCs/>
                <w:webHidden/>
              </w:rPr>
            </w:r>
            <w:r w:rsidR="00F813E5" w:rsidRPr="00A426A5">
              <w:rPr>
                <w:b/>
                <w:bCs/>
                <w:webHidden/>
              </w:rPr>
              <w:fldChar w:fldCharType="separate"/>
            </w:r>
            <w:r w:rsidR="002F552C">
              <w:rPr>
                <w:b/>
                <w:bCs/>
                <w:webHidden/>
              </w:rPr>
              <w:t>48</w:t>
            </w:r>
            <w:r w:rsidR="00F813E5" w:rsidRPr="00A426A5">
              <w:rPr>
                <w:b/>
                <w:bCs/>
                <w:webHidden/>
              </w:rPr>
              <w:fldChar w:fldCharType="end"/>
            </w:r>
          </w:hyperlink>
        </w:p>
        <w:p w14:paraId="1E09991E" w14:textId="77777777" w:rsidR="001A793E" w:rsidRPr="00A426A5" w:rsidRDefault="001A793E" w:rsidP="001A793E">
          <w:pPr>
            <w:rPr>
              <w:rFonts w:eastAsiaTheme="minorEastAsia"/>
              <w:b/>
              <w:bCs/>
              <w:noProof/>
              <w:lang w:eastAsia="en-US"/>
            </w:rPr>
          </w:pPr>
        </w:p>
        <w:p w14:paraId="1420754D" w14:textId="3F183C68" w:rsidR="00F813E5" w:rsidRPr="00A426A5" w:rsidRDefault="007D0A92" w:rsidP="00B32633">
          <w:pPr>
            <w:pStyle w:val="TDC1"/>
            <w:rPr>
              <w:rFonts w:asciiTheme="minorHAnsi" w:eastAsiaTheme="minorEastAsia" w:hAnsiTheme="minorHAnsi" w:cstheme="minorBidi"/>
              <w:b/>
              <w:bCs/>
              <w:lang w:eastAsia="es-CO"/>
            </w:rPr>
          </w:pPr>
          <w:hyperlink w:anchor="_Toc97060104" w:history="1">
            <w:r w:rsidR="00F813E5" w:rsidRPr="00A426A5">
              <w:rPr>
                <w:rStyle w:val="Hipervnculo"/>
                <w:b/>
                <w:bCs/>
              </w:rPr>
              <w:t>POLÍTICA CON LOS GREMIOS ECONÓMICOS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_Toc97060104 \h </w:instrText>
            </w:r>
            <w:r w:rsidR="00F813E5" w:rsidRPr="00A426A5">
              <w:rPr>
                <w:b/>
                <w:bCs/>
                <w:webHidden/>
              </w:rPr>
            </w:r>
            <w:r w:rsidR="00F813E5" w:rsidRPr="00A426A5">
              <w:rPr>
                <w:b/>
                <w:bCs/>
                <w:webHidden/>
              </w:rPr>
              <w:fldChar w:fldCharType="separate"/>
            </w:r>
            <w:r w:rsidR="002F552C">
              <w:rPr>
                <w:b/>
                <w:bCs/>
                <w:webHidden/>
              </w:rPr>
              <w:t>48</w:t>
            </w:r>
            <w:r w:rsidR="00F813E5" w:rsidRPr="00A426A5">
              <w:rPr>
                <w:b/>
                <w:bCs/>
                <w:webHidden/>
              </w:rPr>
              <w:fldChar w:fldCharType="end"/>
            </w:r>
          </w:hyperlink>
        </w:p>
        <w:p w14:paraId="3C40C052" w14:textId="5F7CB1FA" w:rsidR="00F813E5" w:rsidRPr="00A426A5" w:rsidRDefault="007D0A92" w:rsidP="00B32633">
          <w:pPr>
            <w:pStyle w:val="TDC1"/>
            <w:rPr>
              <w:rStyle w:val="Hipervnculo"/>
              <w:b/>
              <w:bCs/>
            </w:rPr>
          </w:pPr>
          <w:hyperlink w:anchor="_Toc97060105" w:history="1">
            <w:r w:rsidR="00F813E5" w:rsidRPr="00A426A5">
              <w:rPr>
                <w:rStyle w:val="Hipervnculo"/>
                <w:b/>
                <w:bCs/>
              </w:rPr>
              <w:t>Información y corresponsabilidad</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_Toc97060105 \h </w:instrText>
            </w:r>
            <w:r w:rsidR="00F813E5" w:rsidRPr="00A426A5">
              <w:rPr>
                <w:b/>
                <w:bCs/>
                <w:webHidden/>
              </w:rPr>
            </w:r>
            <w:r w:rsidR="00F813E5" w:rsidRPr="00A426A5">
              <w:rPr>
                <w:b/>
                <w:bCs/>
                <w:webHidden/>
              </w:rPr>
              <w:fldChar w:fldCharType="separate"/>
            </w:r>
            <w:r w:rsidR="002F552C">
              <w:rPr>
                <w:b/>
                <w:bCs/>
                <w:webHidden/>
              </w:rPr>
              <w:t>48</w:t>
            </w:r>
            <w:r w:rsidR="00F813E5" w:rsidRPr="00A426A5">
              <w:rPr>
                <w:b/>
                <w:bCs/>
                <w:webHidden/>
              </w:rPr>
              <w:fldChar w:fldCharType="end"/>
            </w:r>
          </w:hyperlink>
        </w:p>
        <w:p w14:paraId="4F9AE72D" w14:textId="77777777" w:rsidR="001A793E" w:rsidRPr="00A426A5" w:rsidRDefault="001A793E" w:rsidP="001A793E">
          <w:pPr>
            <w:rPr>
              <w:rFonts w:eastAsiaTheme="minorEastAsia"/>
              <w:b/>
              <w:bCs/>
              <w:noProof/>
              <w:lang w:eastAsia="en-US"/>
            </w:rPr>
          </w:pPr>
        </w:p>
        <w:p w14:paraId="1B1EF038" w14:textId="0A939190" w:rsidR="00F813E5" w:rsidRPr="00A426A5" w:rsidRDefault="007D0A92" w:rsidP="00B32633">
          <w:pPr>
            <w:pStyle w:val="TDC1"/>
            <w:rPr>
              <w:rFonts w:asciiTheme="minorHAnsi" w:eastAsiaTheme="minorEastAsia" w:hAnsiTheme="minorHAnsi" w:cstheme="minorBidi"/>
              <w:b/>
              <w:bCs/>
              <w:lang w:eastAsia="es-CO"/>
            </w:rPr>
          </w:pPr>
          <w:hyperlink w:anchor="_Toc97060106" w:history="1">
            <w:r w:rsidR="00F813E5" w:rsidRPr="00A426A5">
              <w:rPr>
                <w:rStyle w:val="Hipervnculo"/>
                <w:b/>
                <w:bCs/>
              </w:rPr>
              <w:t>POLÍTICAS FRENTE A LOS SISTEMAS DE GESTIÓN Y CONTROL INTERNO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_Toc97060106 \h </w:instrText>
            </w:r>
            <w:r w:rsidR="00F813E5" w:rsidRPr="00A426A5">
              <w:rPr>
                <w:b/>
                <w:bCs/>
                <w:webHidden/>
              </w:rPr>
            </w:r>
            <w:r w:rsidR="00F813E5" w:rsidRPr="00A426A5">
              <w:rPr>
                <w:b/>
                <w:bCs/>
                <w:webHidden/>
              </w:rPr>
              <w:fldChar w:fldCharType="separate"/>
            </w:r>
            <w:r w:rsidR="002F552C">
              <w:rPr>
                <w:b/>
                <w:bCs/>
                <w:webHidden/>
              </w:rPr>
              <w:t>48</w:t>
            </w:r>
            <w:r w:rsidR="00F813E5" w:rsidRPr="00A426A5">
              <w:rPr>
                <w:b/>
                <w:bCs/>
                <w:webHidden/>
              </w:rPr>
              <w:fldChar w:fldCharType="end"/>
            </w:r>
          </w:hyperlink>
        </w:p>
        <w:p w14:paraId="0CF25370" w14:textId="7B6EE26C" w:rsidR="00F813E5" w:rsidRPr="00A426A5" w:rsidRDefault="007D0A92" w:rsidP="00B32633">
          <w:pPr>
            <w:pStyle w:val="TDC1"/>
            <w:rPr>
              <w:rFonts w:asciiTheme="minorHAnsi" w:eastAsiaTheme="minorEastAsia" w:hAnsiTheme="minorHAnsi" w:cstheme="minorBidi"/>
              <w:b/>
              <w:bCs/>
              <w:lang w:eastAsia="es-CO"/>
            </w:rPr>
          </w:pPr>
          <w:hyperlink w:anchor="_Toc97060107" w:history="1">
            <w:r w:rsidR="00F813E5" w:rsidRPr="00A426A5">
              <w:rPr>
                <w:rStyle w:val="Hipervnculo"/>
                <w:b/>
                <w:bCs/>
              </w:rPr>
              <w:t>Compromiso frente al Modelo Integrado de Planeación y Gestión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_Toc97060107 \h </w:instrText>
            </w:r>
            <w:r w:rsidR="00F813E5" w:rsidRPr="00A426A5">
              <w:rPr>
                <w:b/>
                <w:bCs/>
                <w:webHidden/>
              </w:rPr>
            </w:r>
            <w:r w:rsidR="00F813E5" w:rsidRPr="00A426A5">
              <w:rPr>
                <w:b/>
                <w:bCs/>
                <w:webHidden/>
              </w:rPr>
              <w:fldChar w:fldCharType="separate"/>
            </w:r>
            <w:r w:rsidR="002F552C">
              <w:rPr>
                <w:b/>
                <w:bCs/>
                <w:webHidden/>
              </w:rPr>
              <w:t>48</w:t>
            </w:r>
            <w:r w:rsidR="00F813E5" w:rsidRPr="00A426A5">
              <w:rPr>
                <w:b/>
                <w:bCs/>
                <w:webHidden/>
              </w:rPr>
              <w:fldChar w:fldCharType="end"/>
            </w:r>
          </w:hyperlink>
        </w:p>
        <w:p w14:paraId="4777A0EA" w14:textId="2F3EF7FD" w:rsidR="00F813E5" w:rsidRPr="00A426A5" w:rsidRDefault="007D0A92" w:rsidP="00B32633">
          <w:pPr>
            <w:pStyle w:val="TDC1"/>
            <w:rPr>
              <w:rStyle w:val="Hipervnculo"/>
              <w:b/>
              <w:bCs/>
            </w:rPr>
          </w:pPr>
          <w:hyperlink w:anchor="_Toc97060108" w:history="1">
            <w:r w:rsidR="00F813E5" w:rsidRPr="00A426A5">
              <w:rPr>
                <w:rStyle w:val="Hipervnculo"/>
                <w:b/>
                <w:bCs/>
              </w:rPr>
              <w:t>Compromiso frente al Normas Técnicas Voluntarias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_Toc97060108 \h </w:instrText>
            </w:r>
            <w:r w:rsidR="00F813E5" w:rsidRPr="00A426A5">
              <w:rPr>
                <w:b/>
                <w:bCs/>
                <w:webHidden/>
              </w:rPr>
            </w:r>
            <w:r w:rsidR="00F813E5" w:rsidRPr="00A426A5">
              <w:rPr>
                <w:b/>
                <w:bCs/>
                <w:webHidden/>
              </w:rPr>
              <w:fldChar w:fldCharType="separate"/>
            </w:r>
            <w:r w:rsidR="002F552C">
              <w:rPr>
                <w:b/>
                <w:bCs/>
                <w:webHidden/>
              </w:rPr>
              <w:t>49</w:t>
            </w:r>
            <w:r w:rsidR="00F813E5" w:rsidRPr="00A426A5">
              <w:rPr>
                <w:b/>
                <w:bCs/>
                <w:webHidden/>
              </w:rPr>
              <w:fldChar w:fldCharType="end"/>
            </w:r>
          </w:hyperlink>
        </w:p>
        <w:p w14:paraId="1ACF90BA" w14:textId="77777777" w:rsidR="001A793E" w:rsidRPr="00A426A5" w:rsidRDefault="001A793E" w:rsidP="001A793E">
          <w:pPr>
            <w:rPr>
              <w:rFonts w:eastAsiaTheme="minorEastAsia"/>
              <w:b/>
              <w:bCs/>
              <w:noProof/>
              <w:lang w:eastAsia="en-US"/>
            </w:rPr>
          </w:pPr>
        </w:p>
        <w:p w14:paraId="536517CF" w14:textId="62910658" w:rsidR="00F813E5" w:rsidRPr="00A426A5" w:rsidRDefault="007D0A92" w:rsidP="00B32633">
          <w:pPr>
            <w:pStyle w:val="TDC1"/>
            <w:rPr>
              <w:rFonts w:asciiTheme="minorHAnsi" w:eastAsiaTheme="minorEastAsia" w:hAnsiTheme="minorHAnsi" w:cstheme="minorBidi"/>
              <w:b/>
              <w:bCs/>
              <w:lang w:eastAsia="es-CO"/>
            </w:rPr>
          </w:pPr>
          <w:hyperlink w:anchor="_Toc97060109" w:history="1">
            <w:r w:rsidR="00F813E5" w:rsidRPr="00A426A5">
              <w:rPr>
                <w:rStyle w:val="Hipervnculo"/>
                <w:b/>
                <w:bCs/>
              </w:rPr>
              <w:t>POLÍTICAS SOBRE RIESGOS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_Toc97060109 \h </w:instrText>
            </w:r>
            <w:r w:rsidR="00F813E5" w:rsidRPr="00A426A5">
              <w:rPr>
                <w:b/>
                <w:bCs/>
                <w:webHidden/>
              </w:rPr>
            </w:r>
            <w:r w:rsidR="00F813E5" w:rsidRPr="00A426A5">
              <w:rPr>
                <w:b/>
                <w:bCs/>
                <w:webHidden/>
              </w:rPr>
              <w:fldChar w:fldCharType="separate"/>
            </w:r>
            <w:r w:rsidR="002F552C">
              <w:rPr>
                <w:b/>
                <w:bCs/>
                <w:webHidden/>
              </w:rPr>
              <w:t>49</w:t>
            </w:r>
            <w:r w:rsidR="00F813E5" w:rsidRPr="00A426A5">
              <w:rPr>
                <w:b/>
                <w:bCs/>
                <w:webHidden/>
              </w:rPr>
              <w:fldChar w:fldCharType="end"/>
            </w:r>
          </w:hyperlink>
        </w:p>
        <w:p w14:paraId="684F4221" w14:textId="4290175C" w:rsidR="00F813E5" w:rsidRPr="00A426A5" w:rsidRDefault="007D0A92" w:rsidP="00B32633">
          <w:pPr>
            <w:pStyle w:val="TDC1"/>
            <w:rPr>
              <w:rStyle w:val="Hipervnculo"/>
              <w:b/>
              <w:bCs/>
            </w:rPr>
          </w:pPr>
          <w:hyperlink w:anchor="_Toc97060110" w:history="1">
            <w:r w:rsidR="00F813E5" w:rsidRPr="00A426A5">
              <w:rPr>
                <w:rStyle w:val="Hipervnculo"/>
                <w:b/>
                <w:bCs/>
              </w:rPr>
              <w:t>Declaración del Riesgo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_Toc97060110 \h </w:instrText>
            </w:r>
            <w:r w:rsidR="00F813E5" w:rsidRPr="00A426A5">
              <w:rPr>
                <w:b/>
                <w:bCs/>
                <w:webHidden/>
              </w:rPr>
            </w:r>
            <w:r w:rsidR="00F813E5" w:rsidRPr="00A426A5">
              <w:rPr>
                <w:b/>
                <w:bCs/>
                <w:webHidden/>
              </w:rPr>
              <w:fldChar w:fldCharType="separate"/>
            </w:r>
            <w:r w:rsidR="002F552C">
              <w:rPr>
                <w:b/>
                <w:bCs/>
                <w:webHidden/>
              </w:rPr>
              <w:t>49</w:t>
            </w:r>
            <w:r w:rsidR="00F813E5" w:rsidRPr="00A426A5">
              <w:rPr>
                <w:b/>
                <w:bCs/>
                <w:webHidden/>
              </w:rPr>
              <w:fldChar w:fldCharType="end"/>
            </w:r>
          </w:hyperlink>
        </w:p>
        <w:p w14:paraId="3B1F3B6D" w14:textId="77777777" w:rsidR="001A793E" w:rsidRPr="00A426A5" w:rsidRDefault="001A793E" w:rsidP="001A793E">
          <w:pPr>
            <w:rPr>
              <w:rFonts w:eastAsiaTheme="minorEastAsia"/>
              <w:b/>
              <w:bCs/>
              <w:noProof/>
              <w:lang w:eastAsia="en-US"/>
            </w:rPr>
          </w:pPr>
        </w:p>
        <w:p w14:paraId="43A8D556" w14:textId="34E52415" w:rsidR="00F813E5" w:rsidRPr="00A426A5" w:rsidRDefault="007D0A92" w:rsidP="00B32633">
          <w:pPr>
            <w:pStyle w:val="TDC1"/>
            <w:rPr>
              <w:rFonts w:asciiTheme="minorHAnsi" w:eastAsiaTheme="minorEastAsia" w:hAnsiTheme="minorHAnsi" w:cstheme="minorBidi"/>
              <w:b/>
              <w:bCs/>
              <w:lang w:eastAsia="es-CO"/>
            </w:rPr>
          </w:pPr>
          <w:hyperlink w:anchor="_Toc97060111" w:history="1">
            <w:r w:rsidR="00F813E5" w:rsidRPr="00A426A5">
              <w:rPr>
                <w:rStyle w:val="Hipervnculo"/>
                <w:b/>
                <w:bCs/>
              </w:rPr>
              <w:t>POLÍTICA DE RESPETO A LOS DERECHOS HUMANOS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_Toc97060111 \h </w:instrText>
            </w:r>
            <w:r w:rsidR="00F813E5" w:rsidRPr="00A426A5">
              <w:rPr>
                <w:b/>
                <w:bCs/>
                <w:webHidden/>
              </w:rPr>
            </w:r>
            <w:r w:rsidR="00F813E5" w:rsidRPr="00A426A5">
              <w:rPr>
                <w:b/>
                <w:bCs/>
                <w:webHidden/>
              </w:rPr>
              <w:fldChar w:fldCharType="separate"/>
            </w:r>
            <w:r w:rsidR="002F552C">
              <w:rPr>
                <w:b/>
                <w:bCs/>
                <w:webHidden/>
              </w:rPr>
              <w:t>50</w:t>
            </w:r>
            <w:r w:rsidR="00F813E5" w:rsidRPr="00A426A5">
              <w:rPr>
                <w:b/>
                <w:bCs/>
                <w:webHidden/>
              </w:rPr>
              <w:fldChar w:fldCharType="end"/>
            </w:r>
          </w:hyperlink>
        </w:p>
        <w:p w14:paraId="3F0D2CEB" w14:textId="5D9687AA" w:rsidR="00F813E5" w:rsidRPr="00A426A5" w:rsidRDefault="007D0A92" w:rsidP="00B32633">
          <w:pPr>
            <w:pStyle w:val="TDC1"/>
            <w:rPr>
              <w:rFonts w:asciiTheme="minorHAnsi" w:eastAsiaTheme="minorEastAsia" w:hAnsiTheme="minorHAnsi" w:cstheme="minorBidi"/>
              <w:b/>
              <w:bCs/>
              <w:lang w:eastAsia="es-CO"/>
            </w:rPr>
          </w:pPr>
          <w:hyperlink w:anchor="_Toc97060112" w:history="1">
            <w:r w:rsidR="00F813E5" w:rsidRPr="00A426A5">
              <w:rPr>
                <w:rStyle w:val="Hipervnculo"/>
                <w:b/>
                <w:bCs/>
              </w:rPr>
              <w:t>Declaración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_Toc97060112 \h </w:instrText>
            </w:r>
            <w:r w:rsidR="00F813E5" w:rsidRPr="00A426A5">
              <w:rPr>
                <w:b/>
                <w:bCs/>
                <w:webHidden/>
              </w:rPr>
            </w:r>
            <w:r w:rsidR="00F813E5" w:rsidRPr="00A426A5">
              <w:rPr>
                <w:b/>
                <w:bCs/>
                <w:webHidden/>
              </w:rPr>
              <w:fldChar w:fldCharType="separate"/>
            </w:r>
            <w:r w:rsidR="002F552C">
              <w:rPr>
                <w:b/>
                <w:bCs/>
                <w:webHidden/>
              </w:rPr>
              <w:t>50</w:t>
            </w:r>
            <w:r w:rsidR="00F813E5" w:rsidRPr="00A426A5">
              <w:rPr>
                <w:b/>
                <w:bCs/>
                <w:webHidden/>
              </w:rPr>
              <w:fldChar w:fldCharType="end"/>
            </w:r>
          </w:hyperlink>
        </w:p>
        <w:p w14:paraId="778103B1" w14:textId="7ED25E87" w:rsidR="00F813E5" w:rsidRPr="00A426A5" w:rsidRDefault="007D0A92" w:rsidP="00B32633">
          <w:pPr>
            <w:pStyle w:val="TDC1"/>
            <w:rPr>
              <w:rStyle w:val="Hipervnculo"/>
              <w:b/>
              <w:bCs/>
            </w:rPr>
          </w:pPr>
          <w:hyperlink w:anchor="_Toc97060113" w:history="1">
            <w:r w:rsidR="00F813E5" w:rsidRPr="00A426A5">
              <w:rPr>
                <w:rStyle w:val="Hipervnculo"/>
                <w:b/>
                <w:bCs/>
              </w:rPr>
              <w:t>Compromisos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_Toc97060113 \h </w:instrText>
            </w:r>
            <w:r w:rsidR="00F813E5" w:rsidRPr="00A426A5">
              <w:rPr>
                <w:b/>
                <w:bCs/>
                <w:webHidden/>
              </w:rPr>
            </w:r>
            <w:r w:rsidR="00F813E5" w:rsidRPr="00A426A5">
              <w:rPr>
                <w:b/>
                <w:bCs/>
                <w:webHidden/>
              </w:rPr>
              <w:fldChar w:fldCharType="separate"/>
            </w:r>
            <w:r w:rsidR="002F552C">
              <w:rPr>
                <w:b/>
                <w:bCs/>
                <w:webHidden/>
              </w:rPr>
              <w:t>50</w:t>
            </w:r>
            <w:r w:rsidR="00F813E5" w:rsidRPr="00A426A5">
              <w:rPr>
                <w:b/>
                <w:bCs/>
                <w:webHidden/>
              </w:rPr>
              <w:fldChar w:fldCharType="end"/>
            </w:r>
          </w:hyperlink>
        </w:p>
        <w:p w14:paraId="369C3A0C" w14:textId="226BBC52" w:rsidR="00F813E5" w:rsidRPr="00A426A5" w:rsidRDefault="00F813E5" w:rsidP="00F813E5">
          <w:pPr>
            <w:rPr>
              <w:rFonts w:eastAsiaTheme="minorEastAsia"/>
              <w:b/>
              <w:bCs/>
              <w:noProof/>
              <w:lang w:eastAsia="en-US"/>
            </w:rPr>
          </w:pPr>
        </w:p>
        <w:p w14:paraId="1A246717" w14:textId="019393E8" w:rsidR="00F813E5" w:rsidRPr="00A426A5" w:rsidRDefault="00F813E5" w:rsidP="00F813E5">
          <w:pPr>
            <w:rPr>
              <w:rFonts w:eastAsiaTheme="minorEastAsia"/>
              <w:b/>
              <w:bCs/>
              <w:noProof/>
              <w:lang w:eastAsia="en-US"/>
            </w:rPr>
          </w:pPr>
        </w:p>
        <w:p w14:paraId="159DE7C0" w14:textId="77777777" w:rsidR="00F813E5" w:rsidRPr="00A426A5" w:rsidRDefault="00F813E5" w:rsidP="00F813E5">
          <w:pPr>
            <w:rPr>
              <w:rFonts w:eastAsiaTheme="minorEastAsia"/>
              <w:b/>
              <w:bCs/>
              <w:noProof/>
              <w:lang w:eastAsia="en-US"/>
            </w:rPr>
          </w:pPr>
        </w:p>
        <w:p w14:paraId="2B7792B7" w14:textId="6612A6F2" w:rsidR="00F813E5" w:rsidRPr="00A426A5" w:rsidRDefault="007D0A92" w:rsidP="00B32633">
          <w:pPr>
            <w:pStyle w:val="TDC1"/>
            <w:rPr>
              <w:rFonts w:asciiTheme="minorHAnsi" w:eastAsiaTheme="minorEastAsia" w:hAnsiTheme="minorHAnsi" w:cstheme="minorBidi"/>
              <w:b/>
              <w:bCs/>
              <w:lang w:eastAsia="es-CO"/>
            </w:rPr>
          </w:pPr>
          <w:hyperlink w:anchor="_Toc97060114" w:history="1">
            <w:r w:rsidR="00F813E5" w:rsidRPr="00A426A5">
              <w:rPr>
                <w:rStyle w:val="Hipervnculo"/>
                <w:b/>
                <w:bCs/>
              </w:rPr>
              <w:t>TITULO III</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_Toc97060114 \h </w:instrText>
            </w:r>
            <w:r w:rsidR="00F813E5" w:rsidRPr="00A426A5">
              <w:rPr>
                <w:b/>
                <w:bCs/>
                <w:webHidden/>
              </w:rPr>
            </w:r>
            <w:r w:rsidR="00F813E5" w:rsidRPr="00A426A5">
              <w:rPr>
                <w:b/>
                <w:bCs/>
                <w:webHidden/>
              </w:rPr>
              <w:fldChar w:fldCharType="separate"/>
            </w:r>
            <w:r w:rsidR="002F552C">
              <w:rPr>
                <w:b/>
                <w:bCs/>
                <w:webHidden/>
              </w:rPr>
              <w:t>52</w:t>
            </w:r>
            <w:r w:rsidR="00F813E5" w:rsidRPr="00A426A5">
              <w:rPr>
                <w:b/>
                <w:bCs/>
                <w:webHidden/>
              </w:rPr>
              <w:fldChar w:fldCharType="end"/>
            </w:r>
          </w:hyperlink>
        </w:p>
        <w:p w14:paraId="2544423C" w14:textId="0E418615" w:rsidR="00F813E5" w:rsidRPr="00A426A5" w:rsidRDefault="007D0A92" w:rsidP="00B32633">
          <w:pPr>
            <w:pStyle w:val="TDC1"/>
            <w:rPr>
              <w:rStyle w:val="Hipervnculo"/>
              <w:b/>
              <w:bCs/>
            </w:rPr>
          </w:pPr>
          <w:hyperlink w:anchor="_Toc97060115" w:history="1">
            <w:r w:rsidR="00F813E5" w:rsidRPr="00A426A5">
              <w:rPr>
                <w:rStyle w:val="Hipervnculo"/>
                <w:b/>
                <w:bCs/>
              </w:rPr>
              <w:t>DEL CONFLICTO DE INTERÉS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_Toc97060115 \h </w:instrText>
            </w:r>
            <w:r w:rsidR="00F813E5" w:rsidRPr="00A426A5">
              <w:rPr>
                <w:b/>
                <w:bCs/>
                <w:webHidden/>
              </w:rPr>
            </w:r>
            <w:r w:rsidR="00F813E5" w:rsidRPr="00A426A5">
              <w:rPr>
                <w:b/>
                <w:bCs/>
                <w:webHidden/>
              </w:rPr>
              <w:fldChar w:fldCharType="separate"/>
            </w:r>
            <w:r w:rsidR="002F552C">
              <w:rPr>
                <w:b/>
                <w:bCs/>
                <w:webHidden/>
              </w:rPr>
              <w:t>52</w:t>
            </w:r>
            <w:r w:rsidR="00F813E5" w:rsidRPr="00A426A5">
              <w:rPr>
                <w:b/>
                <w:bCs/>
                <w:webHidden/>
              </w:rPr>
              <w:fldChar w:fldCharType="end"/>
            </w:r>
          </w:hyperlink>
        </w:p>
        <w:p w14:paraId="472812FB" w14:textId="77777777" w:rsidR="001A793E" w:rsidRPr="00A426A5" w:rsidRDefault="001A793E" w:rsidP="001A793E">
          <w:pPr>
            <w:rPr>
              <w:rFonts w:eastAsiaTheme="minorEastAsia"/>
              <w:b/>
              <w:bCs/>
              <w:noProof/>
              <w:lang w:eastAsia="en-US"/>
            </w:rPr>
          </w:pPr>
        </w:p>
        <w:p w14:paraId="46ADC3C6" w14:textId="58938402" w:rsidR="00F813E5" w:rsidRPr="00A426A5" w:rsidRDefault="007D0A92" w:rsidP="00B32633">
          <w:pPr>
            <w:pStyle w:val="TDC1"/>
            <w:rPr>
              <w:rFonts w:asciiTheme="minorHAnsi" w:eastAsiaTheme="minorEastAsia" w:hAnsiTheme="minorHAnsi" w:cstheme="minorBidi"/>
              <w:b/>
              <w:bCs/>
              <w:lang w:eastAsia="es-CO"/>
            </w:rPr>
          </w:pPr>
          <w:hyperlink w:anchor="_Toc97060116" w:history="1">
            <w:r w:rsidR="00F813E5" w:rsidRPr="00A426A5">
              <w:rPr>
                <w:rStyle w:val="Hipervnculo"/>
                <w:b/>
                <w:bCs/>
              </w:rPr>
              <w:t>OBJETIVO DE LA POLÍTICA DE CONFLICTO DE INTERESES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_Toc97060116 \h </w:instrText>
            </w:r>
            <w:r w:rsidR="00F813E5" w:rsidRPr="00A426A5">
              <w:rPr>
                <w:b/>
                <w:bCs/>
                <w:webHidden/>
              </w:rPr>
            </w:r>
            <w:r w:rsidR="00F813E5" w:rsidRPr="00A426A5">
              <w:rPr>
                <w:b/>
                <w:bCs/>
                <w:webHidden/>
              </w:rPr>
              <w:fldChar w:fldCharType="separate"/>
            </w:r>
            <w:r w:rsidR="002F552C">
              <w:rPr>
                <w:b/>
                <w:bCs/>
                <w:webHidden/>
              </w:rPr>
              <w:t>52</w:t>
            </w:r>
            <w:r w:rsidR="00F813E5" w:rsidRPr="00A426A5">
              <w:rPr>
                <w:b/>
                <w:bCs/>
                <w:webHidden/>
              </w:rPr>
              <w:fldChar w:fldCharType="end"/>
            </w:r>
          </w:hyperlink>
        </w:p>
        <w:p w14:paraId="133C63D1" w14:textId="56D3674F" w:rsidR="00F813E5" w:rsidRPr="00A426A5" w:rsidRDefault="007D0A92" w:rsidP="00B32633">
          <w:pPr>
            <w:pStyle w:val="TDC1"/>
            <w:rPr>
              <w:rFonts w:asciiTheme="minorHAnsi" w:eastAsiaTheme="minorEastAsia" w:hAnsiTheme="minorHAnsi" w:cstheme="minorBidi"/>
              <w:b/>
              <w:bCs/>
              <w:lang w:eastAsia="es-CO"/>
            </w:rPr>
          </w:pPr>
          <w:hyperlink w:anchor="_Toc97060117" w:history="1">
            <w:r w:rsidR="00F813E5" w:rsidRPr="00A426A5">
              <w:rPr>
                <w:rStyle w:val="Hipervnculo"/>
                <w:b/>
                <w:bCs/>
              </w:rPr>
              <w:t>DEFINICIÓN DE CONFLICTO DE INTERÉS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_Toc97060117 \h </w:instrText>
            </w:r>
            <w:r w:rsidR="00F813E5" w:rsidRPr="00A426A5">
              <w:rPr>
                <w:b/>
                <w:bCs/>
                <w:webHidden/>
              </w:rPr>
            </w:r>
            <w:r w:rsidR="00F813E5" w:rsidRPr="00A426A5">
              <w:rPr>
                <w:b/>
                <w:bCs/>
                <w:webHidden/>
              </w:rPr>
              <w:fldChar w:fldCharType="separate"/>
            </w:r>
            <w:r w:rsidR="002F552C">
              <w:rPr>
                <w:b/>
                <w:bCs/>
                <w:webHidden/>
              </w:rPr>
              <w:t>52</w:t>
            </w:r>
            <w:r w:rsidR="00F813E5" w:rsidRPr="00A426A5">
              <w:rPr>
                <w:b/>
                <w:bCs/>
                <w:webHidden/>
              </w:rPr>
              <w:fldChar w:fldCharType="end"/>
            </w:r>
          </w:hyperlink>
        </w:p>
        <w:p w14:paraId="0ECDF716" w14:textId="382E8D0D" w:rsidR="00F813E5" w:rsidRPr="00A426A5" w:rsidRDefault="007D0A92" w:rsidP="00B32633">
          <w:pPr>
            <w:pStyle w:val="TDC1"/>
            <w:rPr>
              <w:rFonts w:asciiTheme="minorHAnsi" w:eastAsiaTheme="minorEastAsia" w:hAnsiTheme="minorHAnsi" w:cstheme="minorBidi"/>
              <w:b/>
              <w:bCs/>
              <w:lang w:eastAsia="es-CO"/>
            </w:rPr>
          </w:pPr>
          <w:hyperlink w:anchor="_Toc97060118" w:history="1">
            <w:r w:rsidR="00F813E5" w:rsidRPr="00A426A5">
              <w:rPr>
                <w:rStyle w:val="Hipervnculo"/>
                <w:b/>
                <w:bCs/>
              </w:rPr>
              <w:t>ELEMENTOS DEL CONFLICTO DE INTERÉS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_Toc97060118 \h </w:instrText>
            </w:r>
            <w:r w:rsidR="00F813E5" w:rsidRPr="00A426A5">
              <w:rPr>
                <w:b/>
                <w:bCs/>
                <w:webHidden/>
              </w:rPr>
            </w:r>
            <w:r w:rsidR="00F813E5" w:rsidRPr="00A426A5">
              <w:rPr>
                <w:b/>
                <w:bCs/>
                <w:webHidden/>
              </w:rPr>
              <w:fldChar w:fldCharType="separate"/>
            </w:r>
            <w:r w:rsidR="002F552C">
              <w:rPr>
                <w:b/>
                <w:bCs/>
                <w:webHidden/>
              </w:rPr>
              <w:t>52</w:t>
            </w:r>
            <w:r w:rsidR="00F813E5" w:rsidRPr="00A426A5">
              <w:rPr>
                <w:b/>
                <w:bCs/>
                <w:webHidden/>
              </w:rPr>
              <w:fldChar w:fldCharType="end"/>
            </w:r>
          </w:hyperlink>
        </w:p>
        <w:p w14:paraId="0E8CB646" w14:textId="4F285A38" w:rsidR="00F813E5" w:rsidRPr="00A426A5" w:rsidRDefault="007D0A92" w:rsidP="00B32633">
          <w:pPr>
            <w:pStyle w:val="TDC1"/>
            <w:rPr>
              <w:rFonts w:asciiTheme="minorHAnsi" w:eastAsiaTheme="minorEastAsia" w:hAnsiTheme="minorHAnsi" w:cstheme="minorBidi"/>
              <w:b/>
              <w:bCs/>
              <w:lang w:eastAsia="es-CO"/>
            </w:rPr>
          </w:pPr>
          <w:hyperlink w:anchor="_Toc97060119" w:history="1">
            <w:r w:rsidR="00F813E5" w:rsidRPr="00A426A5">
              <w:rPr>
                <w:rStyle w:val="Hipervnculo"/>
                <w:b/>
                <w:bCs/>
              </w:rPr>
              <w:t>TIPOS DE CONFLICTO DE INTERÉS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_Toc97060119 \h </w:instrText>
            </w:r>
            <w:r w:rsidR="00F813E5" w:rsidRPr="00A426A5">
              <w:rPr>
                <w:b/>
                <w:bCs/>
                <w:webHidden/>
              </w:rPr>
            </w:r>
            <w:r w:rsidR="00F813E5" w:rsidRPr="00A426A5">
              <w:rPr>
                <w:b/>
                <w:bCs/>
                <w:webHidden/>
              </w:rPr>
              <w:fldChar w:fldCharType="separate"/>
            </w:r>
            <w:r w:rsidR="002F552C">
              <w:rPr>
                <w:b/>
                <w:bCs/>
                <w:webHidden/>
              </w:rPr>
              <w:t>52</w:t>
            </w:r>
            <w:r w:rsidR="00F813E5" w:rsidRPr="00A426A5">
              <w:rPr>
                <w:b/>
                <w:bCs/>
                <w:webHidden/>
              </w:rPr>
              <w:fldChar w:fldCharType="end"/>
            </w:r>
          </w:hyperlink>
        </w:p>
        <w:p w14:paraId="47396682" w14:textId="2E42E237" w:rsidR="00F813E5" w:rsidRPr="00A426A5" w:rsidRDefault="007D0A92" w:rsidP="00B32633">
          <w:pPr>
            <w:pStyle w:val="TDC1"/>
            <w:rPr>
              <w:rFonts w:asciiTheme="minorHAnsi" w:eastAsiaTheme="minorEastAsia" w:hAnsiTheme="minorHAnsi" w:cstheme="minorBidi"/>
              <w:b/>
              <w:bCs/>
              <w:lang w:eastAsia="es-CO"/>
            </w:rPr>
          </w:pPr>
          <w:hyperlink w:anchor="_Toc97060120" w:history="1">
            <w:r w:rsidR="00F813E5" w:rsidRPr="00A426A5">
              <w:rPr>
                <w:rStyle w:val="Hipervnculo"/>
                <w:b/>
                <w:bCs/>
              </w:rPr>
              <w:t>CARACTERÍSTICAS DEL CONFLICTO DE INTERESES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_Toc97060120 \h </w:instrText>
            </w:r>
            <w:r w:rsidR="00F813E5" w:rsidRPr="00A426A5">
              <w:rPr>
                <w:b/>
                <w:bCs/>
                <w:webHidden/>
              </w:rPr>
            </w:r>
            <w:r w:rsidR="00F813E5" w:rsidRPr="00A426A5">
              <w:rPr>
                <w:b/>
                <w:bCs/>
                <w:webHidden/>
              </w:rPr>
              <w:fldChar w:fldCharType="separate"/>
            </w:r>
            <w:r w:rsidR="002F552C">
              <w:rPr>
                <w:b/>
                <w:bCs/>
                <w:webHidden/>
              </w:rPr>
              <w:t>53</w:t>
            </w:r>
            <w:r w:rsidR="00F813E5" w:rsidRPr="00A426A5">
              <w:rPr>
                <w:b/>
                <w:bCs/>
                <w:webHidden/>
              </w:rPr>
              <w:fldChar w:fldCharType="end"/>
            </w:r>
          </w:hyperlink>
        </w:p>
        <w:p w14:paraId="001E6338" w14:textId="6394A2DB" w:rsidR="00F813E5" w:rsidRPr="00A426A5" w:rsidRDefault="007D0A92" w:rsidP="00B32633">
          <w:pPr>
            <w:pStyle w:val="TDC1"/>
            <w:rPr>
              <w:rFonts w:asciiTheme="minorHAnsi" w:eastAsiaTheme="minorEastAsia" w:hAnsiTheme="minorHAnsi" w:cstheme="minorBidi"/>
              <w:b/>
              <w:bCs/>
              <w:lang w:eastAsia="es-CO"/>
            </w:rPr>
          </w:pPr>
          <w:hyperlink w:anchor="_Toc97060121" w:history="1">
            <w:r w:rsidR="00F813E5" w:rsidRPr="00A426A5">
              <w:rPr>
                <w:rStyle w:val="Hipervnculo"/>
                <w:b/>
                <w:bCs/>
              </w:rPr>
              <w:t>IDENTIFICACIÓN DEL CONFLICTO DE INTERESES SEGÚN LA NORMATIVA COLOMBIANA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_Toc97060121 \h </w:instrText>
            </w:r>
            <w:r w:rsidR="00F813E5" w:rsidRPr="00A426A5">
              <w:rPr>
                <w:b/>
                <w:bCs/>
                <w:webHidden/>
              </w:rPr>
            </w:r>
            <w:r w:rsidR="00F813E5" w:rsidRPr="00A426A5">
              <w:rPr>
                <w:b/>
                <w:bCs/>
                <w:webHidden/>
              </w:rPr>
              <w:fldChar w:fldCharType="separate"/>
            </w:r>
            <w:r w:rsidR="002F552C">
              <w:rPr>
                <w:b/>
                <w:bCs/>
                <w:webHidden/>
              </w:rPr>
              <w:t>53</w:t>
            </w:r>
            <w:r w:rsidR="00F813E5" w:rsidRPr="00A426A5">
              <w:rPr>
                <w:b/>
                <w:bCs/>
                <w:webHidden/>
              </w:rPr>
              <w:fldChar w:fldCharType="end"/>
            </w:r>
          </w:hyperlink>
        </w:p>
        <w:p w14:paraId="28D11497" w14:textId="1064720D" w:rsidR="00F813E5" w:rsidRPr="00A426A5" w:rsidRDefault="007D0A92" w:rsidP="00B32633">
          <w:pPr>
            <w:pStyle w:val="TDC1"/>
            <w:rPr>
              <w:rFonts w:asciiTheme="minorHAnsi" w:eastAsiaTheme="minorEastAsia" w:hAnsiTheme="minorHAnsi" w:cstheme="minorBidi"/>
              <w:b/>
              <w:bCs/>
              <w:lang w:eastAsia="es-CO"/>
            </w:rPr>
          </w:pPr>
          <w:hyperlink w:anchor="_Toc97060122" w:history="1">
            <w:r w:rsidR="00F813E5" w:rsidRPr="00A426A5">
              <w:rPr>
                <w:rStyle w:val="Hipervnculo"/>
                <w:b/>
                <w:bCs/>
              </w:rPr>
              <w:t>CAUSALES DE IMPEDIMENTO Y RECUSACIÓN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_Toc97060122 \h </w:instrText>
            </w:r>
            <w:r w:rsidR="00F813E5" w:rsidRPr="00A426A5">
              <w:rPr>
                <w:b/>
                <w:bCs/>
                <w:webHidden/>
              </w:rPr>
            </w:r>
            <w:r w:rsidR="00F813E5" w:rsidRPr="00A426A5">
              <w:rPr>
                <w:b/>
                <w:bCs/>
                <w:webHidden/>
              </w:rPr>
              <w:fldChar w:fldCharType="separate"/>
            </w:r>
            <w:r w:rsidR="002F552C">
              <w:rPr>
                <w:b/>
                <w:bCs/>
                <w:webHidden/>
              </w:rPr>
              <w:t>59</w:t>
            </w:r>
            <w:r w:rsidR="00F813E5" w:rsidRPr="00A426A5">
              <w:rPr>
                <w:b/>
                <w:bCs/>
                <w:webHidden/>
              </w:rPr>
              <w:fldChar w:fldCharType="end"/>
            </w:r>
          </w:hyperlink>
        </w:p>
        <w:p w14:paraId="780FB600" w14:textId="31854107" w:rsidR="00F813E5" w:rsidRPr="00A426A5" w:rsidRDefault="007D0A92" w:rsidP="00B32633">
          <w:pPr>
            <w:pStyle w:val="TDC1"/>
            <w:rPr>
              <w:rFonts w:asciiTheme="minorHAnsi" w:eastAsiaTheme="minorEastAsia" w:hAnsiTheme="minorHAnsi" w:cstheme="minorBidi"/>
              <w:b/>
              <w:bCs/>
              <w:lang w:eastAsia="es-CO"/>
            </w:rPr>
          </w:pPr>
          <w:hyperlink w:anchor="_Toc97060123" w:history="1">
            <w:r w:rsidR="00F813E5" w:rsidRPr="00A426A5">
              <w:rPr>
                <w:rStyle w:val="Hipervnculo"/>
                <w:b/>
                <w:bCs/>
              </w:rPr>
              <w:t>MEDIDAS PREVENTIVAS EN MATERIA DE CONFLICTO DE INTERÉS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_Toc97060123 \h </w:instrText>
            </w:r>
            <w:r w:rsidR="00F813E5" w:rsidRPr="00A426A5">
              <w:rPr>
                <w:b/>
                <w:bCs/>
                <w:webHidden/>
              </w:rPr>
            </w:r>
            <w:r w:rsidR="00F813E5" w:rsidRPr="00A426A5">
              <w:rPr>
                <w:b/>
                <w:bCs/>
                <w:webHidden/>
              </w:rPr>
              <w:fldChar w:fldCharType="separate"/>
            </w:r>
            <w:r w:rsidR="002F552C">
              <w:rPr>
                <w:b/>
                <w:bCs/>
                <w:webHidden/>
              </w:rPr>
              <w:t>59</w:t>
            </w:r>
            <w:r w:rsidR="00F813E5" w:rsidRPr="00A426A5">
              <w:rPr>
                <w:b/>
                <w:bCs/>
                <w:webHidden/>
              </w:rPr>
              <w:fldChar w:fldCharType="end"/>
            </w:r>
          </w:hyperlink>
        </w:p>
        <w:p w14:paraId="0DC621BA" w14:textId="3F28AC73" w:rsidR="00F813E5" w:rsidRPr="00A426A5" w:rsidRDefault="007D0A92" w:rsidP="00B32633">
          <w:pPr>
            <w:pStyle w:val="TDC1"/>
            <w:rPr>
              <w:rFonts w:asciiTheme="minorHAnsi" w:eastAsiaTheme="minorEastAsia" w:hAnsiTheme="minorHAnsi" w:cstheme="minorBidi"/>
              <w:b/>
              <w:bCs/>
              <w:lang w:eastAsia="es-CO"/>
            </w:rPr>
          </w:pPr>
          <w:hyperlink w:anchor="_Toc97060124" w:history="1">
            <w:r w:rsidR="00F813E5" w:rsidRPr="00A426A5">
              <w:rPr>
                <w:rStyle w:val="Hipervnculo"/>
                <w:b/>
                <w:bCs/>
              </w:rPr>
              <w:t>TRÁMITE DE CONFLICTO DE INTERÉS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_Toc97060124 \h </w:instrText>
            </w:r>
            <w:r w:rsidR="00F813E5" w:rsidRPr="00A426A5">
              <w:rPr>
                <w:b/>
                <w:bCs/>
                <w:webHidden/>
              </w:rPr>
            </w:r>
            <w:r w:rsidR="00F813E5" w:rsidRPr="00A426A5">
              <w:rPr>
                <w:b/>
                <w:bCs/>
                <w:webHidden/>
              </w:rPr>
              <w:fldChar w:fldCharType="separate"/>
            </w:r>
            <w:r w:rsidR="002F552C">
              <w:rPr>
                <w:b/>
                <w:bCs/>
                <w:webHidden/>
              </w:rPr>
              <w:t>59</w:t>
            </w:r>
            <w:r w:rsidR="00F813E5" w:rsidRPr="00A426A5">
              <w:rPr>
                <w:b/>
                <w:bCs/>
                <w:webHidden/>
              </w:rPr>
              <w:fldChar w:fldCharType="end"/>
            </w:r>
          </w:hyperlink>
        </w:p>
        <w:p w14:paraId="05089CA3" w14:textId="5CA57CE2" w:rsidR="00F813E5" w:rsidRPr="00A426A5" w:rsidRDefault="007D0A92" w:rsidP="00B32633">
          <w:pPr>
            <w:pStyle w:val="TDC1"/>
            <w:rPr>
              <w:rFonts w:asciiTheme="minorHAnsi" w:eastAsiaTheme="minorEastAsia" w:hAnsiTheme="minorHAnsi" w:cstheme="minorBidi"/>
              <w:b/>
              <w:bCs/>
              <w:lang w:eastAsia="es-CO"/>
            </w:rPr>
          </w:pPr>
          <w:hyperlink w:anchor="_Toc97060125" w:history="1">
            <w:r w:rsidR="00F813E5" w:rsidRPr="00A426A5">
              <w:rPr>
                <w:rStyle w:val="Hipervnculo"/>
                <w:b/>
                <w:bCs/>
              </w:rPr>
              <w:t>Servidor Público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_Toc97060125 \h </w:instrText>
            </w:r>
            <w:r w:rsidR="00F813E5" w:rsidRPr="00A426A5">
              <w:rPr>
                <w:b/>
                <w:bCs/>
                <w:webHidden/>
              </w:rPr>
            </w:r>
            <w:r w:rsidR="00F813E5" w:rsidRPr="00A426A5">
              <w:rPr>
                <w:b/>
                <w:bCs/>
                <w:webHidden/>
              </w:rPr>
              <w:fldChar w:fldCharType="separate"/>
            </w:r>
            <w:r w:rsidR="002F552C">
              <w:rPr>
                <w:b/>
                <w:bCs/>
                <w:webHidden/>
              </w:rPr>
              <w:t>60</w:t>
            </w:r>
            <w:r w:rsidR="00F813E5" w:rsidRPr="00A426A5">
              <w:rPr>
                <w:b/>
                <w:bCs/>
                <w:webHidden/>
              </w:rPr>
              <w:fldChar w:fldCharType="end"/>
            </w:r>
          </w:hyperlink>
        </w:p>
        <w:p w14:paraId="366DD84E" w14:textId="5888C953" w:rsidR="00F813E5" w:rsidRPr="00A426A5" w:rsidRDefault="007D0A92" w:rsidP="00B32633">
          <w:pPr>
            <w:pStyle w:val="TDC1"/>
            <w:rPr>
              <w:rFonts w:asciiTheme="minorHAnsi" w:eastAsiaTheme="minorEastAsia" w:hAnsiTheme="minorHAnsi" w:cstheme="minorBidi"/>
              <w:b/>
              <w:bCs/>
              <w:lang w:eastAsia="es-CO"/>
            </w:rPr>
          </w:pPr>
          <w:hyperlink w:anchor="_Toc97060126" w:history="1">
            <w:r w:rsidR="00F813E5" w:rsidRPr="00A426A5">
              <w:rPr>
                <w:rStyle w:val="Hipervnculo"/>
                <w:b/>
                <w:bCs/>
              </w:rPr>
              <w:t>Procedimiento para recusar</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_Toc97060126 \h </w:instrText>
            </w:r>
            <w:r w:rsidR="00F813E5" w:rsidRPr="00A426A5">
              <w:rPr>
                <w:b/>
                <w:bCs/>
                <w:webHidden/>
              </w:rPr>
            </w:r>
            <w:r w:rsidR="00F813E5" w:rsidRPr="00A426A5">
              <w:rPr>
                <w:b/>
                <w:bCs/>
                <w:webHidden/>
              </w:rPr>
              <w:fldChar w:fldCharType="separate"/>
            </w:r>
            <w:r w:rsidR="002F552C">
              <w:rPr>
                <w:b/>
                <w:bCs/>
                <w:webHidden/>
              </w:rPr>
              <w:t>60</w:t>
            </w:r>
            <w:r w:rsidR="00F813E5" w:rsidRPr="00A426A5">
              <w:rPr>
                <w:b/>
                <w:bCs/>
                <w:webHidden/>
              </w:rPr>
              <w:fldChar w:fldCharType="end"/>
            </w:r>
          </w:hyperlink>
        </w:p>
        <w:p w14:paraId="2F0FFFEE" w14:textId="2E44D271" w:rsidR="00F813E5" w:rsidRPr="00A426A5" w:rsidRDefault="007D0A92" w:rsidP="00B32633">
          <w:pPr>
            <w:pStyle w:val="TDC1"/>
            <w:rPr>
              <w:rFonts w:asciiTheme="minorHAnsi" w:eastAsiaTheme="minorEastAsia" w:hAnsiTheme="minorHAnsi" w:cstheme="minorBidi"/>
              <w:b/>
              <w:bCs/>
              <w:lang w:eastAsia="es-CO"/>
            </w:rPr>
          </w:pPr>
          <w:hyperlink w:anchor="_Toc97060127" w:history="1">
            <w:r w:rsidR="00F813E5" w:rsidRPr="00A426A5">
              <w:rPr>
                <w:rStyle w:val="Hipervnculo"/>
                <w:b/>
                <w:bCs/>
              </w:rPr>
              <w:t>Contratistas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_Toc97060127 \h </w:instrText>
            </w:r>
            <w:r w:rsidR="00F813E5" w:rsidRPr="00A426A5">
              <w:rPr>
                <w:b/>
                <w:bCs/>
                <w:webHidden/>
              </w:rPr>
            </w:r>
            <w:r w:rsidR="00F813E5" w:rsidRPr="00A426A5">
              <w:rPr>
                <w:b/>
                <w:bCs/>
                <w:webHidden/>
              </w:rPr>
              <w:fldChar w:fldCharType="separate"/>
            </w:r>
            <w:r w:rsidR="002F552C">
              <w:rPr>
                <w:b/>
                <w:bCs/>
                <w:webHidden/>
              </w:rPr>
              <w:t>61</w:t>
            </w:r>
            <w:r w:rsidR="00F813E5" w:rsidRPr="00A426A5">
              <w:rPr>
                <w:b/>
                <w:bCs/>
                <w:webHidden/>
              </w:rPr>
              <w:fldChar w:fldCharType="end"/>
            </w:r>
          </w:hyperlink>
        </w:p>
        <w:p w14:paraId="13DA0DE7" w14:textId="30D2115D" w:rsidR="00F813E5" w:rsidRPr="00A426A5" w:rsidRDefault="007D0A92" w:rsidP="00B32633">
          <w:pPr>
            <w:pStyle w:val="TDC1"/>
            <w:rPr>
              <w:rStyle w:val="Hipervnculo"/>
              <w:b/>
              <w:bCs/>
            </w:rPr>
          </w:pPr>
          <w:hyperlink w:anchor="_Toc97060128" w:history="1">
            <w:r w:rsidR="00F813E5" w:rsidRPr="00A426A5">
              <w:rPr>
                <w:rStyle w:val="Hipervnculo"/>
                <w:b/>
                <w:bCs/>
              </w:rPr>
              <w:t>INCUMPLIMIENTO Y SANCIONES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_Toc97060128 \h </w:instrText>
            </w:r>
            <w:r w:rsidR="00F813E5" w:rsidRPr="00A426A5">
              <w:rPr>
                <w:b/>
                <w:bCs/>
                <w:webHidden/>
              </w:rPr>
            </w:r>
            <w:r w:rsidR="00F813E5" w:rsidRPr="00A426A5">
              <w:rPr>
                <w:b/>
                <w:bCs/>
                <w:webHidden/>
              </w:rPr>
              <w:fldChar w:fldCharType="separate"/>
            </w:r>
            <w:r w:rsidR="002F552C">
              <w:rPr>
                <w:b/>
                <w:bCs/>
                <w:webHidden/>
              </w:rPr>
              <w:t>61</w:t>
            </w:r>
            <w:r w:rsidR="00F813E5" w:rsidRPr="00A426A5">
              <w:rPr>
                <w:b/>
                <w:bCs/>
                <w:webHidden/>
              </w:rPr>
              <w:fldChar w:fldCharType="end"/>
            </w:r>
          </w:hyperlink>
        </w:p>
        <w:p w14:paraId="09FD5B94" w14:textId="57AEF9E8" w:rsidR="00F813E5" w:rsidRPr="00A426A5" w:rsidRDefault="00F813E5" w:rsidP="00F813E5">
          <w:pPr>
            <w:rPr>
              <w:rFonts w:eastAsiaTheme="minorEastAsia"/>
              <w:b/>
              <w:bCs/>
              <w:noProof/>
              <w:lang w:eastAsia="en-US"/>
            </w:rPr>
          </w:pPr>
        </w:p>
        <w:p w14:paraId="6EB61B82" w14:textId="5B4A4F73" w:rsidR="00F813E5" w:rsidRPr="00A426A5" w:rsidRDefault="00F813E5" w:rsidP="00F813E5">
          <w:pPr>
            <w:rPr>
              <w:rFonts w:eastAsiaTheme="minorEastAsia"/>
              <w:b/>
              <w:bCs/>
              <w:noProof/>
              <w:lang w:eastAsia="en-US"/>
            </w:rPr>
          </w:pPr>
        </w:p>
        <w:p w14:paraId="4CD6C71E" w14:textId="77777777" w:rsidR="00F813E5" w:rsidRPr="00A426A5" w:rsidRDefault="00F813E5" w:rsidP="00F813E5">
          <w:pPr>
            <w:rPr>
              <w:rFonts w:eastAsiaTheme="minorEastAsia"/>
              <w:b/>
              <w:bCs/>
              <w:noProof/>
              <w:lang w:eastAsia="en-US"/>
            </w:rPr>
          </w:pPr>
        </w:p>
        <w:p w14:paraId="2F54127D" w14:textId="08436906" w:rsidR="00F813E5" w:rsidRPr="00A426A5" w:rsidRDefault="007D0A92" w:rsidP="00B32633">
          <w:pPr>
            <w:pStyle w:val="TDC1"/>
            <w:rPr>
              <w:rFonts w:asciiTheme="minorHAnsi" w:eastAsiaTheme="minorEastAsia" w:hAnsiTheme="minorHAnsi" w:cstheme="minorBidi"/>
              <w:b/>
              <w:bCs/>
              <w:lang w:eastAsia="es-CO"/>
            </w:rPr>
          </w:pPr>
          <w:hyperlink w:anchor="_Toc97060129" w:history="1">
            <w:r w:rsidR="00F813E5" w:rsidRPr="00A426A5">
              <w:rPr>
                <w:rStyle w:val="Hipervnculo"/>
                <w:b/>
                <w:bCs/>
              </w:rPr>
              <w:t>TITULO IV</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_Toc97060129 \h </w:instrText>
            </w:r>
            <w:r w:rsidR="00F813E5" w:rsidRPr="00A426A5">
              <w:rPr>
                <w:b/>
                <w:bCs/>
                <w:webHidden/>
              </w:rPr>
            </w:r>
            <w:r w:rsidR="00F813E5" w:rsidRPr="00A426A5">
              <w:rPr>
                <w:b/>
                <w:bCs/>
                <w:webHidden/>
              </w:rPr>
              <w:fldChar w:fldCharType="separate"/>
            </w:r>
            <w:r w:rsidR="002F552C">
              <w:rPr>
                <w:b/>
                <w:bCs/>
                <w:webHidden/>
              </w:rPr>
              <w:t>62</w:t>
            </w:r>
            <w:r w:rsidR="00F813E5" w:rsidRPr="00A426A5">
              <w:rPr>
                <w:b/>
                <w:bCs/>
                <w:webHidden/>
              </w:rPr>
              <w:fldChar w:fldCharType="end"/>
            </w:r>
          </w:hyperlink>
        </w:p>
        <w:p w14:paraId="47560865" w14:textId="0E38EDF2" w:rsidR="00F813E5" w:rsidRPr="00A426A5" w:rsidRDefault="007D0A92" w:rsidP="00B32633">
          <w:pPr>
            <w:pStyle w:val="TDC1"/>
            <w:rPr>
              <w:rFonts w:asciiTheme="minorHAnsi" w:eastAsiaTheme="minorEastAsia" w:hAnsiTheme="minorHAnsi" w:cstheme="minorBidi"/>
              <w:b/>
              <w:bCs/>
              <w:lang w:eastAsia="es-CO"/>
            </w:rPr>
          </w:pPr>
          <w:hyperlink w:anchor="_Toc97060130" w:history="1">
            <w:r w:rsidR="00F813E5" w:rsidRPr="00A426A5">
              <w:rPr>
                <w:rStyle w:val="Hipervnculo"/>
                <w:b/>
                <w:bCs/>
              </w:rPr>
              <w:t>CAPÍTULO I</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_Toc97060130 \h </w:instrText>
            </w:r>
            <w:r w:rsidR="00F813E5" w:rsidRPr="00A426A5">
              <w:rPr>
                <w:b/>
                <w:bCs/>
                <w:webHidden/>
              </w:rPr>
            </w:r>
            <w:r w:rsidR="00F813E5" w:rsidRPr="00A426A5">
              <w:rPr>
                <w:b/>
                <w:bCs/>
                <w:webHidden/>
              </w:rPr>
              <w:fldChar w:fldCharType="separate"/>
            </w:r>
            <w:r w:rsidR="002F552C">
              <w:rPr>
                <w:b/>
                <w:bCs/>
                <w:webHidden/>
              </w:rPr>
              <w:t>62</w:t>
            </w:r>
            <w:r w:rsidR="00F813E5" w:rsidRPr="00A426A5">
              <w:rPr>
                <w:b/>
                <w:bCs/>
                <w:webHidden/>
              </w:rPr>
              <w:fldChar w:fldCharType="end"/>
            </w:r>
          </w:hyperlink>
        </w:p>
        <w:p w14:paraId="4A8CF35E" w14:textId="45B35891" w:rsidR="00F813E5" w:rsidRPr="00A426A5" w:rsidRDefault="007D0A92" w:rsidP="00B32633">
          <w:pPr>
            <w:pStyle w:val="TDC1"/>
            <w:rPr>
              <w:rFonts w:asciiTheme="minorHAnsi" w:eastAsiaTheme="minorEastAsia" w:hAnsiTheme="minorHAnsi" w:cstheme="minorBidi"/>
              <w:b/>
              <w:bCs/>
              <w:lang w:eastAsia="es-CO"/>
            </w:rPr>
          </w:pPr>
          <w:hyperlink w:anchor="_Toc97060131" w:history="1">
            <w:r w:rsidR="00F813E5" w:rsidRPr="00A426A5">
              <w:rPr>
                <w:rStyle w:val="Hipervnculo"/>
                <w:b/>
                <w:bCs/>
              </w:rPr>
              <w:t>DE LA ADMINISTRACIÓN DEL CÓDIGO DE BUEN GOBIERNO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_Toc97060131 \h </w:instrText>
            </w:r>
            <w:r w:rsidR="00F813E5" w:rsidRPr="00A426A5">
              <w:rPr>
                <w:b/>
                <w:bCs/>
                <w:webHidden/>
              </w:rPr>
            </w:r>
            <w:r w:rsidR="00F813E5" w:rsidRPr="00A426A5">
              <w:rPr>
                <w:b/>
                <w:bCs/>
                <w:webHidden/>
              </w:rPr>
              <w:fldChar w:fldCharType="separate"/>
            </w:r>
            <w:r w:rsidR="002F552C">
              <w:rPr>
                <w:b/>
                <w:bCs/>
                <w:webHidden/>
              </w:rPr>
              <w:t>62</w:t>
            </w:r>
            <w:r w:rsidR="00F813E5" w:rsidRPr="00A426A5">
              <w:rPr>
                <w:b/>
                <w:bCs/>
                <w:webHidden/>
              </w:rPr>
              <w:fldChar w:fldCharType="end"/>
            </w:r>
          </w:hyperlink>
        </w:p>
        <w:p w14:paraId="1C612D79" w14:textId="652DD611" w:rsidR="00F813E5" w:rsidRPr="00A426A5" w:rsidRDefault="007D0A92" w:rsidP="00B32633">
          <w:pPr>
            <w:pStyle w:val="TDC1"/>
            <w:rPr>
              <w:rFonts w:asciiTheme="minorHAnsi" w:eastAsiaTheme="minorEastAsia" w:hAnsiTheme="minorHAnsi" w:cstheme="minorBidi"/>
              <w:b/>
              <w:bCs/>
              <w:lang w:eastAsia="es-CO"/>
            </w:rPr>
          </w:pPr>
          <w:hyperlink w:anchor="_Toc97060132" w:history="1">
            <w:r w:rsidR="00F813E5" w:rsidRPr="00A426A5">
              <w:rPr>
                <w:rStyle w:val="Hipervnculo"/>
                <w:b/>
                <w:bCs/>
              </w:rPr>
              <w:t>De los comités para las buenas prácticas en la función pública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_Toc97060132 \h </w:instrText>
            </w:r>
            <w:r w:rsidR="00F813E5" w:rsidRPr="00A426A5">
              <w:rPr>
                <w:b/>
                <w:bCs/>
                <w:webHidden/>
              </w:rPr>
            </w:r>
            <w:r w:rsidR="00F813E5" w:rsidRPr="00A426A5">
              <w:rPr>
                <w:b/>
                <w:bCs/>
                <w:webHidden/>
              </w:rPr>
              <w:fldChar w:fldCharType="separate"/>
            </w:r>
            <w:r w:rsidR="002F552C">
              <w:rPr>
                <w:b/>
                <w:bCs/>
                <w:webHidden/>
              </w:rPr>
              <w:t>62</w:t>
            </w:r>
            <w:r w:rsidR="00F813E5" w:rsidRPr="00A426A5">
              <w:rPr>
                <w:b/>
                <w:bCs/>
                <w:webHidden/>
              </w:rPr>
              <w:fldChar w:fldCharType="end"/>
            </w:r>
          </w:hyperlink>
        </w:p>
        <w:p w14:paraId="571A4A01" w14:textId="2F3C8BA8" w:rsidR="00F813E5" w:rsidRPr="00A426A5" w:rsidRDefault="007D0A92" w:rsidP="00B32633">
          <w:pPr>
            <w:pStyle w:val="TDC1"/>
            <w:rPr>
              <w:rFonts w:asciiTheme="minorHAnsi" w:eastAsiaTheme="minorEastAsia" w:hAnsiTheme="minorHAnsi" w:cstheme="minorBidi"/>
              <w:b/>
              <w:bCs/>
              <w:lang w:eastAsia="es-CO"/>
            </w:rPr>
          </w:pPr>
          <w:hyperlink w:anchor="_Toc97060133" w:history="1">
            <w:r w:rsidR="00F813E5" w:rsidRPr="00A426A5">
              <w:rPr>
                <w:rStyle w:val="Hipervnculo"/>
                <w:b/>
                <w:bCs/>
              </w:rPr>
              <w:t>DE LA ADMINISTRACIÓN Y RESOLUCIÓN DE CONTROVERSIAS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_Toc97060133 \h </w:instrText>
            </w:r>
            <w:r w:rsidR="00F813E5" w:rsidRPr="00A426A5">
              <w:rPr>
                <w:b/>
                <w:bCs/>
                <w:webHidden/>
              </w:rPr>
            </w:r>
            <w:r w:rsidR="00F813E5" w:rsidRPr="00A426A5">
              <w:rPr>
                <w:b/>
                <w:bCs/>
                <w:webHidden/>
              </w:rPr>
              <w:fldChar w:fldCharType="separate"/>
            </w:r>
            <w:r w:rsidR="002F552C">
              <w:rPr>
                <w:b/>
                <w:bCs/>
                <w:webHidden/>
              </w:rPr>
              <w:t>62</w:t>
            </w:r>
            <w:r w:rsidR="00F813E5" w:rsidRPr="00A426A5">
              <w:rPr>
                <w:b/>
                <w:bCs/>
                <w:webHidden/>
              </w:rPr>
              <w:fldChar w:fldCharType="end"/>
            </w:r>
          </w:hyperlink>
        </w:p>
        <w:p w14:paraId="2695FA68" w14:textId="16A3C062" w:rsidR="00F813E5" w:rsidRPr="00A426A5" w:rsidRDefault="007D0A92" w:rsidP="00B32633">
          <w:pPr>
            <w:pStyle w:val="TDC1"/>
            <w:rPr>
              <w:rFonts w:asciiTheme="minorHAnsi" w:eastAsiaTheme="minorEastAsia" w:hAnsiTheme="minorHAnsi" w:cstheme="minorBidi"/>
              <w:b/>
              <w:bCs/>
              <w:lang w:eastAsia="es-CO"/>
            </w:rPr>
          </w:pPr>
          <w:hyperlink w:anchor="_Toc97060134" w:history="1">
            <w:r w:rsidR="00F813E5" w:rsidRPr="00A426A5">
              <w:rPr>
                <w:rStyle w:val="Hipervnculo"/>
                <w:b/>
                <w:bCs/>
              </w:rPr>
              <w:t>Compromiso con la administración y resolución de controversias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_Toc97060134 \h </w:instrText>
            </w:r>
            <w:r w:rsidR="00F813E5" w:rsidRPr="00A426A5">
              <w:rPr>
                <w:b/>
                <w:bCs/>
                <w:webHidden/>
              </w:rPr>
            </w:r>
            <w:r w:rsidR="00F813E5" w:rsidRPr="00A426A5">
              <w:rPr>
                <w:b/>
                <w:bCs/>
                <w:webHidden/>
              </w:rPr>
              <w:fldChar w:fldCharType="separate"/>
            </w:r>
            <w:r w:rsidR="002F552C">
              <w:rPr>
                <w:b/>
                <w:bCs/>
                <w:webHidden/>
              </w:rPr>
              <w:t>62</w:t>
            </w:r>
            <w:r w:rsidR="00F813E5" w:rsidRPr="00A426A5">
              <w:rPr>
                <w:b/>
                <w:bCs/>
                <w:webHidden/>
              </w:rPr>
              <w:fldChar w:fldCharType="end"/>
            </w:r>
          </w:hyperlink>
        </w:p>
        <w:p w14:paraId="62B42CCA" w14:textId="70964178" w:rsidR="00F813E5" w:rsidRPr="00A426A5" w:rsidRDefault="007D0A92" w:rsidP="00B32633">
          <w:pPr>
            <w:pStyle w:val="TDC1"/>
            <w:rPr>
              <w:rFonts w:asciiTheme="minorHAnsi" w:eastAsiaTheme="minorEastAsia" w:hAnsiTheme="minorHAnsi" w:cstheme="minorBidi"/>
              <w:b/>
              <w:bCs/>
              <w:lang w:eastAsia="es-CO"/>
            </w:rPr>
          </w:pPr>
          <w:hyperlink w:anchor="_Toc97060135" w:history="1">
            <w:r w:rsidR="00F813E5" w:rsidRPr="00A426A5">
              <w:rPr>
                <w:rStyle w:val="Hipervnculo"/>
                <w:b/>
                <w:bCs/>
              </w:rPr>
              <w:t>DE LOS INDICADORES DE GESTIÓN DEL CÓDIGO DE BUEN GOBIERNO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_Toc97060135 \h </w:instrText>
            </w:r>
            <w:r w:rsidR="00F813E5" w:rsidRPr="00A426A5">
              <w:rPr>
                <w:b/>
                <w:bCs/>
                <w:webHidden/>
              </w:rPr>
            </w:r>
            <w:r w:rsidR="00F813E5" w:rsidRPr="00A426A5">
              <w:rPr>
                <w:b/>
                <w:bCs/>
                <w:webHidden/>
              </w:rPr>
              <w:fldChar w:fldCharType="separate"/>
            </w:r>
            <w:r w:rsidR="002F552C">
              <w:rPr>
                <w:b/>
                <w:bCs/>
                <w:webHidden/>
              </w:rPr>
              <w:t>62</w:t>
            </w:r>
            <w:r w:rsidR="00F813E5" w:rsidRPr="00A426A5">
              <w:rPr>
                <w:b/>
                <w:bCs/>
                <w:webHidden/>
              </w:rPr>
              <w:fldChar w:fldCharType="end"/>
            </w:r>
          </w:hyperlink>
        </w:p>
        <w:p w14:paraId="35272663" w14:textId="5F713534" w:rsidR="00F813E5" w:rsidRPr="00A426A5" w:rsidRDefault="007D0A92" w:rsidP="00B32633">
          <w:pPr>
            <w:pStyle w:val="TDC1"/>
            <w:rPr>
              <w:rStyle w:val="Hipervnculo"/>
              <w:b/>
              <w:bCs/>
            </w:rPr>
          </w:pPr>
          <w:hyperlink w:anchor="_Toc97060136" w:history="1">
            <w:r w:rsidR="00F813E5" w:rsidRPr="00A426A5">
              <w:rPr>
                <w:rStyle w:val="Hipervnculo"/>
                <w:b/>
                <w:bCs/>
              </w:rPr>
              <w:t>Indicadores de Gestión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_Toc97060136 \h </w:instrText>
            </w:r>
            <w:r w:rsidR="00F813E5" w:rsidRPr="00A426A5">
              <w:rPr>
                <w:b/>
                <w:bCs/>
                <w:webHidden/>
              </w:rPr>
            </w:r>
            <w:r w:rsidR="00F813E5" w:rsidRPr="00A426A5">
              <w:rPr>
                <w:b/>
                <w:bCs/>
                <w:webHidden/>
              </w:rPr>
              <w:fldChar w:fldCharType="separate"/>
            </w:r>
            <w:r w:rsidR="002F552C">
              <w:rPr>
                <w:b/>
                <w:bCs/>
                <w:webHidden/>
              </w:rPr>
              <w:t>62</w:t>
            </w:r>
            <w:r w:rsidR="00F813E5" w:rsidRPr="00A426A5">
              <w:rPr>
                <w:b/>
                <w:bCs/>
                <w:webHidden/>
              </w:rPr>
              <w:fldChar w:fldCharType="end"/>
            </w:r>
          </w:hyperlink>
        </w:p>
        <w:p w14:paraId="0E862CE8" w14:textId="77777777" w:rsidR="00800F93" w:rsidRPr="00A426A5" w:rsidRDefault="00800F93" w:rsidP="00800F93">
          <w:pPr>
            <w:rPr>
              <w:rFonts w:eastAsiaTheme="minorEastAsia"/>
              <w:b/>
              <w:bCs/>
              <w:noProof/>
              <w:lang w:eastAsia="en-US"/>
            </w:rPr>
          </w:pPr>
        </w:p>
        <w:p w14:paraId="39F8781C" w14:textId="124E99BC" w:rsidR="00F813E5" w:rsidRPr="00A426A5" w:rsidRDefault="007D0A92" w:rsidP="00B32633">
          <w:pPr>
            <w:pStyle w:val="TDC1"/>
            <w:rPr>
              <w:rFonts w:asciiTheme="minorHAnsi" w:eastAsiaTheme="minorEastAsia" w:hAnsiTheme="minorHAnsi" w:cstheme="minorBidi"/>
              <w:b/>
              <w:bCs/>
              <w:lang w:eastAsia="es-CO"/>
            </w:rPr>
          </w:pPr>
          <w:hyperlink w:anchor="_Toc97060137" w:history="1">
            <w:r w:rsidR="00F813E5" w:rsidRPr="00A426A5">
              <w:rPr>
                <w:rStyle w:val="Hipervnculo"/>
                <w:b/>
                <w:bCs/>
              </w:rPr>
              <w:t>CAPÍTULO II</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_Toc97060137 \h </w:instrText>
            </w:r>
            <w:r w:rsidR="00F813E5" w:rsidRPr="00A426A5">
              <w:rPr>
                <w:b/>
                <w:bCs/>
                <w:webHidden/>
              </w:rPr>
            </w:r>
            <w:r w:rsidR="00F813E5" w:rsidRPr="00A426A5">
              <w:rPr>
                <w:b/>
                <w:bCs/>
                <w:webHidden/>
              </w:rPr>
              <w:fldChar w:fldCharType="separate"/>
            </w:r>
            <w:r w:rsidR="002F552C">
              <w:rPr>
                <w:b/>
                <w:bCs/>
                <w:webHidden/>
              </w:rPr>
              <w:t>63</w:t>
            </w:r>
            <w:r w:rsidR="00F813E5" w:rsidRPr="00A426A5">
              <w:rPr>
                <w:b/>
                <w:bCs/>
                <w:webHidden/>
              </w:rPr>
              <w:fldChar w:fldCharType="end"/>
            </w:r>
          </w:hyperlink>
        </w:p>
        <w:p w14:paraId="0C24A357" w14:textId="1B6ED793" w:rsidR="00F813E5" w:rsidRPr="00A426A5" w:rsidRDefault="007D0A92" w:rsidP="00B32633">
          <w:pPr>
            <w:pStyle w:val="TDC1"/>
            <w:rPr>
              <w:rFonts w:asciiTheme="minorHAnsi" w:eastAsiaTheme="minorEastAsia" w:hAnsiTheme="minorHAnsi" w:cstheme="minorBidi"/>
              <w:b/>
              <w:bCs/>
              <w:lang w:eastAsia="es-CO"/>
            </w:rPr>
          </w:pPr>
          <w:hyperlink w:anchor="_Toc97060138" w:history="1">
            <w:r w:rsidR="00F813E5" w:rsidRPr="00A426A5">
              <w:rPr>
                <w:rStyle w:val="Hipervnculo"/>
                <w:b/>
                <w:bCs/>
              </w:rPr>
              <w:t>ESTÁNDARES DE COMPORTAMIENTO PARA LOS EMPLEADOS RELACIONADOS CON EL PROCESO DE GESTIÓN INTEGRAL DEL PORTAFOLIO DE INVERSIONES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_Toc97060138 \h </w:instrText>
            </w:r>
            <w:r w:rsidR="00F813E5" w:rsidRPr="00A426A5">
              <w:rPr>
                <w:b/>
                <w:bCs/>
                <w:webHidden/>
              </w:rPr>
            </w:r>
            <w:r w:rsidR="00F813E5" w:rsidRPr="00A426A5">
              <w:rPr>
                <w:b/>
                <w:bCs/>
                <w:webHidden/>
              </w:rPr>
              <w:fldChar w:fldCharType="separate"/>
            </w:r>
            <w:r w:rsidR="002F552C">
              <w:rPr>
                <w:b/>
                <w:bCs/>
                <w:webHidden/>
              </w:rPr>
              <w:t>63</w:t>
            </w:r>
            <w:r w:rsidR="00F813E5" w:rsidRPr="00A426A5">
              <w:rPr>
                <w:b/>
                <w:bCs/>
                <w:webHidden/>
              </w:rPr>
              <w:fldChar w:fldCharType="end"/>
            </w:r>
          </w:hyperlink>
        </w:p>
        <w:p w14:paraId="749AF9EC" w14:textId="669CE53C" w:rsidR="00F813E5" w:rsidRPr="00A426A5" w:rsidRDefault="007D0A92" w:rsidP="00B32633">
          <w:pPr>
            <w:pStyle w:val="TDC1"/>
            <w:rPr>
              <w:rFonts w:asciiTheme="minorHAnsi" w:eastAsiaTheme="minorEastAsia" w:hAnsiTheme="minorHAnsi" w:cstheme="minorBidi"/>
              <w:b/>
              <w:bCs/>
              <w:lang w:eastAsia="es-CO"/>
            </w:rPr>
          </w:pPr>
          <w:hyperlink w:anchor="_Toc97060139" w:history="1">
            <w:r w:rsidR="00F813E5" w:rsidRPr="00A426A5">
              <w:rPr>
                <w:rStyle w:val="Hipervnculo"/>
                <w:b/>
                <w:bCs/>
              </w:rPr>
              <w:t>OBJETIVOS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_Toc97060139 \h </w:instrText>
            </w:r>
            <w:r w:rsidR="00F813E5" w:rsidRPr="00A426A5">
              <w:rPr>
                <w:b/>
                <w:bCs/>
                <w:webHidden/>
              </w:rPr>
            </w:r>
            <w:r w:rsidR="00F813E5" w:rsidRPr="00A426A5">
              <w:rPr>
                <w:b/>
                <w:bCs/>
                <w:webHidden/>
              </w:rPr>
              <w:fldChar w:fldCharType="separate"/>
            </w:r>
            <w:r w:rsidR="002F552C">
              <w:rPr>
                <w:b/>
                <w:bCs/>
                <w:webHidden/>
              </w:rPr>
              <w:t>63</w:t>
            </w:r>
            <w:r w:rsidR="00F813E5" w:rsidRPr="00A426A5">
              <w:rPr>
                <w:b/>
                <w:bCs/>
                <w:webHidden/>
              </w:rPr>
              <w:fldChar w:fldCharType="end"/>
            </w:r>
          </w:hyperlink>
        </w:p>
        <w:p w14:paraId="7872D136" w14:textId="7538B91A" w:rsidR="00F813E5" w:rsidRPr="00A426A5" w:rsidRDefault="007D0A92" w:rsidP="00B32633">
          <w:pPr>
            <w:pStyle w:val="TDC1"/>
            <w:rPr>
              <w:rFonts w:asciiTheme="minorHAnsi" w:eastAsiaTheme="minorEastAsia" w:hAnsiTheme="minorHAnsi" w:cstheme="minorBidi"/>
              <w:b/>
              <w:bCs/>
              <w:lang w:eastAsia="es-CO"/>
            </w:rPr>
          </w:pPr>
          <w:hyperlink w:anchor="_Toc97060140" w:history="1">
            <w:r w:rsidR="00F813E5" w:rsidRPr="00A426A5">
              <w:rPr>
                <w:rStyle w:val="Hipervnculo"/>
                <w:b/>
                <w:bCs/>
              </w:rPr>
              <w:t>NORMAS DE CONDUCTA PROFESIONAL</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_Toc97060140 \h </w:instrText>
            </w:r>
            <w:r w:rsidR="00F813E5" w:rsidRPr="00A426A5">
              <w:rPr>
                <w:b/>
                <w:bCs/>
                <w:webHidden/>
              </w:rPr>
            </w:r>
            <w:r w:rsidR="00F813E5" w:rsidRPr="00A426A5">
              <w:rPr>
                <w:b/>
                <w:bCs/>
                <w:webHidden/>
              </w:rPr>
              <w:fldChar w:fldCharType="separate"/>
            </w:r>
            <w:r w:rsidR="002F552C">
              <w:rPr>
                <w:b/>
                <w:bCs/>
                <w:webHidden/>
              </w:rPr>
              <w:t>64</w:t>
            </w:r>
            <w:r w:rsidR="00F813E5" w:rsidRPr="00A426A5">
              <w:rPr>
                <w:b/>
                <w:bCs/>
                <w:webHidden/>
              </w:rPr>
              <w:fldChar w:fldCharType="end"/>
            </w:r>
          </w:hyperlink>
        </w:p>
        <w:p w14:paraId="67D0F5D5" w14:textId="632BA6A3" w:rsidR="00F813E5" w:rsidRPr="00A426A5" w:rsidRDefault="007D0A92" w:rsidP="00B32633">
          <w:pPr>
            <w:pStyle w:val="TDC1"/>
            <w:rPr>
              <w:rFonts w:asciiTheme="minorHAnsi" w:eastAsiaTheme="minorEastAsia" w:hAnsiTheme="minorHAnsi" w:cstheme="minorBidi"/>
              <w:b/>
              <w:bCs/>
              <w:lang w:eastAsia="es-CO"/>
            </w:rPr>
          </w:pPr>
          <w:hyperlink w:anchor="_Toc97060141" w:history="1">
            <w:r w:rsidR="00F813E5" w:rsidRPr="00A426A5">
              <w:rPr>
                <w:rStyle w:val="Hipervnculo"/>
                <w:b/>
                <w:bCs/>
              </w:rPr>
              <w:t>ANÁLISIS DE INVERSIONES Y RECOMENDACIONES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_Toc97060141 \h </w:instrText>
            </w:r>
            <w:r w:rsidR="00F813E5" w:rsidRPr="00A426A5">
              <w:rPr>
                <w:b/>
                <w:bCs/>
                <w:webHidden/>
              </w:rPr>
            </w:r>
            <w:r w:rsidR="00F813E5" w:rsidRPr="00A426A5">
              <w:rPr>
                <w:b/>
                <w:bCs/>
                <w:webHidden/>
              </w:rPr>
              <w:fldChar w:fldCharType="separate"/>
            </w:r>
            <w:r w:rsidR="002F552C">
              <w:rPr>
                <w:b/>
                <w:bCs/>
                <w:webHidden/>
              </w:rPr>
              <w:t>66</w:t>
            </w:r>
            <w:r w:rsidR="00F813E5" w:rsidRPr="00A426A5">
              <w:rPr>
                <w:b/>
                <w:bCs/>
                <w:webHidden/>
              </w:rPr>
              <w:fldChar w:fldCharType="end"/>
            </w:r>
          </w:hyperlink>
        </w:p>
        <w:p w14:paraId="5673D7E6" w14:textId="72CB96AD" w:rsidR="00F813E5" w:rsidRPr="00A426A5" w:rsidRDefault="007D0A92" w:rsidP="00B32633">
          <w:pPr>
            <w:pStyle w:val="TDC1"/>
            <w:rPr>
              <w:rFonts w:asciiTheme="minorHAnsi" w:eastAsiaTheme="minorEastAsia" w:hAnsiTheme="minorHAnsi" w:cstheme="minorBidi"/>
              <w:b/>
              <w:bCs/>
              <w:lang w:eastAsia="es-CO"/>
            </w:rPr>
          </w:pPr>
          <w:hyperlink w:anchor="_Toc97060142" w:history="1">
            <w:r w:rsidR="00F813E5" w:rsidRPr="00A426A5">
              <w:rPr>
                <w:rStyle w:val="Hipervnculo"/>
                <w:b/>
                <w:bCs/>
              </w:rPr>
              <w:t>CONFLICTOS DE INTERÉS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_Toc97060142 \h </w:instrText>
            </w:r>
            <w:r w:rsidR="00F813E5" w:rsidRPr="00A426A5">
              <w:rPr>
                <w:b/>
                <w:bCs/>
                <w:webHidden/>
              </w:rPr>
            </w:r>
            <w:r w:rsidR="00F813E5" w:rsidRPr="00A426A5">
              <w:rPr>
                <w:b/>
                <w:bCs/>
                <w:webHidden/>
              </w:rPr>
              <w:fldChar w:fldCharType="separate"/>
            </w:r>
            <w:r w:rsidR="002F552C">
              <w:rPr>
                <w:b/>
                <w:bCs/>
                <w:webHidden/>
              </w:rPr>
              <w:t>67</w:t>
            </w:r>
            <w:r w:rsidR="00F813E5" w:rsidRPr="00A426A5">
              <w:rPr>
                <w:b/>
                <w:bCs/>
                <w:webHidden/>
              </w:rPr>
              <w:fldChar w:fldCharType="end"/>
            </w:r>
          </w:hyperlink>
        </w:p>
        <w:p w14:paraId="352E857F" w14:textId="15F825ED" w:rsidR="00F813E5" w:rsidRPr="00A426A5" w:rsidRDefault="007D0A92" w:rsidP="00B32633">
          <w:pPr>
            <w:pStyle w:val="TDC1"/>
            <w:rPr>
              <w:rFonts w:asciiTheme="minorHAnsi" w:eastAsiaTheme="minorEastAsia" w:hAnsiTheme="minorHAnsi" w:cstheme="minorBidi"/>
              <w:b/>
              <w:bCs/>
              <w:lang w:eastAsia="es-CO"/>
            </w:rPr>
          </w:pPr>
          <w:hyperlink w:anchor="_Toc97060143" w:history="1">
            <w:r w:rsidR="00F813E5" w:rsidRPr="00A426A5">
              <w:rPr>
                <w:rStyle w:val="Hipervnculo"/>
                <w:b/>
                <w:bCs/>
              </w:rPr>
              <w:t>PROHIBICIONES Y REVELACIONES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_Toc97060143 \h </w:instrText>
            </w:r>
            <w:r w:rsidR="00F813E5" w:rsidRPr="00A426A5">
              <w:rPr>
                <w:b/>
                <w:bCs/>
                <w:webHidden/>
              </w:rPr>
            </w:r>
            <w:r w:rsidR="00F813E5" w:rsidRPr="00A426A5">
              <w:rPr>
                <w:b/>
                <w:bCs/>
                <w:webHidden/>
              </w:rPr>
              <w:fldChar w:fldCharType="separate"/>
            </w:r>
            <w:r w:rsidR="002F552C">
              <w:rPr>
                <w:b/>
                <w:bCs/>
                <w:webHidden/>
              </w:rPr>
              <w:t>67</w:t>
            </w:r>
            <w:r w:rsidR="00F813E5" w:rsidRPr="00A426A5">
              <w:rPr>
                <w:b/>
                <w:bCs/>
                <w:webHidden/>
              </w:rPr>
              <w:fldChar w:fldCharType="end"/>
            </w:r>
          </w:hyperlink>
        </w:p>
        <w:p w14:paraId="54C4250A" w14:textId="35D0D4B7" w:rsidR="00F813E5" w:rsidRPr="00A426A5" w:rsidRDefault="007D0A92" w:rsidP="00B32633">
          <w:pPr>
            <w:pStyle w:val="TDC1"/>
            <w:rPr>
              <w:rStyle w:val="Hipervnculo"/>
              <w:b/>
              <w:bCs/>
            </w:rPr>
          </w:pPr>
          <w:hyperlink w:anchor="_Toc97060144" w:history="1">
            <w:r w:rsidR="00F813E5" w:rsidRPr="00A426A5">
              <w:rPr>
                <w:rStyle w:val="Hipervnculo"/>
                <w:b/>
                <w:bCs/>
              </w:rPr>
              <w:t>SANCIONES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_Toc97060144 \h </w:instrText>
            </w:r>
            <w:r w:rsidR="00F813E5" w:rsidRPr="00A426A5">
              <w:rPr>
                <w:b/>
                <w:bCs/>
                <w:webHidden/>
              </w:rPr>
            </w:r>
            <w:r w:rsidR="00F813E5" w:rsidRPr="00A426A5">
              <w:rPr>
                <w:b/>
                <w:bCs/>
                <w:webHidden/>
              </w:rPr>
              <w:fldChar w:fldCharType="separate"/>
            </w:r>
            <w:r w:rsidR="002F552C">
              <w:rPr>
                <w:b/>
                <w:bCs/>
                <w:webHidden/>
              </w:rPr>
              <w:t>68</w:t>
            </w:r>
            <w:r w:rsidR="00F813E5" w:rsidRPr="00A426A5">
              <w:rPr>
                <w:b/>
                <w:bCs/>
                <w:webHidden/>
              </w:rPr>
              <w:fldChar w:fldCharType="end"/>
            </w:r>
          </w:hyperlink>
        </w:p>
        <w:p w14:paraId="1B167588" w14:textId="77777777" w:rsidR="00800F93" w:rsidRPr="00A426A5" w:rsidRDefault="00800F93" w:rsidP="00800F93">
          <w:pPr>
            <w:rPr>
              <w:rFonts w:eastAsiaTheme="minorEastAsia"/>
              <w:b/>
              <w:bCs/>
              <w:noProof/>
              <w:lang w:eastAsia="en-US"/>
            </w:rPr>
          </w:pPr>
        </w:p>
        <w:p w14:paraId="03CDCA8D" w14:textId="0D6DB3E5" w:rsidR="00F813E5" w:rsidRPr="00A426A5" w:rsidRDefault="007D0A92" w:rsidP="00B32633">
          <w:pPr>
            <w:pStyle w:val="TDC1"/>
            <w:rPr>
              <w:rFonts w:asciiTheme="minorHAnsi" w:eastAsiaTheme="minorEastAsia" w:hAnsiTheme="minorHAnsi" w:cstheme="minorBidi"/>
              <w:b/>
              <w:bCs/>
              <w:lang w:eastAsia="es-CO"/>
            </w:rPr>
          </w:pPr>
          <w:hyperlink w:anchor="_Toc97060145" w:history="1">
            <w:r w:rsidR="00F813E5" w:rsidRPr="00A426A5">
              <w:rPr>
                <w:rStyle w:val="Hipervnculo"/>
                <w:b/>
                <w:bCs/>
              </w:rPr>
              <w:t>CAPÍTULO III</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_Toc97060145 \h </w:instrText>
            </w:r>
            <w:r w:rsidR="00F813E5" w:rsidRPr="00A426A5">
              <w:rPr>
                <w:b/>
                <w:bCs/>
                <w:webHidden/>
              </w:rPr>
            </w:r>
            <w:r w:rsidR="00F813E5" w:rsidRPr="00A426A5">
              <w:rPr>
                <w:b/>
                <w:bCs/>
                <w:webHidden/>
              </w:rPr>
              <w:fldChar w:fldCharType="separate"/>
            </w:r>
            <w:r w:rsidR="002F552C">
              <w:rPr>
                <w:b/>
                <w:bCs/>
                <w:webHidden/>
              </w:rPr>
              <w:t>69</w:t>
            </w:r>
            <w:r w:rsidR="00F813E5" w:rsidRPr="00A426A5">
              <w:rPr>
                <w:b/>
                <w:bCs/>
                <w:webHidden/>
              </w:rPr>
              <w:fldChar w:fldCharType="end"/>
            </w:r>
          </w:hyperlink>
        </w:p>
        <w:p w14:paraId="08E03581" w14:textId="0B54EE36" w:rsidR="00F813E5" w:rsidRPr="00A426A5" w:rsidRDefault="007D0A92" w:rsidP="00B32633">
          <w:pPr>
            <w:pStyle w:val="TDC1"/>
            <w:rPr>
              <w:rFonts w:asciiTheme="minorHAnsi" w:eastAsiaTheme="minorEastAsia" w:hAnsiTheme="minorHAnsi" w:cstheme="minorBidi"/>
              <w:b/>
              <w:bCs/>
              <w:lang w:eastAsia="es-CO"/>
            </w:rPr>
          </w:pPr>
          <w:hyperlink w:anchor="_Toc97060146" w:history="1">
            <w:r w:rsidR="00F813E5" w:rsidRPr="00A426A5">
              <w:rPr>
                <w:rStyle w:val="Hipervnculo"/>
                <w:b/>
                <w:bCs/>
              </w:rPr>
              <w:t>CÓDIGO DE ÉTICA PARA LA ACTIVIDAD DE LA OFICINA DE CONTROL INTERNO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_Toc97060146 \h </w:instrText>
            </w:r>
            <w:r w:rsidR="00F813E5" w:rsidRPr="00A426A5">
              <w:rPr>
                <w:b/>
                <w:bCs/>
                <w:webHidden/>
              </w:rPr>
            </w:r>
            <w:r w:rsidR="00F813E5" w:rsidRPr="00A426A5">
              <w:rPr>
                <w:b/>
                <w:bCs/>
                <w:webHidden/>
              </w:rPr>
              <w:fldChar w:fldCharType="separate"/>
            </w:r>
            <w:r w:rsidR="002F552C">
              <w:rPr>
                <w:b/>
                <w:bCs/>
                <w:webHidden/>
              </w:rPr>
              <w:t>69</w:t>
            </w:r>
            <w:r w:rsidR="00F813E5" w:rsidRPr="00A426A5">
              <w:rPr>
                <w:b/>
                <w:bCs/>
                <w:webHidden/>
              </w:rPr>
              <w:fldChar w:fldCharType="end"/>
            </w:r>
          </w:hyperlink>
        </w:p>
        <w:p w14:paraId="1C7144C5" w14:textId="323951FF" w:rsidR="00F813E5" w:rsidRPr="00A426A5" w:rsidRDefault="007D0A92" w:rsidP="00B32633">
          <w:pPr>
            <w:pStyle w:val="TDC1"/>
            <w:rPr>
              <w:rFonts w:asciiTheme="minorHAnsi" w:eastAsiaTheme="minorEastAsia" w:hAnsiTheme="minorHAnsi" w:cstheme="minorBidi"/>
              <w:b/>
              <w:bCs/>
              <w:lang w:eastAsia="es-CO"/>
            </w:rPr>
          </w:pPr>
          <w:hyperlink w:anchor="_Toc97060147" w:history="1">
            <w:r w:rsidR="00F813E5" w:rsidRPr="00A426A5">
              <w:rPr>
                <w:rStyle w:val="Hipervnculo"/>
                <w:b/>
                <w:bCs/>
              </w:rPr>
              <w:t>PRINCIPIOS Y/O BASES FUNDAMENTALES</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_Toc97060147 \h </w:instrText>
            </w:r>
            <w:r w:rsidR="00F813E5" w:rsidRPr="00A426A5">
              <w:rPr>
                <w:b/>
                <w:bCs/>
                <w:webHidden/>
              </w:rPr>
            </w:r>
            <w:r w:rsidR="00F813E5" w:rsidRPr="00A426A5">
              <w:rPr>
                <w:b/>
                <w:bCs/>
                <w:webHidden/>
              </w:rPr>
              <w:fldChar w:fldCharType="separate"/>
            </w:r>
            <w:r w:rsidR="002F552C">
              <w:rPr>
                <w:b/>
                <w:bCs/>
                <w:webHidden/>
              </w:rPr>
              <w:t>70</w:t>
            </w:r>
            <w:r w:rsidR="00F813E5" w:rsidRPr="00A426A5">
              <w:rPr>
                <w:b/>
                <w:bCs/>
                <w:webHidden/>
              </w:rPr>
              <w:fldChar w:fldCharType="end"/>
            </w:r>
          </w:hyperlink>
        </w:p>
        <w:p w14:paraId="4068082B" w14:textId="3EAE9071" w:rsidR="00F813E5" w:rsidRPr="00A426A5" w:rsidRDefault="007D0A92" w:rsidP="00B32633">
          <w:pPr>
            <w:pStyle w:val="TDC1"/>
            <w:rPr>
              <w:rStyle w:val="Hipervnculo"/>
              <w:b/>
              <w:bCs/>
            </w:rPr>
          </w:pPr>
          <w:hyperlink w:anchor="_Toc97060148" w:history="1">
            <w:r w:rsidR="00F813E5" w:rsidRPr="00A426A5">
              <w:rPr>
                <w:rStyle w:val="Hipervnculo"/>
                <w:b/>
                <w:bCs/>
              </w:rPr>
              <w:t>REGLAS DE CONDUCTA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_Toc97060148 \h </w:instrText>
            </w:r>
            <w:r w:rsidR="00F813E5" w:rsidRPr="00A426A5">
              <w:rPr>
                <w:b/>
                <w:bCs/>
                <w:webHidden/>
              </w:rPr>
            </w:r>
            <w:r w:rsidR="00F813E5" w:rsidRPr="00A426A5">
              <w:rPr>
                <w:b/>
                <w:bCs/>
                <w:webHidden/>
              </w:rPr>
              <w:fldChar w:fldCharType="separate"/>
            </w:r>
            <w:r w:rsidR="002F552C">
              <w:rPr>
                <w:b/>
                <w:bCs/>
                <w:webHidden/>
              </w:rPr>
              <w:t>70</w:t>
            </w:r>
            <w:r w:rsidR="00F813E5" w:rsidRPr="00A426A5">
              <w:rPr>
                <w:b/>
                <w:bCs/>
                <w:webHidden/>
              </w:rPr>
              <w:fldChar w:fldCharType="end"/>
            </w:r>
          </w:hyperlink>
        </w:p>
        <w:p w14:paraId="034D6F5B" w14:textId="77777777" w:rsidR="00800F93" w:rsidRPr="00A426A5" w:rsidRDefault="00800F93" w:rsidP="00800F93">
          <w:pPr>
            <w:rPr>
              <w:rFonts w:eastAsiaTheme="minorEastAsia"/>
              <w:b/>
              <w:bCs/>
              <w:noProof/>
              <w:lang w:eastAsia="en-US"/>
            </w:rPr>
          </w:pPr>
        </w:p>
        <w:p w14:paraId="720E21D9" w14:textId="68FB69E5" w:rsidR="00F813E5" w:rsidRPr="00A426A5" w:rsidRDefault="007D0A92" w:rsidP="00B32633">
          <w:pPr>
            <w:pStyle w:val="TDC1"/>
            <w:rPr>
              <w:rFonts w:asciiTheme="minorHAnsi" w:eastAsiaTheme="minorEastAsia" w:hAnsiTheme="minorHAnsi" w:cstheme="minorBidi"/>
              <w:b/>
              <w:bCs/>
              <w:lang w:eastAsia="es-CO"/>
            </w:rPr>
          </w:pPr>
          <w:hyperlink w:anchor="_Toc97060149" w:history="1">
            <w:r w:rsidR="00F813E5" w:rsidRPr="00A426A5">
              <w:rPr>
                <w:rStyle w:val="Hipervnculo"/>
                <w:b/>
                <w:bCs/>
              </w:rPr>
              <w:t>CAPÍTULO IV</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_Toc97060149 \h </w:instrText>
            </w:r>
            <w:r w:rsidR="00F813E5" w:rsidRPr="00A426A5">
              <w:rPr>
                <w:b/>
                <w:bCs/>
                <w:webHidden/>
              </w:rPr>
            </w:r>
            <w:r w:rsidR="00F813E5" w:rsidRPr="00A426A5">
              <w:rPr>
                <w:b/>
                <w:bCs/>
                <w:webHidden/>
              </w:rPr>
              <w:fldChar w:fldCharType="separate"/>
            </w:r>
            <w:r w:rsidR="002F552C">
              <w:rPr>
                <w:b/>
                <w:bCs/>
                <w:webHidden/>
              </w:rPr>
              <w:t>72</w:t>
            </w:r>
            <w:r w:rsidR="00F813E5" w:rsidRPr="00A426A5">
              <w:rPr>
                <w:b/>
                <w:bCs/>
                <w:webHidden/>
              </w:rPr>
              <w:fldChar w:fldCharType="end"/>
            </w:r>
          </w:hyperlink>
        </w:p>
        <w:p w14:paraId="233585EF" w14:textId="5D8588AE" w:rsidR="00F813E5" w:rsidRPr="00A426A5" w:rsidRDefault="007D0A92" w:rsidP="00B32633">
          <w:pPr>
            <w:pStyle w:val="TDC1"/>
            <w:rPr>
              <w:rFonts w:asciiTheme="minorHAnsi" w:eastAsiaTheme="minorEastAsia" w:hAnsiTheme="minorHAnsi" w:cstheme="minorBidi"/>
              <w:b/>
              <w:bCs/>
              <w:lang w:eastAsia="es-CO"/>
            </w:rPr>
          </w:pPr>
          <w:hyperlink w:anchor="_Toc97060150" w:history="1">
            <w:r w:rsidR="00F813E5" w:rsidRPr="00A426A5">
              <w:rPr>
                <w:rStyle w:val="Hipervnculo"/>
                <w:b/>
                <w:bCs/>
              </w:rPr>
              <w:t>DE LA ADOPCIÓN, VIGENCIA, DIVULGACIÓN Y REFORMA DEL CÓDIGO DE ETICA Y BUEN GOBIERNO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_Toc97060150 \h </w:instrText>
            </w:r>
            <w:r w:rsidR="00F813E5" w:rsidRPr="00A426A5">
              <w:rPr>
                <w:b/>
                <w:bCs/>
                <w:webHidden/>
              </w:rPr>
            </w:r>
            <w:r w:rsidR="00F813E5" w:rsidRPr="00A426A5">
              <w:rPr>
                <w:b/>
                <w:bCs/>
                <w:webHidden/>
              </w:rPr>
              <w:fldChar w:fldCharType="separate"/>
            </w:r>
            <w:r w:rsidR="002F552C">
              <w:rPr>
                <w:b/>
                <w:bCs/>
                <w:webHidden/>
              </w:rPr>
              <w:t>72</w:t>
            </w:r>
            <w:r w:rsidR="00F813E5" w:rsidRPr="00A426A5">
              <w:rPr>
                <w:b/>
                <w:bCs/>
                <w:webHidden/>
              </w:rPr>
              <w:fldChar w:fldCharType="end"/>
            </w:r>
          </w:hyperlink>
        </w:p>
        <w:p w14:paraId="575FDE4A" w14:textId="3B3BDE69" w:rsidR="00F813E5" w:rsidRPr="00A426A5" w:rsidRDefault="007D0A92" w:rsidP="00B32633">
          <w:pPr>
            <w:pStyle w:val="TDC1"/>
            <w:rPr>
              <w:rFonts w:asciiTheme="minorHAnsi" w:eastAsiaTheme="minorEastAsia" w:hAnsiTheme="minorHAnsi" w:cstheme="minorBidi"/>
              <w:b/>
              <w:bCs/>
              <w:lang w:eastAsia="es-CO"/>
            </w:rPr>
          </w:pPr>
          <w:hyperlink w:anchor="_Toc97060151" w:history="1">
            <w:r w:rsidR="00F813E5" w:rsidRPr="00A426A5">
              <w:rPr>
                <w:rStyle w:val="Hipervnculo"/>
                <w:b/>
                <w:bCs/>
              </w:rPr>
              <w:t>Vigencia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_Toc97060151 \h </w:instrText>
            </w:r>
            <w:r w:rsidR="00F813E5" w:rsidRPr="00A426A5">
              <w:rPr>
                <w:b/>
                <w:bCs/>
                <w:webHidden/>
              </w:rPr>
            </w:r>
            <w:r w:rsidR="00F813E5" w:rsidRPr="00A426A5">
              <w:rPr>
                <w:b/>
                <w:bCs/>
                <w:webHidden/>
              </w:rPr>
              <w:fldChar w:fldCharType="separate"/>
            </w:r>
            <w:r w:rsidR="002F552C">
              <w:rPr>
                <w:b/>
                <w:bCs/>
                <w:webHidden/>
              </w:rPr>
              <w:t>72</w:t>
            </w:r>
            <w:r w:rsidR="00F813E5" w:rsidRPr="00A426A5">
              <w:rPr>
                <w:b/>
                <w:bCs/>
                <w:webHidden/>
              </w:rPr>
              <w:fldChar w:fldCharType="end"/>
            </w:r>
          </w:hyperlink>
        </w:p>
        <w:p w14:paraId="13DFAD21" w14:textId="0AADF7CF" w:rsidR="00F813E5" w:rsidRPr="00A426A5" w:rsidRDefault="007D0A92" w:rsidP="00B32633">
          <w:pPr>
            <w:pStyle w:val="TDC1"/>
            <w:rPr>
              <w:rFonts w:asciiTheme="minorHAnsi" w:eastAsiaTheme="minorEastAsia" w:hAnsiTheme="minorHAnsi" w:cstheme="minorBidi"/>
              <w:b/>
              <w:bCs/>
              <w:lang w:eastAsia="es-CO"/>
            </w:rPr>
          </w:pPr>
          <w:hyperlink w:anchor="_Toc97060152" w:history="1">
            <w:r w:rsidR="00F813E5" w:rsidRPr="00A426A5">
              <w:rPr>
                <w:rStyle w:val="Hipervnculo"/>
                <w:b/>
                <w:bCs/>
              </w:rPr>
              <w:t>Divulgación</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_Toc97060152 \h </w:instrText>
            </w:r>
            <w:r w:rsidR="00F813E5" w:rsidRPr="00A426A5">
              <w:rPr>
                <w:b/>
                <w:bCs/>
                <w:webHidden/>
              </w:rPr>
            </w:r>
            <w:r w:rsidR="00F813E5" w:rsidRPr="00A426A5">
              <w:rPr>
                <w:b/>
                <w:bCs/>
                <w:webHidden/>
              </w:rPr>
              <w:fldChar w:fldCharType="separate"/>
            </w:r>
            <w:r w:rsidR="002F552C">
              <w:rPr>
                <w:b/>
                <w:bCs/>
                <w:webHidden/>
              </w:rPr>
              <w:t>72</w:t>
            </w:r>
            <w:r w:rsidR="00F813E5" w:rsidRPr="00A426A5">
              <w:rPr>
                <w:b/>
                <w:bCs/>
                <w:webHidden/>
              </w:rPr>
              <w:fldChar w:fldCharType="end"/>
            </w:r>
          </w:hyperlink>
        </w:p>
        <w:p w14:paraId="07018237" w14:textId="106D71FC" w:rsidR="00F813E5" w:rsidRPr="00A426A5" w:rsidRDefault="007D0A92" w:rsidP="00B32633">
          <w:pPr>
            <w:pStyle w:val="TDC1"/>
            <w:rPr>
              <w:rStyle w:val="Hipervnculo"/>
              <w:b/>
              <w:bCs/>
            </w:rPr>
          </w:pPr>
          <w:hyperlink w:anchor="_Toc97060153" w:history="1">
            <w:r w:rsidR="00F813E5" w:rsidRPr="00A426A5">
              <w:rPr>
                <w:rStyle w:val="Hipervnculo"/>
                <w:b/>
                <w:bCs/>
              </w:rPr>
              <w:t>Reforma</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_Toc97060153 \h </w:instrText>
            </w:r>
            <w:r w:rsidR="00F813E5" w:rsidRPr="00A426A5">
              <w:rPr>
                <w:b/>
                <w:bCs/>
                <w:webHidden/>
              </w:rPr>
            </w:r>
            <w:r w:rsidR="00F813E5" w:rsidRPr="00A426A5">
              <w:rPr>
                <w:b/>
                <w:bCs/>
                <w:webHidden/>
              </w:rPr>
              <w:fldChar w:fldCharType="separate"/>
            </w:r>
            <w:r w:rsidR="002F552C">
              <w:rPr>
                <w:b/>
                <w:bCs/>
                <w:webHidden/>
              </w:rPr>
              <w:t>73</w:t>
            </w:r>
            <w:r w:rsidR="00F813E5" w:rsidRPr="00A426A5">
              <w:rPr>
                <w:b/>
                <w:bCs/>
                <w:webHidden/>
              </w:rPr>
              <w:fldChar w:fldCharType="end"/>
            </w:r>
          </w:hyperlink>
        </w:p>
        <w:p w14:paraId="6F192B3F" w14:textId="77777777" w:rsidR="00800F93" w:rsidRPr="00A426A5" w:rsidRDefault="00800F93" w:rsidP="00800F93">
          <w:pPr>
            <w:rPr>
              <w:rFonts w:eastAsiaTheme="minorEastAsia"/>
              <w:b/>
              <w:bCs/>
              <w:noProof/>
              <w:lang w:eastAsia="en-US"/>
            </w:rPr>
          </w:pPr>
        </w:p>
        <w:p w14:paraId="5FED266F" w14:textId="7C78BF90" w:rsidR="00F813E5" w:rsidRPr="00A426A5" w:rsidRDefault="007D0A92" w:rsidP="00B32633">
          <w:pPr>
            <w:pStyle w:val="TDC1"/>
            <w:rPr>
              <w:rFonts w:asciiTheme="minorHAnsi" w:eastAsiaTheme="minorEastAsia" w:hAnsiTheme="minorHAnsi" w:cstheme="minorBidi"/>
              <w:b/>
              <w:bCs/>
              <w:lang w:eastAsia="es-CO"/>
            </w:rPr>
          </w:pPr>
          <w:hyperlink w:anchor="_Toc97060154" w:history="1">
            <w:r w:rsidR="00F813E5" w:rsidRPr="00A426A5">
              <w:rPr>
                <w:rStyle w:val="Hipervnculo"/>
                <w:b/>
                <w:bCs/>
              </w:rPr>
              <w:t>GLOSARIO</w:t>
            </w:r>
            <w:r w:rsidR="00F813E5" w:rsidRPr="00A426A5">
              <w:rPr>
                <w:b/>
                <w:bCs/>
                <w:webHidden/>
              </w:rPr>
              <w:tab/>
            </w:r>
            <w:r w:rsidR="00F813E5" w:rsidRPr="00A426A5">
              <w:rPr>
                <w:b/>
                <w:bCs/>
                <w:webHidden/>
              </w:rPr>
              <w:fldChar w:fldCharType="begin"/>
            </w:r>
            <w:r w:rsidR="00F813E5" w:rsidRPr="00A426A5">
              <w:rPr>
                <w:b/>
                <w:bCs/>
                <w:webHidden/>
              </w:rPr>
              <w:instrText xml:space="preserve"> PAGEREF _Toc97060154 \h </w:instrText>
            </w:r>
            <w:r w:rsidR="00F813E5" w:rsidRPr="00A426A5">
              <w:rPr>
                <w:b/>
                <w:bCs/>
                <w:webHidden/>
              </w:rPr>
            </w:r>
            <w:r w:rsidR="00F813E5" w:rsidRPr="00A426A5">
              <w:rPr>
                <w:b/>
                <w:bCs/>
                <w:webHidden/>
              </w:rPr>
              <w:fldChar w:fldCharType="separate"/>
            </w:r>
            <w:r w:rsidR="002F552C">
              <w:rPr>
                <w:b/>
                <w:bCs/>
                <w:webHidden/>
              </w:rPr>
              <w:t>74</w:t>
            </w:r>
            <w:r w:rsidR="00F813E5" w:rsidRPr="00A426A5">
              <w:rPr>
                <w:b/>
                <w:bCs/>
                <w:webHidden/>
              </w:rPr>
              <w:fldChar w:fldCharType="end"/>
            </w:r>
          </w:hyperlink>
        </w:p>
        <w:p w14:paraId="5DCB94E2" w14:textId="27E861D8" w:rsidR="009C5D9E" w:rsidRDefault="009C5D9E">
          <w:r w:rsidRPr="00A426A5">
            <w:rPr>
              <w:b/>
              <w:bCs/>
              <w:lang w:val="es-ES"/>
            </w:rPr>
            <w:fldChar w:fldCharType="end"/>
          </w:r>
        </w:p>
      </w:sdtContent>
    </w:sdt>
    <w:p w14:paraId="6A0399A7" w14:textId="6F311936" w:rsidR="00E56CB2" w:rsidRDefault="00E56CB2" w:rsidP="00C00EC2">
      <w:pPr>
        <w:ind w:left="540"/>
        <w:jc w:val="center"/>
        <w:rPr>
          <w:rFonts w:ascii="Arial" w:hAnsi="Arial" w:cs="Arial"/>
          <w:b/>
          <w:bCs/>
          <w:sz w:val="20"/>
          <w:szCs w:val="20"/>
        </w:rPr>
      </w:pPr>
    </w:p>
    <w:p w14:paraId="49A12986" w14:textId="46C2CBBA" w:rsidR="00C307EE" w:rsidRDefault="00C307EE" w:rsidP="00C00EC2">
      <w:pPr>
        <w:ind w:left="540"/>
        <w:jc w:val="center"/>
        <w:rPr>
          <w:rFonts w:ascii="Arial" w:hAnsi="Arial" w:cs="Arial"/>
          <w:b/>
          <w:bCs/>
          <w:sz w:val="20"/>
          <w:szCs w:val="20"/>
        </w:rPr>
      </w:pPr>
    </w:p>
    <w:p w14:paraId="3A0E7470" w14:textId="339CF245" w:rsidR="00C307EE" w:rsidRDefault="00C307EE" w:rsidP="00C00EC2">
      <w:pPr>
        <w:ind w:left="540"/>
        <w:jc w:val="center"/>
        <w:rPr>
          <w:rFonts w:ascii="Arial" w:hAnsi="Arial" w:cs="Arial"/>
          <w:b/>
          <w:bCs/>
          <w:sz w:val="20"/>
          <w:szCs w:val="20"/>
        </w:rPr>
      </w:pPr>
    </w:p>
    <w:p w14:paraId="27070793" w14:textId="53BA6951" w:rsidR="00800F93" w:rsidRDefault="00800F93" w:rsidP="00C00EC2">
      <w:pPr>
        <w:ind w:left="540"/>
        <w:jc w:val="center"/>
        <w:rPr>
          <w:rFonts w:ascii="Arial" w:hAnsi="Arial" w:cs="Arial"/>
          <w:b/>
          <w:bCs/>
          <w:sz w:val="20"/>
          <w:szCs w:val="20"/>
        </w:rPr>
      </w:pPr>
    </w:p>
    <w:p w14:paraId="31673D3D" w14:textId="60A52DD1" w:rsidR="00800F93" w:rsidRDefault="00800F93" w:rsidP="00C00EC2">
      <w:pPr>
        <w:ind w:left="540"/>
        <w:jc w:val="center"/>
        <w:rPr>
          <w:rFonts w:ascii="Arial" w:hAnsi="Arial" w:cs="Arial"/>
          <w:b/>
          <w:bCs/>
          <w:sz w:val="20"/>
          <w:szCs w:val="20"/>
        </w:rPr>
      </w:pPr>
    </w:p>
    <w:p w14:paraId="3BDB90E7" w14:textId="7152CFEC" w:rsidR="00800F93" w:rsidRDefault="00800F93" w:rsidP="00C00EC2">
      <w:pPr>
        <w:ind w:left="540"/>
        <w:jc w:val="center"/>
        <w:rPr>
          <w:rFonts w:ascii="Arial" w:hAnsi="Arial" w:cs="Arial"/>
          <w:b/>
          <w:bCs/>
          <w:sz w:val="20"/>
          <w:szCs w:val="20"/>
        </w:rPr>
      </w:pPr>
    </w:p>
    <w:p w14:paraId="10FF810E" w14:textId="3506B45A" w:rsidR="00800F93" w:rsidRDefault="00800F93" w:rsidP="00C00EC2">
      <w:pPr>
        <w:ind w:left="540"/>
        <w:jc w:val="center"/>
        <w:rPr>
          <w:rFonts w:ascii="Arial" w:hAnsi="Arial" w:cs="Arial"/>
          <w:b/>
          <w:bCs/>
          <w:sz w:val="20"/>
          <w:szCs w:val="20"/>
        </w:rPr>
      </w:pPr>
    </w:p>
    <w:p w14:paraId="5D41B85C" w14:textId="3D4A8F31" w:rsidR="00800F93" w:rsidRDefault="00800F93" w:rsidP="00C00EC2">
      <w:pPr>
        <w:ind w:left="540"/>
        <w:jc w:val="center"/>
        <w:rPr>
          <w:rFonts w:ascii="Arial" w:hAnsi="Arial" w:cs="Arial"/>
          <w:b/>
          <w:bCs/>
          <w:sz w:val="20"/>
          <w:szCs w:val="20"/>
        </w:rPr>
      </w:pPr>
    </w:p>
    <w:p w14:paraId="7064289C" w14:textId="4D76D265" w:rsidR="00800F93" w:rsidRDefault="00800F93" w:rsidP="00C00EC2">
      <w:pPr>
        <w:ind w:left="540"/>
        <w:jc w:val="center"/>
        <w:rPr>
          <w:rFonts w:ascii="Arial" w:hAnsi="Arial" w:cs="Arial"/>
          <w:b/>
          <w:bCs/>
          <w:sz w:val="20"/>
          <w:szCs w:val="20"/>
        </w:rPr>
      </w:pPr>
    </w:p>
    <w:p w14:paraId="627251EB" w14:textId="56BD8D6B" w:rsidR="00800F93" w:rsidRDefault="00800F93" w:rsidP="00C00EC2">
      <w:pPr>
        <w:ind w:left="540"/>
        <w:jc w:val="center"/>
        <w:rPr>
          <w:rFonts w:ascii="Arial" w:hAnsi="Arial" w:cs="Arial"/>
          <w:b/>
          <w:bCs/>
          <w:sz w:val="20"/>
          <w:szCs w:val="20"/>
        </w:rPr>
      </w:pPr>
    </w:p>
    <w:p w14:paraId="40E73509" w14:textId="00EA7B15" w:rsidR="00800F93" w:rsidRDefault="00800F93" w:rsidP="00C00EC2">
      <w:pPr>
        <w:ind w:left="540"/>
        <w:jc w:val="center"/>
        <w:rPr>
          <w:rFonts w:ascii="Arial" w:hAnsi="Arial" w:cs="Arial"/>
          <w:b/>
          <w:bCs/>
          <w:sz w:val="20"/>
          <w:szCs w:val="20"/>
        </w:rPr>
      </w:pPr>
    </w:p>
    <w:p w14:paraId="3E807BD1" w14:textId="621ADAB0" w:rsidR="00800F93" w:rsidRDefault="00800F93" w:rsidP="00C00EC2">
      <w:pPr>
        <w:ind w:left="540"/>
        <w:jc w:val="center"/>
        <w:rPr>
          <w:rFonts w:ascii="Arial" w:hAnsi="Arial" w:cs="Arial"/>
          <w:b/>
          <w:bCs/>
          <w:sz w:val="20"/>
          <w:szCs w:val="20"/>
        </w:rPr>
      </w:pPr>
    </w:p>
    <w:p w14:paraId="3B448E78" w14:textId="501A6716" w:rsidR="00800F93" w:rsidRDefault="00800F93" w:rsidP="00C00EC2">
      <w:pPr>
        <w:ind w:left="540"/>
        <w:jc w:val="center"/>
        <w:rPr>
          <w:rFonts w:ascii="Arial" w:hAnsi="Arial" w:cs="Arial"/>
          <w:b/>
          <w:bCs/>
          <w:sz w:val="20"/>
          <w:szCs w:val="20"/>
        </w:rPr>
      </w:pPr>
    </w:p>
    <w:p w14:paraId="1FF19A80" w14:textId="12C0DC5F" w:rsidR="00800F93" w:rsidRDefault="00800F93" w:rsidP="00C00EC2">
      <w:pPr>
        <w:ind w:left="540"/>
        <w:jc w:val="center"/>
        <w:rPr>
          <w:rFonts w:ascii="Arial" w:hAnsi="Arial" w:cs="Arial"/>
          <w:b/>
          <w:bCs/>
          <w:sz w:val="20"/>
          <w:szCs w:val="20"/>
        </w:rPr>
      </w:pPr>
    </w:p>
    <w:p w14:paraId="0BD2E103" w14:textId="340EE1EB" w:rsidR="00800F93" w:rsidRDefault="00800F93" w:rsidP="00C00EC2">
      <w:pPr>
        <w:ind w:left="540"/>
        <w:jc w:val="center"/>
        <w:rPr>
          <w:rFonts w:ascii="Arial" w:hAnsi="Arial" w:cs="Arial"/>
          <w:b/>
          <w:bCs/>
          <w:sz w:val="20"/>
          <w:szCs w:val="20"/>
        </w:rPr>
      </w:pPr>
    </w:p>
    <w:p w14:paraId="39FDC632" w14:textId="57A92D20" w:rsidR="00800F93" w:rsidRDefault="00800F93" w:rsidP="00C00EC2">
      <w:pPr>
        <w:ind w:left="540"/>
        <w:jc w:val="center"/>
        <w:rPr>
          <w:rFonts w:ascii="Arial" w:hAnsi="Arial" w:cs="Arial"/>
          <w:b/>
          <w:bCs/>
          <w:sz w:val="20"/>
          <w:szCs w:val="20"/>
        </w:rPr>
      </w:pPr>
    </w:p>
    <w:p w14:paraId="103510F9" w14:textId="5ED8ECF5" w:rsidR="00800F93" w:rsidRDefault="00800F93" w:rsidP="00C00EC2">
      <w:pPr>
        <w:ind w:left="540"/>
        <w:jc w:val="center"/>
        <w:rPr>
          <w:rFonts w:ascii="Arial" w:hAnsi="Arial" w:cs="Arial"/>
          <w:b/>
          <w:bCs/>
          <w:sz w:val="20"/>
          <w:szCs w:val="20"/>
        </w:rPr>
      </w:pPr>
    </w:p>
    <w:p w14:paraId="43075E4D" w14:textId="0CB98E03" w:rsidR="00800F93" w:rsidRDefault="00800F93" w:rsidP="00C00EC2">
      <w:pPr>
        <w:ind w:left="540"/>
        <w:jc w:val="center"/>
        <w:rPr>
          <w:rFonts w:ascii="Arial" w:hAnsi="Arial" w:cs="Arial"/>
          <w:b/>
          <w:bCs/>
          <w:sz w:val="20"/>
          <w:szCs w:val="20"/>
        </w:rPr>
      </w:pPr>
    </w:p>
    <w:p w14:paraId="4589BAFE" w14:textId="4FD77B10" w:rsidR="00800F93" w:rsidRDefault="00800F93" w:rsidP="00C00EC2">
      <w:pPr>
        <w:ind w:left="540"/>
        <w:jc w:val="center"/>
        <w:rPr>
          <w:rFonts w:ascii="Arial" w:hAnsi="Arial" w:cs="Arial"/>
          <w:b/>
          <w:bCs/>
          <w:sz w:val="20"/>
          <w:szCs w:val="20"/>
        </w:rPr>
      </w:pPr>
    </w:p>
    <w:p w14:paraId="1898F805" w14:textId="319841FC" w:rsidR="00800F93" w:rsidRDefault="00800F93" w:rsidP="00C00EC2">
      <w:pPr>
        <w:ind w:left="540"/>
        <w:jc w:val="center"/>
        <w:rPr>
          <w:rFonts w:ascii="Arial" w:hAnsi="Arial" w:cs="Arial"/>
          <w:b/>
          <w:bCs/>
          <w:sz w:val="20"/>
          <w:szCs w:val="20"/>
        </w:rPr>
      </w:pPr>
    </w:p>
    <w:p w14:paraId="392825C8" w14:textId="543E3D33" w:rsidR="00A426A5" w:rsidRDefault="00A426A5" w:rsidP="00C00EC2">
      <w:pPr>
        <w:ind w:left="540"/>
        <w:jc w:val="center"/>
        <w:rPr>
          <w:rFonts w:ascii="Arial" w:hAnsi="Arial" w:cs="Arial"/>
          <w:b/>
          <w:bCs/>
          <w:sz w:val="20"/>
          <w:szCs w:val="20"/>
        </w:rPr>
      </w:pPr>
    </w:p>
    <w:p w14:paraId="72BEBBAB" w14:textId="1A328FC7" w:rsidR="00A426A5" w:rsidRDefault="00A426A5" w:rsidP="00C00EC2">
      <w:pPr>
        <w:ind w:left="540"/>
        <w:jc w:val="center"/>
        <w:rPr>
          <w:rFonts w:ascii="Arial" w:hAnsi="Arial" w:cs="Arial"/>
          <w:b/>
          <w:bCs/>
          <w:sz w:val="20"/>
          <w:szCs w:val="20"/>
        </w:rPr>
      </w:pPr>
    </w:p>
    <w:p w14:paraId="20C27420" w14:textId="5EEDB741" w:rsidR="00A426A5" w:rsidRDefault="00A426A5" w:rsidP="00C00EC2">
      <w:pPr>
        <w:ind w:left="540"/>
        <w:jc w:val="center"/>
        <w:rPr>
          <w:rFonts w:ascii="Arial" w:hAnsi="Arial" w:cs="Arial"/>
          <w:b/>
          <w:bCs/>
          <w:sz w:val="20"/>
          <w:szCs w:val="20"/>
        </w:rPr>
      </w:pPr>
    </w:p>
    <w:p w14:paraId="609C2B54" w14:textId="623712E0" w:rsidR="00A426A5" w:rsidRDefault="00A426A5" w:rsidP="00C00EC2">
      <w:pPr>
        <w:ind w:left="540"/>
        <w:jc w:val="center"/>
        <w:rPr>
          <w:rFonts w:ascii="Arial" w:hAnsi="Arial" w:cs="Arial"/>
          <w:b/>
          <w:bCs/>
          <w:sz w:val="20"/>
          <w:szCs w:val="20"/>
        </w:rPr>
      </w:pPr>
    </w:p>
    <w:p w14:paraId="75DC01A6" w14:textId="14383B30" w:rsidR="00A426A5" w:rsidRDefault="00A426A5" w:rsidP="00C00EC2">
      <w:pPr>
        <w:ind w:left="540"/>
        <w:jc w:val="center"/>
        <w:rPr>
          <w:rFonts w:ascii="Arial" w:hAnsi="Arial" w:cs="Arial"/>
          <w:b/>
          <w:bCs/>
          <w:sz w:val="20"/>
          <w:szCs w:val="20"/>
        </w:rPr>
      </w:pPr>
    </w:p>
    <w:p w14:paraId="4C4359E8" w14:textId="4EDCFF55" w:rsidR="00A426A5" w:rsidRDefault="00A426A5" w:rsidP="00C00EC2">
      <w:pPr>
        <w:ind w:left="540"/>
        <w:jc w:val="center"/>
        <w:rPr>
          <w:rFonts w:ascii="Arial" w:hAnsi="Arial" w:cs="Arial"/>
          <w:b/>
          <w:bCs/>
          <w:sz w:val="20"/>
          <w:szCs w:val="20"/>
        </w:rPr>
      </w:pPr>
    </w:p>
    <w:p w14:paraId="0F3C48DB" w14:textId="16C3BF65" w:rsidR="00A426A5" w:rsidRDefault="00A426A5" w:rsidP="00C00EC2">
      <w:pPr>
        <w:ind w:left="540"/>
        <w:jc w:val="center"/>
        <w:rPr>
          <w:rFonts w:ascii="Arial" w:hAnsi="Arial" w:cs="Arial"/>
          <w:b/>
          <w:bCs/>
          <w:sz w:val="20"/>
          <w:szCs w:val="20"/>
        </w:rPr>
      </w:pPr>
    </w:p>
    <w:p w14:paraId="6E924441" w14:textId="7C516526" w:rsidR="00A426A5" w:rsidRDefault="00A426A5" w:rsidP="00C00EC2">
      <w:pPr>
        <w:ind w:left="540"/>
        <w:jc w:val="center"/>
        <w:rPr>
          <w:rFonts w:ascii="Arial" w:hAnsi="Arial" w:cs="Arial"/>
          <w:b/>
          <w:bCs/>
          <w:sz w:val="20"/>
          <w:szCs w:val="20"/>
        </w:rPr>
      </w:pPr>
    </w:p>
    <w:p w14:paraId="59A2669A" w14:textId="46470F44" w:rsidR="00A426A5" w:rsidRDefault="00A426A5" w:rsidP="00C00EC2">
      <w:pPr>
        <w:ind w:left="540"/>
        <w:jc w:val="center"/>
        <w:rPr>
          <w:rFonts w:ascii="Arial" w:hAnsi="Arial" w:cs="Arial"/>
          <w:b/>
          <w:bCs/>
          <w:sz w:val="20"/>
          <w:szCs w:val="20"/>
        </w:rPr>
      </w:pPr>
    </w:p>
    <w:p w14:paraId="2F217E11" w14:textId="32EE2E44" w:rsidR="00A426A5" w:rsidRDefault="00A426A5" w:rsidP="00C00EC2">
      <w:pPr>
        <w:ind w:left="540"/>
        <w:jc w:val="center"/>
        <w:rPr>
          <w:rFonts w:ascii="Arial" w:hAnsi="Arial" w:cs="Arial"/>
          <w:b/>
          <w:bCs/>
          <w:sz w:val="20"/>
          <w:szCs w:val="20"/>
        </w:rPr>
      </w:pPr>
    </w:p>
    <w:p w14:paraId="7671A33E" w14:textId="009078BD" w:rsidR="00A426A5" w:rsidRDefault="00A426A5" w:rsidP="00C00EC2">
      <w:pPr>
        <w:ind w:left="540"/>
        <w:jc w:val="center"/>
        <w:rPr>
          <w:rFonts w:ascii="Arial" w:hAnsi="Arial" w:cs="Arial"/>
          <w:b/>
          <w:bCs/>
          <w:sz w:val="20"/>
          <w:szCs w:val="20"/>
        </w:rPr>
      </w:pPr>
    </w:p>
    <w:p w14:paraId="41749DD6" w14:textId="31D7F6E8" w:rsidR="00A426A5" w:rsidRDefault="00A426A5" w:rsidP="00C00EC2">
      <w:pPr>
        <w:ind w:left="540"/>
        <w:jc w:val="center"/>
        <w:rPr>
          <w:rFonts w:ascii="Arial" w:hAnsi="Arial" w:cs="Arial"/>
          <w:b/>
          <w:bCs/>
          <w:sz w:val="20"/>
          <w:szCs w:val="20"/>
        </w:rPr>
      </w:pPr>
    </w:p>
    <w:p w14:paraId="4527F141" w14:textId="285F35B0" w:rsidR="00A426A5" w:rsidRDefault="00A426A5" w:rsidP="00C00EC2">
      <w:pPr>
        <w:ind w:left="540"/>
        <w:jc w:val="center"/>
        <w:rPr>
          <w:rFonts w:ascii="Arial" w:hAnsi="Arial" w:cs="Arial"/>
          <w:b/>
          <w:bCs/>
          <w:sz w:val="20"/>
          <w:szCs w:val="20"/>
        </w:rPr>
      </w:pPr>
    </w:p>
    <w:p w14:paraId="679B6A11" w14:textId="5040F2CE" w:rsidR="00A426A5" w:rsidRDefault="00A426A5" w:rsidP="00C00EC2">
      <w:pPr>
        <w:ind w:left="540"/>
        <w:jc w:val="center"/>
        <w:rPr>
          <w:rFonts w:ascii="Arial" w:hAnsi="Arial" w:cs="Arial"/>
          <w:b/>
          <w:bCs/>
          <w:sz w:val="20"/>
          <w:szCs w:val="20"/>
        </w:rPr>
      </w:pPr>
    </w:p>
    <w:p w14:paraId="66AFA080" w14:textId="7AAD3C44" w:rsidR="00A426A5" w:rsidRDefault="00A426A5" w:rsidP="00C00EC2">
      <w:pPr>
        <w:ind w:left="540"/>
        <w:jc w:val="center"/>
        <w:rPr>
          <w:rFonts w:ascii="Arial" w:hAnsi="Arial" w:cs="Arial"/>
          <w:b/>
          <w:bCs/>
          <w:sz w:val="20"/>
          <w:szCs w:val="20"/>
        </w:rPr>
      </w:pPr>
    </w:p>
    <w:p w14:paraId="62EE00E0" w14:textId="5FA47B19" w:rsidR="00A426A5" w:rsidRDefault="00A426A5" w:rsidP="00C00EC2">
      <w:pPr>
        <w:ind w:left="540"/>
        <w:jc w:val="center"/>
        <w:rPr>
          <w:rFonts w:ascii="Arial" w:hAnsi="Arial" w:cs="Arial"/>
          <w:b/>
          <w:bCs/>
          <w:sz w:val="20"/>
          <w:szCs w:val="20"/>
        </w:rPr>
      </w:pPr>
    </w:p>
    <w:p w14:paraId="4413533C" w14:textId="346D06E1" w:rsidR="00A426A5" w:rsidRDefault="00A426A5" w:rsidP="00C00EC2">
      <w:pPr>
        <w:ind w:left="540"/>
        <w:jc w:val="center"/>
        <w:rPr>
          <w:rFonts w:ascii="Arial" w:hAnsi="Arial" w:cs="Arial"/>
          <w:b/>
          <w:bCs/>
          <w:sz w:val="20"/>
          <w:szCs w:val="20"/>
        </w:rPr>
      </w:pPr>
    </w:p>
    <w:p w14:paraId="55ADB6A9" w14:textId="044551D5" w:rsidR="00A426A5" w:rsidRDefault="00A426A5" w:rsidP="00C00EC2">
      <w:pPr>
        <w:ind w:left="540"/>
        <w:jc w:val="center"/>
        <w:rPr>
          <w:rFonts w:ascii="Arial" w:hAnsi="Arial" w:cs="Arial"/>
          <w:b/>
          <w:bCs/>
          <w:sz w:val="20"/>
          <w:szCs w:val="20"/>
        </w:rPr>
      </w:pPr>
    </w:p>
    <w:p w14:paraId="72610316" w14:textId="0EC0515D" w:rsidR="00A426A5" w:rsidRDefault="00A426A5" w:rsidP="00C00EC2">
      <w:pPr>
        <w:ind w:left="540"/>
        <w:jc w:val="center"/>
        <w:rPr>
          <w:rFonts w:ascii="Arial" w:hAnsi="Arial" w:cs="Arial"/>
          <w:b/>
          <w:bCs/>
          <w:sz w:val="20"/>
          <w:szCs w:val="20"/>
        </w:rPr>
      </w:pPr>
    </w:p>
    <w:p w14:paraId="02FE25B2" w14:textId="6AF8C706" w:rsidR="00A426A5" w:rsidRDefault="00A426A5" w:rsidP="00C00EC2">
      <w:pPr>
        <w:ind w:left="540"/>
        <w:jc w:val="center"/>
        <w:rPr>
          <w:rFonts w:ascii="Arial" w:hAnsi="Arial" w:cs="Arial"/>
          <w:b/>
          <w:bCs/>
          <w:sz w:val="20"/>
          <w:szCs w:val="20"/>
        </w:rPr>
      </w:pPr>
    </w:p>
    <w:p w14:paraId="64F81536" w14:textId="1C5295E8" w:rsidR="00A426A5" w:rsidRDefault="00A426A5" w:rsidP="00C00EC2">
      <w:pPr>
        <w:ind w:left="540"/>
        <w:jc w:val="center"/>
        <w:rPr>
          <w:rFonts w:ascii="Arial" w:hAnsi="Arial" w:cs="Arial"/>
          <w:b/>
          <w:bCs/>
          <w:sz w:val="20"/>
          <w:szCs w:val="20"/>
        </w:rPr>
      </w:pPr>
    </w:p>
    <w:p w14:paraId="274D9E3B" w14:textId="67BBF2B5" w:rsidR="00A426A5" w:rsidRDefault="00A426A5" w:rsidP="00C00EC2">
      <w:pPr>
        <w:ind w:left="540"/>
        <w:jc w:val="center"/>
        <w:rPr>
          <w:rFonts w:ascii="Arial" w:hAnsi="Arial" w:cs="Arial"/>
          <w:b/>
          <w:bCs/>
          <w:sz w:val="20"/>
          <w:szCs w:val="20"/>
        </w:rPr>
      </w:pPr>
    </w:p>
    <w:p w14:paraId="305AE937" w14:textId="2AB1A631" w:rsidR="00A426A5" w:rsidRDefault="00A426A5" w:rsidP="00C00EC2">
      <w:pPr>
        <w:ind w:left="540"/>
        <w:jc w:val="center"/>
        <w:rPr>
          <w:rFonts w:ascii="Arial" w:hAnsi="Arial" w:cs="Arial"/>
          <w:b/>
          <w:bCs/>
          <w:sz w:val="20"/>
          <w:szCs w:val="20"/>
        </w:rPr>
      </w:pPr>
    </w:p>
    <w:p w14:paraId="7C417D04" w14:textId="7765ECC6" w:rsidR="00A426A5" w:rsidRDefault="00A426A5" w:rsidP="00C00EC2">
      <w:pPr>
        <w:ind w:left="540"/>
        <w:jc w:val="center"/>
        <w:rPr>
          <w:rFonts w:ascii="Arial" w:hAnsi="Arial" w:cs="Arial"/>
          <w:b/>
          <w:bCs/>
          <w:sz w:val="20"/>
          <w:szCs w:val="20"/>
        </w:rPr>
      </w:pPr>
    </w:p>
    <w:p w14:paraId="1C395E8B" w14:textId="5FECC2A7" w:rsidR="00A426A5" w:rsidRDefault="00A426A5" w:rsidP="00C00EC2">
      <w:pPr>
        <w:ind w:left="540"/>
        <w:jc w:val="center"/>
        <w:rPr>
          <w:rFonts w:ascii="Arial" w:hAnsi="Arial" w:cs="Arial"/>
          <w:b/>
          <w:bCs/>
          <w:sz w:val="20"/>
          <w:szCs w:val="20"/>
        </w:rPr>
      </w:pPr>
    </w:p>
    <w:p w14:paraId="18F45770" w14:textId="70CB2433" w:rsidR="00A426A5" w:rsidRDefault="00A426A5" w:rsidP="00C00EC2">
      <w:pPr>
        <w:ind w:left="540"/>
        <w:jc w:val="center"/>
        <w:rPr>
          <w:rFonts w:ascii="Arial" w:hAnsi="Arial" w:cs="Arial"/>
          <w:b/>
          <w:bCs/>
          <w:sz w:val="20"/>
          <w:szCs w:val="20"/>
        </w:rPr>
      </w:pPr>
    </w:p>
    <w:p w14:paraId="3C38A16D" w14:textId="77777777" w:rsidR="00A426A5" w:rsidRDefault="00A426A5" w:rsidP="00C00EC2">
      <w:pPr>
        <w:ind w:left="540"/>
        <w:jc w:val="center"/>
        <w:rPr>
          <w:rFonts w:ascii="Arial" w:hAnsi="Arial" w:cs="Arial"/>
          <w:b/>
          <w:bCs/>
          <w:sz w:val="20"/>
          <w:szCs w:val="20"/>
        </w:rPr>
      </w:pPr>
    </w:p>
    <w:p w14:paraId="28D9B01D" w14:textId="424602E8" w:rsidR="00C307EE" w:rsidRDefault="00C307EE" w:rsidP="00C00EC2">
      <w:pPr>
        <w:ind w:left="540"/>
        <w:jc w:val="center"/>
        <w:rPr>
          <w:rFonts w:ascii="Arial" w:hAnsi="Arial" w:cs="Arial"/>
          <w:b/>
          <w:bCs/>
          <w:sz w:val="20"/>
          <w:szCs w:val="20"/>
        </w:rPr>
      </w:pPr>
    </w:p>
    <w:p w14:paraId="12EA44DE" w14:textId="4060B02C" w:rsidR="00C307EE" w:rsidRDefault="00C307EE" w:rsidP="00C00EC2">
      <w:pPr>
        <w:ind w:left="540"/>
        <w:jc w:val="center"/>
        <w:rPr>
          <w:rFonts w:ascii="Arial" w:hAnsi="Arial" w:cs="Arial"/>
          <w:b/>
          <w:bCs/>
          <w:sz w:val="20"/>
          <w:szCs w:val="20"/>
        </w:rPr>
      </w:pPr>
    </w:p>
    <w:p w14:paraId="6B852022" w14:textId="77777777" w:rsidR="00C35D80" w:rsidRPr="009C5D9E" w:rsidRDefault="00767C28" w:rsidP="009C5D9E">
      <w:pPr>
        <w:spacing w:after="160" w:line="259" w:lineRule="auto"/>
        <w:jc w:val="center"/>
        <w:outlineLvl w:val="0"/>
        <w:rPr>
          <w:rFonts w:ascii="Arial" w:hAnsi="Arial" w:cs="Arial"/>
          <w:b/>
          <w:bCs/>
          <w:sz w:val="22"/>
          <w:szCs w:val="22"/>
        </w:rPr>
      </w:pPr>
      <w:bookmarkStart w:id="0" w:name="_Toc97060021"/>
      <w:r w:rsidRPr="009C5D9E">
        <w:rPr>
          <w:rFonts w:ascii="Arial" w:hAnsi="Arial" w:cs="Arial"/>
          <w:b/>
          <w:bCs/>
          <w:sz w:val="22"/>
          <w:szCs w:val="22"/>
        </w:rPr>
        <w:t>RESEÑA HISTORICA</w:t>
      </w:r>
      <w:bookmarkEnd w:id="0"/>
    </w:p>
    <w:p w14:paraId="6D2EA080" w14:textId="77777777" w:rsidR="00C00EC2" w:rsidRPr="0065170B" w:rsidRDefault="00C00EC2" w:rsidP="0065170B">
      <w:pPr>
        <w:jc w:val="both"/>
        <w:rPr>
          <w:rFonts w:ascii="Arial" w:hAnsi="Arial" w:cs="Arial"/>
          <w:sz w:val="22"/>
          <w:szCs w:val="22"/>
        </w:rPr>
      </w:pPr>
    </w:p>
    <w:p w14:paraId="30D03AEC" w14:textId="77777777" w:rsidR="00C35D80" w:rsidRPr="0065170B" w:rsidRDefault="008D50D8" w:rsidP="0065170B">
      <w:pPr>
        <w:jc w:val="both"/>
        <w:rPr>
          <w:rFonts w:ascii="Arial" w:hAnsi="Arial" w:cs="Arial"/>
          <w:sz w:val="22"/>
          <w:szCs w:val="22"/>
        </w:rPr>
      </w:pPr>
      <w:r w:rsidRPr="0065170B">
        <w:rPr>
          <w:rFonts w:ascii="Arial" w:hAnsi="Arial" w:cs="Arial"/>
          <w:sz w:val="22"/>
          <w:szCs w:val="22"/>
        </w:rPr>
        <w:t>Positiva Compañía de Seguros S.A</w:t>
      </w:r>
      <w:r w:rsidR="00DB52EE" w:rsidRPr="0065170B">
        <w:rPr>
          <w:rFonts w:ascii="Arial" w:hAnsi="Arial" w:cs="Arial"/>
          <w:sz w:val="22"/>
          <w:szCs w:val="22"/>
        </w:rPr>
        <w:t xml:space="preserve">. </w:t>
      </w:r>
      <w:r w:rsidR="00C35D80" w:rsidRPr="0065170B">
        <w:rPr>
          <w:rFonts w:ascii="Arial" w:hAnsi="Arial" w:cs="Arial"/>
          <w:sz w:val="22"/>
          <w:szCs w:val="22"/>
        </w:rPr>
        <w:t xml:space="preserve">Antes </w:t>
      </w:r>
      <w:r w:rsidRPr="0065170B">
        <w:rPr>
          <w:rFonts w:ascii="Arial" w:hAnsi="Arial" w:cs="Arial"/>
          <w:sz w:val="22"/>
          <w:szCs w:val="22"/>
        </w:rPr>
        <w:t xml:space="preserve">La Previsora Vida S.A., </w:t>
      </w:r>
      <w:r w:rsidR="00C35D80" w:rsidRPr="0065170B">
        <w:rPr>
          <w:rFonts w:ascii="Arial" w:hAnsi="Arial" w:cs="Arial"/>
          <w:sz w:val="22"/>
          <w:szCs w:val="22"/>
        </w:rPr>
        <w:t>Compañía de Seguros, constituida por Escritura Pública</w:t>
      </w:r>
      <w:r w:rsidR="00FF0FF9" w:rsidRPr="0065170B">
        <w:rPr>
          <w:rFonts w:ascii="Arial" w:hAnsi="Arial" w:cs="Arial"/>
          <w:sz w:val="22"/>
          <w:szCs w:val="22"/>
        </w:rPr>
        <w:t xml:space="preserve"> No.365 del 11 de f</w:t>
      </w:r>
      <w:r w:rsidR="009C7161" w:rsidRPr="0065170B">
        <w:rPr>
          <w:rFonts w:ascii="Arial" w:hAnsi="Arial" w:cs="Arial"/>
          <w:sz w:val="22"/>
          <w:szCs w:val="22"/>
        </w:rPr>
        <w:t xml:space="preserve">ebrero </w:t>
      </w:r>
      <w:r w:rsidR="00C35D80" w:rsidRPr="0065170B">
        <w:rPr>
          <w:rFonts w:ascii="Arial" w:hAnsi="Arial" w:cs="Arial"/>
          <w:sz w:val="22"/>
          <w:szCs w:val="22"/>
        </w:rPr>
        <w:t>de 1956, ot</w:t>
      </w:r>
      <w:r w:rsidR="009C7161" w:rsidRPr="0065170B">
        <w:rPr>
          <w:rFonts w:ascii="Arial" w:hAnsi="Arial" w:cs="Arial"/>
          <w:sz w:val="22"/>
          <w:szCs w:val="22"/>
        </w:rPr>
        <w:t xml:space="preserve">orgada ante el Notario Tercero del Círculo de </w:t>
      </w:r>
      <w:r w:rsidR="00C35D80" w:rsidRPr="0065170B">
        <w:rPr>
          <w:rFonts w:ascii="Arial" w:hAnsi="Arial" w:cs="Arial"/>
          <w:sz w:val="22"/>
          <w:szCs w:val="22"/>
        </w:rPr>
        <w:t xml:space="preserve">Bogotá D.C., es una entidad aseguradora, organizada como sociedad anónima que, como consecuencia de la participación mayoritaria del Estado colombiano en su capital a través del Ministerio de Hacienda y Crédito </w:t>
      </w:r>
      <w:r w:rsidR="001923D8" w:rsidRPr="0065170B">
        <w:rPr>
          <w:rFonts w:ascii="Arial" w:hAnsi="Arial" w:cs="Arial"/>
          <w:sz w:val="22"/>
          <w:szCs w:val="22"/>
        </w:rPr>
        <w:t>Público</w:t>
      </w:r>
      <w:r w:rsidR="00C35D80" w:rsidRPr="0065170B">
        <w:rPr>
          <w:rFonts w:ascii="Arial" w:hAnsi="Arial" w:cs="Arial"/>
          <w:sz w:val="22"/>
          <w:szCs w:val="22"/>
        </w:rPr>
        <w:t xml:space="preserve">, tiene el carácter de entidad descentralizada indirecta del nivel nacional, con personería jurídica, autonomía administrativa y capital independiente. </w:t>
      </w:r>
    </w:p>
    <w:p w14:paraId="3F714348" w14:textId="77777777" w:rsidR="00C35D80" w:rsidRPr="0065170B" w:rsidRDefault="00C35D80" w:rsidP="0065170B">
      <w:pPr>
        <w:jc w:val="both"/>
        <w:rPr>
          <w:rFonts w:ascii="Arial" w:hAnsi="Arial" w:cs="Arial"/>
          <w:sz w:val="22"/>
          <w:szCs w:val="22"/>
        </w:rPr>
      </w:pPr>
    </w:p>
    <w:p w14:paraId="772EE8EF" w14:textId="77777777" w:rsidR="00C35D80" w:rsidRPr="0065170B" w:rsidRDefault="00C35D80" w:rsidP="0065170B">
      <w:pPr>
        <w:jc w:val="both"/>
        <w:rPr>
          <w:rFonts w:ascii="Arial" w:hAnsi="Arial" w:cs="Arial"/>
          <w:sz w:val="22"/>
          <w:szCs w:val="22"/>
        </w:rPr>
      </w:pPr>
      <w:r w:rsidRPr="0065170B">
        <w:rPr>
          <w:rFonts w:ascii="Arial" w:hAnsi="Arial" w:cs="Arial"/>
          <w:sz w:val="22"/>
          <w:szCs w:val="22"/>
        </w:rPr>
        <w:t>Por medio del documento CONPES 3456 de</w:t>
      </w:r>
      <w:r w:rsidR="009C7161" w:rsidRPr="0065170B">
        <w:rPr>
          <w:rFonts w:ascii="Arial" w:hAnsi="Arial" w:cs="Arial"/>
          <w:sz w:val="22"/>
          <w:szCs w:val="22"/>
        </w:rPr>
        <w:t xml:space="preserve">l 15 de enero </w:t>
      </w:r>
      <w:r w:rsidRPr="0065170B">
        <w:rPr>
          <w:rFonts w:ascii="Arial" w:hAnsi="Arial" w:cs="Arial"/>
          <w:sz w:val="22"/>
          <w:szCs w:val="22"/>
        </w:rPr>
        <w:t xml:space="preserve">de 2007 “Estrategia para garantizar la continuidad en la prestación pública de los servicios de Aseguramiento en Salud, Aseguramiento en Pensiones de Régimen de Prima Media con Prestación Definida y Aseguramiento en Riesgos Laborales”, identificó a </w:t>
      </w:r>
      <w:r w:rsidR="008D50D8" w:rsidRPr="0065170B">
        <w:rPr>
          <w:rFonts w:ascii="Arial" w:hAnsi="Arial" w:cs="Arial"/>
          <w:sz w:val="22"/>
          <w:szCs w:val="22"/>
        </w:rPr>
        <w:t>La Previsora Vida S.A</w:t>
      </w:r>
      <w:r w:rsidRPr="0065170B">
        <w:rPr>
          <w:rFonts w:ascii="Arial" w:hAnsi="Arial" w:cs="Arial"/>
          <w:sz w:val="22"/>
          <w:szCs w:val="22"/>
        </w:rPr>
        <w:t>. Compañía de Seguros</w:t>
      </w:r>
      <w:r w:rsidRPr="0065170B" w:rsidDel="00DC62CD">
        <w:rPr>
          <w:rFonts w:ascii="Arial" w:hAnsi="Arial" w:cs="Arial"/>
          <w:sz w:val="22"/>
          <w:szCs w:val="22"/>
        </w:rPr>
        <w:t xml:space="preserve"> </w:t>
      </w:r>
      <w:r w:rsidRPr="0065170B">
        <w:rPr>
          <w:rFonts w:ascii="Arial" w:hAnsi="Arial" w:cs="Arial"/>
          <w:sz w:val="22"/>
          <w:szCs w:val="22"/>
        </w:rPr>
        <w:t>para construir alternativas que garanticen la participación estatal en el aseguramiento de riesgos profesionales, atendiendo el traslado de los asegurados al ISS y sus potenciales nuevos usuarios.</w:t>
      </w:r>
    </w:p>
    <w:p w14:paraId="5DAB197A" w14:textId="77777777" w:rsidR="00C35D80" w:rsidRPr="0065170B" w:rsidRDefault="00C35D80" w:rsidP="0065170B">
      <w:pPr>
        <w:jc w:val="both"/>
        <w:rPr>
          <w:rFonts w:ascii="Arial" w:hAnsi="Arial" w:cs="Arial"/>
          <w:sz w:val="22"/>
          <w:szCs w:val="22"/>
        </w:rPr>
      </w:pPr>
    </w:p>
    <w:p w14:paraId="07FD3284" w14:textId="77777777" w:rsidR="00C35D80" w:rsidRPr="0065170B" w:rsidRDefault="00C35D80" w:rsidP="0065170B">
      <w:pPr>
        <w:jc w:val="both"/>
        <w:rPr>
          <w:rFonts w:ascii="Arial" w:hAnsi="Arial" w:cs="Arial"/>
          <w:sz w:val="22"/>
          <w:szCs w:val="22"/>
        </w:rPr>
      </w:pPr>
      <w:r w:rsidRPr="0065170B">
        <w:rPr>
          <w:rFonts w:ascii="Arial" w:hAnsi="Arial" w:cs="Arial"/>
          <w:sz w:val="22"/>
          <w:szCs w:val="22"/>
        </w:rPr>
        <w:t>Según el Artículo 155 de la Ley 1151 de 2007 donde se establece que: “Con el fin de garantizar la actividad de aseguramiento en pensiones, salud y riesgos profesionales en condiciones de sostenibilidad, eficiencia y economía, se mantendrá una participación pública en su prestación. Para el efecto, se autoriza a las entidades públicas para que se asocien entre sí o con particulares para la constitución de sociedades que administran estos riesgos o participen en el capital de las existentes o para que las entidades públicas enajenen alguno o algunos de los negocios a otras entidades públicas o que los particulares inviertan o participen en el capital de las entidades públicas”; el Gobierno Nacional reglamentó la cesión de activos, pasivos y contratos, prevista en el Artículo 155 de la Ley 1151 de 2007, mediante la expedición del Decreto 600 de 2008 que en su Artículo Primero estableció 1º. Para efectos de lo dispuesto en el artículo 155 de la Ley 1151 de 2007 y mantener la participación pública en el Sistema General de Riesgos Profesionales en condiciones de sostenibilidad, eficiencia y economía, a la cesión de activos, pasivos y contratos que se realice entre las Administradoras de Riesgos Profesionales de naturaleza pública, se le aplicará lo previsto en el presente decreto.</w:t>
      </w:r>
    </w:p>
    <w:p w14:paraId="1787B996" w14:textId="77777777" w:rsidR="00C35D80" w:rsidRPr="0065170B" w:rsidRDefault="00C35D80" w:rsidP="0065170B">
      <w:pPr>
        <w:jc w:val="both"/>
        <w:rPr>
          <w:rFonts w:ascii="Arial" w:hAnsi="Arial" w:cs="Arial"/>
          <w:sz w:val="22"/>
          <w:szCs w:val="22"/>
        </w:rPr>
      </w:pPr>
    </w:p>
    <w:p w14:paraId="4CE77BD8" w14:textId="77777777" w:rsidR="00C35D80" w:rsidRPr="0065170B" w:rsidRDefault="00C35D80" w:rsidP="0065170B">
      <w:pPr>
        <w:jc w:val="both"/>
        <w:rPr>
          <w:rFonts w:ascii="Arial" w:hAnsi="Arial" w:cs="Arial"/>
          <w:sz w:val="22"/>
          <w:szCs w:val="22"/>
        </w:rPr>
      </w:pPr>
      <w:r w:rsidRPr="0065170B">
        <w:rPr>
          <w:rFonts w:ascii="Arial" w:hAnsi="Arial" w:cs="Arial"/>
          <w:sz w:val="22"/>
          <w:szCs w:val="22"/>
        </w:rPr>
        <w:t xml:space="preserve">Entre la Nación-Ministerio de Hacienda y Crédito Público, la Nación-Ministerio de Protección Social, El Instituto de Seguros Sociales - ISS y </w:t>
      </w:r>
      <w:r w:rsidR="008D50D8" w:rsidRPr="0065170B">
        <w:rPr>
          <w:rFonts w:ascii="Arial" w:hAnsi="Arial" w:cs="Arial"/>
          <w:sz w:val="22"/>
          <w:szCs w:val="22"/>
        </w:rPr>
        <w:t xml:space="preserve">La Previsora Vida S.A., </w:t>
      </w:r>
      <w:r w:rsidRPr="0065170B">
        <w:rPr>
          <w:rFonts w:ascii="Arial" w:hAnsi="Arial" w:cs="Arial"/>
          <w:sz w:val="22"/>
          <w:szCs w:val="22"/>
        </w:rPr>
        <w:t xml:space="preserve">Compañía de Seguros, se suscribió el día 31 de marzo de 2008, el Convenio para el desarrollo de la Cesión de Activos, Pasivos y Contratos de la Administradora de Riesgos Profesionales del Instituto de Seguros Sociales ISS a </w:t>
      </w:r>
      <w:r w:rsidR="008D50D8" w:rsidRPr="0065170B">
        <w:rPr>
          <w:rFonts w:ascii="Arial" w:hAnsi="Arial" w:cs="Arial"/>
          <w:sz w:val="22"/>
          <w:szCs w:val="22"/>
        </w:rPr>
        <w:t xml:space="preserve">La Previsora Vida S.A. </w:t>
      </w:r>
      <w:r w:rsidRPr="0065170B">
        <w:rPr>
          <w:rFonts w:ascii="Arial" w:hAnsi="Arial" w:cs="Arial"/>
          <w:sz w:val="22"/>
          <w:szCs w:val="22"/>
        </w:rPr>
        <w:t>Compañía de Seguros , según lo previsto en el artículo 155 de la Ley 1151 de 2007 y en el Decreto 600 de 2008.</w:t>
      </w:r>
    </w:p>
    <w:p w14:paraId="6786EAD4" w14:textId="77777777" w:rsidR="00C35D80" w:rsidRPr="0065170B" w:rsidRDefault="00C35D80" w:rsidP="0065170B">
      <w:pPr>
        <w:jc w:val="both"/>
        <w:rPr>
          <w:rFonts w:ascii="Arial" w:hAnsi="Arial" w:cs="Arial"/>
          <w:sz w:val="22"/>
          <w:szCs w:val="22"/>
        </w:rPr>
      </w:pPr>
    </w:p>
    <w:p w14:paraId="3DEBAD4B" w14:textId="77777777" w:rsidR="00C35D80" w:rsidRPr="0065170B" w:rsidRDefault="00C35D80" w:rsidP="0065170B">
      <w:pPr>
        <w:jc w:val="both"/>
        <w:rPr>
          <w:rFonts w:ascii="Arial" w:hAnsi="Arial" w:cs="Arial"/>
          <w:sz w:val="22"/>
          <w:szCs w:val="22"/>
        </w:rPr>
      </w:pPr>
      <w:r w:rsidRPr="0065170B">
        <w:rPr>
          <w:rFonts w:ascii="Arial" w:hAnsi="Arial" w:cs="Arial"/>
          <w:sz w:val="22"/>
          <w:szCs w:val="22"/>
        </w:rPr>
        <w:t>Para dar cumplimiento a las precitadas disposiciones legales y al convenio antes mencionado, se suscribió el 13 de agosto de 2008, el Contrato de cesión de activos, pasivos y contratos de la administrado</w:t>
      </w:r>
      <w:r w:rsidR="009C7161" w:rsidRPr="0065170B">
        <w:rPr>
          <w:rFonts w:ascii="Arial" w:hAnsi="Arial" w:cs="Arial"/>
          <w:sz w:val="22"/>
          <w:szCs w:val="22"/>
        </w:rPr>
        <w:t>ra de riesgos profesionales del</w:t>
      </w:r>
      <w:r w:rsidRPr="0065170B">
        <w:rPr>
          <w:rFonts w:ascii="Arial" w:hAnsi="Arial" w:cs="Arial"/>
          <w:sz w:val="22"/>
          <w:szCs w:val="22"/>
        </w:rPr>
        <w:t xml:space="preserve"> </w:t>
      </w:r>
      <w:r w:rsidR="008D50D8" w:rsidRPr="0065170B">
        <w:rPr>
          <w:rFonts w:ascii="Arial" w:hAnsi="Arial" w:cs="Arial"/>
          <w:sz w:val="22"/>
          <w:szCs w:val="22"/>
        </w:rPr>
        <w:t xml:space="preserve">Instituto de Seguros Sociales </w:t>
      </w:r>
      <w:r w:rsidRPr="0065170B">
        <w:rPr>
          <w:rFonts w:ascii="Arial" w:hAnsi="Arial" w:cs="Arial"/>
          <w:sz w:val="22"/>
          <w:szCs w:val="22"/>
        </w:rPr>
        <w:t xml:space="preserve">- ISS a </w:t>
      </w:r>
      <w:r w:rsidR="008D50D8" w:rsidRPr="0065170B">
        <w:rPr>
          <w:rFonts w:ascii="Arial" w:hAnsi="Arial" w:cs="Arial"/>
          <w:sz w:val="22"/>
          <w:szCs w:val="22"/>
        </w:rPr>
        <w:t>La Previsora Vida S.A. Compañía de Seguros</w:t>
      </w:r>
      <w:r w:rsidRPr="0065170B">
        <w:rPr>
          <w:rFonts w:ascii="Arial" w:hAnsi="Arial" w:cs="Arial"/>
          <w:sz w:val="22"/>
          <w:szCs w:val="22"/>
        </w:rPr>
        <w:t>, cuya vigencia inició a partir del 01 de septiembre de 2008.</w:t>
      </w:r>
    </w:p>
    <w:p w14:paraId="1563EDC4" w14:textId="77777777" w:rsidR="00766D34" w:rsidRPr="0065170B" w:rsidRDefault="00766D34" w:rsidP="0065170B">
      <w:pPr>
        <w:jc w:val="both"/>
        <w:rPr>
          <w:rFonts w:ascii="Arial" w:hAnsi="Arial" w:cs="Arial"/>
          <w:sz w:val="22"/>
          <w:szCs w:val="22"/>
        </w:rPr>
      </w:pPr>
    </w:p>
    <w:p w14:paraId="35A531AD" w14:textId="77777777" w:rsidR="00F72934" w:rsidRPr="0065170B" w:rsidRDefault="008D50D8" w:rsidP="0065170B">
      <w:pPr>
        <w:jc w:val="both"/>
        <w:rPr>
          <w:rFonts w:ascii="Arial" w:hAnsi="Arial" w:cs="Arial"/>
          <w:sz w:val="22"/>
          <w:szCs w:val="22"/>
        </w:rPr>
      </w:pPr>
      <w:r w:rsidRPr="0065170B">
        <w:rPr>
          <w:rFonts w:ascii="Arial" w:hAnsi="Arial" w:cs="Arial"/>
          <w:sz w:val="22"/>
          <w:szCs w:val="22"/>
        </w:rPr>
        <w:t>La Previsora Vida S.A.</w:t>
      </w:r>
      <w:r w:rsidR="00F72934" w:rsidRPr="0065170B">
        <w:rPr>
          <w:rFonts w:ascii="Arial" w:hAnsi="Arial" w:cs="Arial"/>
          <w:sz w:val="22"/>
          <w:szCs w:val="22"/>
        </w:rPr>
        <w:t>, hoy Positiva Compañía de Seguros S.A.</w:t>
      </w:r>
      <w:r w:rsidR="00F72934" w:rsidRPr="0065170B" w:rsidDel="00DC62CD">
        <w:rPr>
          <w:rFonts w:ascii="Arial" w:hAnsi="Arial" w:cs="Arial"/>
          <w:sz w:val="22"/>
          <w:szCs w:val="22"/>
        </w:rPr>
        <w:t xml:space="preserve"> </w:t>
      </w:r>
      <w:r w:rsidR="00F72934" w:rsidRPr="0065170B">
        <w:rPr>
          <w:rFonts w:ascii="Arial" w:hAnsi="Arial" w:cs="Arial"/>
          <w:sz w:val="22"/>
          <w:szCs w:val="22"/>
        </w:rPr>
        <w:t xml:space="preserve">contrató un </w:t>
      </w:r>
      <w:r w:rsidR="002E52A5" w:rsidRPr="0065170B">
        <w:rPr>
          <w:rFonts w:ascii="Arial" w:hAnsi="Arial" w:cs="Arial"/>
          <w:sz w:val="22"/>
          <w:szCs w:val="22"/>
        </w:rPr>
        <w:t>estudio técnico</w:t>
      </w:r>
      <w:r w:rsidR="00F72934" w:rsidRPr="0065170B">
        <w:rPr>
          <w:rFonts w:ascii="Arial" w:hAnsi="Arial" w:cs="Arial"/>
          <w:sz w:val="22"/>
          <w:szCs w:val="22"/>
        </w:rPr>
        <w:t xml:space="preserve"> que analizó el modelo de operación propuesto desde el punto de vista de la centralización, descentralización y tercerización de procesos, y que fue presentado y validado por el Programa de Renovación de la Administración Pública del Departamento Nacional de Planeación, y por el Departamento Administrativo de la Función Pública. Según los Decretos 3147 y 3149 de 2008.</w:t>
      </w:r>
    </w:p>
    <w:p w14:paraId="1D6F798A" w14:textId="77777777" w:rsidR="00F72934" w:rsidRPr="0065170B" w:rsidRDefault="00F72934" w:rsidP="0065170B">
      <w:pPr>
        <w:jc w:val="both"/>
        <w:rPr>
          <w:rFonts w:ascii="Arial" w:hAnsi="Arial" w:cs="Arial"/>
          <w:sz w:val="22"/>
          <w:szCs w:val="22"/>
        </w:rPr>
      </w:pPr>
    </w:p>
    <w:p w14:paraId="589665BE" w14:textId="77777777" w:rsidR="001D7FC9" w:rsidRPr="0065170B" w:rsidRDefault="001D7FC9" w:rsidP="001D7FC9">
      <w:pPr>
        <w:jc w:val="both"/>
        <w:rPr>
          <w:rFonts w:ascii="Arial" w:hAnsi="Arial" w:cs="Arial"/>
          <w:sz w:val="22"/>
          <w:szCs w:val="22"/>
        </w:rPr>
      </w:pPr>
      <w:r w:rsidRPr="0065170B">
        <w:rPr>
          <w:rFonts w:ascii="Arial" w:hAnsi="Arial" w:cs="Arial"/>
          <w:sz w:val="22"/>
          <w:szCs w:val="22"/>
        </w:rPr>
        <w:lastRenderedPageBreak/>
        <w:t xml:space="preserve">Teniendo en cuenta que Positiva Compañía de Seguros es una empresa que se encuentra en libre competencia con particulares y que el principal producto ARL, es ampliamente reglado, ha definido desde sus inicios la necesidad de cumplir su promesa de valor con altos estándares de calidad para sus clientes fijándose a su vez, como objetivo principal la sostenibilidad de la empresa, la cual  la entendemos como un enfoque de negocio que busca la creación de valor a largo plazo para nuestros accionistas y la sociedad, es por esto que avanzamos en la definición y robustecimiento de nuestro Modelo de Sostenibilidad Corporativa, brindando las bases para una planeación estratégica sostenible, desde sus dimensiones </w:t>
      </w:r>
      <w:r w:rsidRPr="0065170B">
        <w:rPr>
          <w:rFonts w:ascii="Arial" w:hAnsi="Arial" w:cs="Arial"/>
          <w:i/>
          <w:sz w:val="22"/>
          <w:szCs w:val="22"/>
        </w:rPr>
        <w:t>“Económico, Social y Ambiental”</w:t>
      </w:r>
      <w:r w:rsidRPr="0065170B">
        <w:rPr>
          <w:rFonts w:ascii="Arial" w:hAnsi="Arial" w:cs="Arial"/>
          <w:sz w:val="22"/>
          <w:szCs w:val="22"/>
        </w:rPr>
        <w:t xml:space="preserve">. En efecto, nuestra Compañía ha trabajado en </w:t>
      </w:r>
      <w:r w:rsidR="000F0A79">
        <w:rPr>
          <w:rFonts w:ascii="Arial" w:hAnsi="Arial" w:cs="Arial"/>
          <w:sz w:val="22"/>
          <w:szCs w:val="22"/>
        </w:rPr>
        <w:t xml:space="preserve">5 </w:t>
      </w:r>
      <w:r w:rsidRPr="0065170B">
        <w:rPr>
          <w:rFonts w:ascii="Arial" w:hAnsi="Arial" w:cs="Arial"/>
          <w:sz w:val="22"/>
          <w:szCs w:val="22"/>
        </w:rPr>
        <w:t>grandes pilares a saber:</w:t>
      </w:r>
    </w:p>
    <w:p w14:paraId="1CCA1639" w14:textId="77777777" w:rsidR="001D7FC9" w:rsidRDefault="001D7FC9" w:rsidP="001D7FC9">
      <w:pPr>
        <w:pStyle w:val="Prrafodelista"/>
        <w:ind w:left="0"/>
        <w:rPr>
          <w:rFonts w:ascii="Arial" w:hAnsi="Arial" w:cs="Arial"/>
          <w:sz w:val="22"/>
          <w:szCs w:val="22"/>
        </w:rPr>
      </w:pPr>
    </w:p>
    <w:p w14:paraId="0FC34747" w14:textId="77777777" w:rsidR="001D7FC9" w:rsidRDefault="001D7FC9" w:rsidP="001D7FC9">
      <w:pPr>
        <w:pStyle w:val="Prrafodelista"/>
        <w:ind w:left="0"/>
        <w:rPr>
          <w:rFonts w:ascii="Arial" w:hAnsi="Arial" w:cs="Arial"/>
          <w:sz w:val="22"/>
          <w:szCs w:val="22"/>
        </w:rPr>
      </w:pPr>
    </w:p>
    <w:p w14:paraId="5192159B" w14:textId="77777777" w:rsidR="001D7FC9" w:rsidRDefault="001D7FC9" w:rsidP="00143E23">
      <w:pPr>
        <w:pStyle w:val="Prrafodelista"/>
        <w:numPr>
          <w:ilvl w:val="0"/>
          <w:numId w:val="14"/>
        </w:numPr>
        <w:rPr>
          <w:rFonts w:ascii="Arial" w:hAnsi="Arial" w:cs="Arial"/>
          <w:sz w:val="22"/>
          <w:szCs w:val="22"/>
        </w:rPr>
      </w:pPr>
      <w:r>
        <w:rPr>
          <w:rFonts w:ascii="Arial" w:hAnsi="Arial" w:cs="Arial"/>
          <w:sz w:val="22"/>
          <w:szCs w:val="22"/>
        </w:rPr>
        <w:t>Buen Gobierno Corporativo</w:t>
      </w:r>
    </w:p>
    <w:p w14:paraId="6C53B898" w14:textId="77777777" w:rsidR="001D7FC9" w:rsidRDefault="001D7FC9" w:rsidP="00143E23">
      <w:pPr>
        <w:pStyle w:val="Prrafodelista"/>
        <w:numPr>
          <w:ilvl w:val="0"/>
          <w:numId w:val="14"/>
        </w:numPr>
        <w:rPr>
          <w:rFonts w:ascii="Arial" w:hAnsi="Arial" w:cs="Arial"/>
          <w:sz w:val="22"/>
          <w:szCs w:val="22"/>
        </w:rPr>
      </w:pPr>
      <w:r>
        <w:rPr>
          <w:rFonts w:ascii="Arial" w:hAnsi="Arial" w:cs="Arial"/>
          <w:sz w:val="22"/>
          <w:szCs w:val="22"/>
        </w:rPr>
        <w:t xml:space="preserve">Estrategia – Negocio </w:t>
      </w:r>
      <w:proofErr w:type="spellStart"/>
      <w:r>
        <w:rPr>
          <w:rFonts w:ascii="Arial" w:hAnsi="Arial" w:cs="Arial"/>
          <w:sz w:val="22"/>
          <w:szCs w:val="22"/>
        </w:rPr>
        <w:t>Responable</w:t>
      </w:r>
      <w:proofErr w:type="spellEnd"/>
    </w:p>
    <w:p w14:paraId="62DD7E87" w14:textId="77777777" w:rsidR="001D7FC9" w:rsidRDefault="001D7FC9" w:rsidP="00143E23">
      <w:pPr>
        <w:pStyle w:val="Prrafodelista"/>
        <w:numPr>
          <w:ilvl w:val="0"/>
          <w:numId w:val="14"/>
        </w:numPr>
        <w:rPr>
          <w:rFonts w:ascii="Arial" w:hAnsi="Arial" w:cs="Arial"/>
          <w:sz w:val="22"/>
          <w:szCs w:val="22"/>
        </w:rPr>
      </w:pPr>
      <w:r>
        <w:rPr>
          <w:rFonts w:ascii="Arial" w:hAnsi="Arial" w:cs="Arial"/>
          <w:sz w:val="22"/>
          <w:szCs w:val="22"/>
        </w:rPr>
        <w:t xml:space="preserve">Sistema </w:t>
      </w:r>
      <w:r w:rsidR="006B0DFA">
        <w:rPr>
          <w:rFonts w:ascii="Arial" w:hAnsi="Arial" w:cs="Arial"/>
          <w:sz w:val="22"/>
          <w:szCs w:val="22"/>
        </w:rPr>
        <w:t>Inte</w:t>
      </w:r>
      <w:r>
        <w:rPr>
          <w:rFonts w:ascii="Arial" w:hAnsi="Arial" w:cs="Arial"/>
          <w:sz w:val="22"/>
          <w:szCs w:val="22"/>
        </w:rPr>
        <w:t xml:space="preserve">grado de Gestión </w:t>
      </w:r>
    </w:p>
    <w:p w14:paraId="664BDCAE" w14:textId="77777777" w:rsidR="001D7FC9" w:rsidRDefault="001D7FC9" w:rsidP="00143E23">
      <w:pPr>
        <w:pStyle w:val="Prrafodelista"/>
        <w:numPr>
          <w:ilvl w:val="0"/>
          <w:numId w:val="14"/>
        </w:numPr>
        <w:rPr>
          <w:rFonts w:ascii="Arial" w:hAnsi="Arial" w:cs="Arial"/>
          <w:sz w:val="22"/>
          <w:szCs w:val="22"/>
        </w:rPr>
      </w:pPr>
      <w:r>
        <w:rPr>
          <w:rFonts w:ascii="Arial" w:hAnsi="Arial" w:cs="Arial"/>
          <w:sz w:val="22"/>
          <w:szCs w:val="22"/>
        </w:rPr>
        <w:t>Cultura Basada en la Participación</w:t>
      </w:r>
    </w:p>
    <w:p w14:paraId="075DDEAC" w14:textId="77777777" w:rsidR="001D7FC9" w:rsidRPr="0065170B" w:rsidRDefault="001D7FC9" w:rsidP="00143E23">
      <w:pPr>
        <w:pStyle w:val="Prrafodelista"/>
        <w:numPr>
          <w:ilvl w:val="0"/>
          <w:numId w:val="14"/>
        </w:numPr>
        <w:rPr>
          <w:rFonts w:ascii="Arial" w:hAnsi="Arial" w:cs="Arial"/>
          <w:sz w:val="22"/>
          <w:szCs w:val="22"/>
        </w:rPr>
      </w:pPr>
      <w:r>
        <w:rPr>
          <w:rFonts w:ascii="Arial" w:hAnsi="Arial" w:cs="Arial"/>
          <w:sz w:val="22"/>
          <w:szCs w:val="22"/>
        </w:rPr>
        <w:t>Medio Ambiente</w:t>
      </w:r>
    </w:p>
    <w:p w14:paraId="37342FB2" w14:textId="77777777" w:rsidR="001D7FC9" w:rsidRPr="0065170B" w:rsidRDefault="001D7FC9" w:rsidP="001D7FC9">
      <w:pPr>
        <w:pStyle w:val="Prrafodelista"/>
        <w:ind w:left="0"/>
        <w:rPr>
          <w:rFonts w:ascii="Arial" w:hAnsi="Arial" w:cs="Arial"/>
          <w:sz w:val="22"/>
          <w:szCs w:val="22"/>
        </w:rPr>
      </w:pPr>
    </w:p>
    <w:p w14:paraId="681696E1" w14:textId="77777777" w:rsidR="001D7FC9" w:rsidRDefault="001D7FC9" w:rsidP="001D7FC9">
      <w:pPr>
        <w:pStyle w:val="Prrafodelista"/>
        <w:jc w:val="center"/>
        <w:rPr>
          <w:rFonts w:ascii="Arial" w:hAnsi="Arial" w:cs="Arial"/>
          <w:noProof/>
          <w:sz w:val="22"/>
          <w:szCs w:val="22"/>
        </w:rPr>
      </w:pPr>
    </w:p>
    <w:p w14:paraId="45A72010" w14:textId="77777777" w:rsidR="001D7FC9" w:rsidRDefault="001D7FC9" w:rsidP="001D7FC9">
      <w:pPr>
        <w:pStyle w:val="Prrafodelista"/>
        <w:jc w:val="center"/>
        <w:rPr>
          <w:rFonts w:ascii="Arial" w:hAnsi="Arial" w:cs="Arial"/>
          <w:noProof/>
          <w:sz w:val="22"/>
          <w:szCs w:val="22"/>
        </w:rPr>
      </w:pPr>
    </w:p>
    <w:p w14:paraId="3785D5FD" w14:textId="77777777" w:rsidR="001D7FC9" w:rsidRDefault="001D7FC9" w:rsidP="001D7FC9">
      <w:pPr>
        <w:pStyle w:val="Prrafodelista"/>
        <w:jc w:val="center"/>
        <w:rPr>
          <w:rFonts w:ascii="Arial" w:hAnsi="Arial" w:cs="Arial"/>
          <w:noProof/>
          <w:sz w:val="22"/>
          <w:szCs w:val="22"/>
        </w:rPr>
      </w:pPr>
    </w:p>
    <w:p w14:paraId="246F0C06" w14:textId="0E2F0B70" w:rsidR="00F72934" w:rsidRPr="0065170B" w:rsidRDefault="00925F02" w:rsidP="00B95143">
      <w:pPr>
        <w:rPr>
          <w:rFonts w:ascii="Arial" w:hAnsi="Arial" w:cs="Arial"/>
          <w:sz w:val="22"/>
          <w:szCs w:val="22"/>
        </w:rPr>
      </w:pPr>
      <w:r>
        <w:rPr>
          <w:noProof/>
        </w:rPr>
        <w:drawing>
          <wp:inline distT="0" distB="0" distL="0" distR="0" wp14:anchorId="3C173A19" wp14:editId="210D16C3">
            <wp:extent cx="5680710" cy="43922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0710" cy="4392295"/>
                    </a:xfrm>
                    <a:prstGeom prst="rect">
                      <a:avLst/>
                    </a:prstGeom>
                    <a:noFill/>
                    <a:ln>
                      <a:noFill/>
                    </a:ln>
                  </pic:spPr>
                </pic:pic>
              </a:graphicData>
            </a:graphic>
          </wp:inline>
        </w:drawing>
      </w:r>
    </w:p>
    <w:p w14:paraId="532D1619" w14:textId="77777777" w:rsidR="00F72934" w:rsidRPr="0065170B" w:rsidRDefault="00F72934" w:rsidP="0065170B">
      <w:pPr>
        <w:jc w:val="both"/>
        <w:rPr>
          <w:rFonts w:ascii="Arial" w:hAnsi="Arial" w:cs="Arial"/>
          <w:sz w:val="22"/>
          <w:szCs w:val="22"/>
        </w:rPr>
      </w:pPr>
    </w:p>
    <w:p w14:paraId="03B5A7B6" w14:textId="77777777" w:rsidR="00F72934" w:rsidRPr="0065170B" w:rsidRDefault="00F72934" w:rsidP="0065170B">
      <w:pPr>
        <w:jc w:val="both"/>
        <w:rPr>
          <w:rFonts w:ascii="Arial" w:hAnsi="Arial" w:cs="Arial"/>
          <w:sz w:val="22"/>
          <w:szCs w:val="22"/>
        </w:rPr>
      </w:pPr>
      <w:r w:rsidRPr="0065170B">
        <w:rPr>
          <w:rFonts w:ascii="Arial" w:hAnsi="Arial" w:cs="Arial"/>
          <w:sz w:val="22"/>
          <w:szCs w:val="22"/>
        </w:rPr>
        <w:t>Con el fin de dar cumplimiento a lo expuesto esta organización se ha adaptado a las necesidades del mercado; ajustando sus estrategias, procesos y procedimientos a fin de poder ser un jugador de valor en el sector seguros; es así como se han presentado dos grandes modificaciones a su estructura, la primera según consta en los Decretos 1234, 1235, 1236 de 2012 y la segunda, que adopta la estructura vigente, de conformidad con lo establecido en los Decretos 1678 y 1679 de 2016.</w:t>
      </w:r>
    </w:p>
    <w:p w14:paraId="6AEF906F" w14:textId="77777777" w:rsidR="00F72934" w:rsidRPr="0065170B" w:rsidRDefault="00F72934" w:rsidP="0065170B">
      <w:pPr>
        <w:jc w:val="both"/>
        <w:rPr>
          <w:rFonts w:ascii="Arial" w:hAnsi="Arial" w:cs="Arial"/>
          <w:sz w:val="22"/>
          <w:szCs w:val="22"/>
        </w:rPr>
      </w:pPr>
    </w:p>
    <w:p w14:paraId="0384EFAF" w14:textId="77777777" w:rsidR="00C00EC2" w:rsidRPr="0065170B" w:rsidRDefault="00C00EC2" w:rsidP="0065170B">
      <w:pPr>
        <w:rPr>
          <w:rFonts w:ascii="Arial" w:hAnsi="Arial" w:cs="Arial"/>
          <w:b/>
          <w:bCs/>
          <w:sz w:val="22"/>
          <w:szCs w:val="22"/>
        </w:rPr>
      </w:pPr>
    </w:p>
    <w:p w14:paraId="1DEBBBB5" w14:textId="77777777" w:rsidR="007C5951" w:rsidRPr="0065170B" w:rsidRDefault="000A4EC4" w:rsidP="0065170B">
      <w:pPr>
        <w:jc w:val="center"/>
        <w:rPr>
          <w:rFonts w:ascii="Arial" w:hAnsi="Arial" w:cs="Arial"/>
          <w:b/>
          <w:bCs/>
          <w:sz w:val="22"/>
          <w:szCs w:val="22"/>
        </w:rPr>
      </w:pPr>
      <w:r w:rsidRPr="0065170B">
        <w:rPr>
          <w:rFonts w:ascii="Arial" w:hAnsi="Arial" w:cs="Arial"/>
          <w:b/>
          <w:bCs/>
          <w:sz w:val="22"/>
          <w:szCs w:val="22"/>
        </w:rPr>
        <w:br w:type="page"/>
      </w:r>
    </w:p>
    <w:p w14:paraId="778CCBE4" w14:textId="77777777" w:rsidR="007C5951" w:rsidRPr="0065170B" w:rsidRDefault="007C5951" w:rsidP="0065170B">
      <w:pPr>
        <w:jc w:val="center"/>
        <w:rPr>
          <w:rFonts w:ascii="Arial" w:hAnsi="Arial" w:cs="Arial"/>
          <w:b/>
          <w:bCs/>
          <w:sz w:val="22"/>
          <w:szCs w:val="22"/>
        </w:rPr>
      </w:pPr>
    </w:p>
    <w:p w14:paraId="6F76F26B" w14:textId="77777777" w:rsidR="00023F7A" w:rsidRPr="009C5D9E" w:rsidRDefault="00023F7A" w:rsidP="009C5D9E">
      <w:pPr>
        <w:spacing w:after="160" w:line="259" w:lineRule="auto"/>
        <w:jc w:val="center"/>
        <w:outlineLvl w:val="0"/>
        <w:rPr>
          <w:rFonts w:ascii="Arial" w:hAnsi="Arial" w:cs="Arial"/>
          <w:b/>
          <w:bCs/>
          <w:sz w:val="22"/>
          <w:szCs w:val="22"/>
        </w:rPr>
      </w:pPr>
      <w:bookmarkStart w:id="1" w:name="_Toc97060022"/>
      <w:r w:rsidRPr="009C5D9E">
        <w:rPr>
          <w:rFonts w:ascii="Arial" w:hAnsi="Arial" w:cs="Arial"/>
          <w:b/>
          <w:bCs/>
          <w:sz w:val="22"/>
          <w:szCs w:val="22"/>
        </w:rPr>
        <w:t>PRESENTACIÓN</w:t>
      </w:r>
      <w:bookmarkEnd w:id="1"/>
    </w:p>
    <w:p w14:paraId="413EF82B" w14:textId="77777777" w:rsidR="00C00EC2" w:rsidRDefault="00C00EC2" w:rsidP="0065170B">
      <w:pPr>
        <w:autoSpaceDE w:val="0"/>
        <w:autoSpaceDN w:val="0"/>
        <w:adjustRightInd w:val="0"/>
        <w:jc w:val="both"/>
        <w:rPr>
          <w:rFonts w:ascii="Arial" w:hAnsi="Arial" w:cs="Arial"/>
          <w:sz w:val="22"/>
          <w:szCs w:val="22"/>
          <w:lang w:val="es-ES"/>
        </w:rPr>
      </w:pPr>
    </w:p>
    <w:p w14:paraId="27C368DB" w14:textId="77777777" w:rsidR="0065170B" w:rsidRPr="0065170B" w:rsidRDefault="0065170B" w:rsidP="0065170B">
      <w:pPr>
        <w:autoSpaceDE w:val="0"/>
        <w:autoSpaceDN w:val="0"/>
        <w:adjustRightInd w:val="0"/>
        <w:jc w:val="both"/>
        <w:rPr>
          <w:rFonts w:ascii="Arial" w:hAnsi="Arial" w:cs="Arial"/>
          <w:sz w:val="22"/>
          <w:szCs w:val="22"/>
          <w:lang w:val="es-ES"/>
        </w:rPr>
      </w:pPr>
    </w:p>
    <w:p w14:paraId="0E9A6E3B" w14:textId="77777777" w:rsidR="00B43698" w:rsidRPr="0065170B" w:rsidRDefault="00B43698" w:rsidP="0065170B">
      <w:pPr>
        <w:autoSpaceDE w:val="0"/>
        <w:autoSpaceDN w:val="0"/>
        <w:adjustRightInd w:val="0"/>
        <w:jc w:val="both"/>
        <w:rPr>
          <w:rFonts w:ascii="Arial" w:hAnsi="Arial" w:cs="Arial"/>
          <w:sz w:val="22"/>
          <w:szCs w:val="22"/>
          <w:lang w:val="es-ES"/>
        </w:rPr>
      </w:pPr>
      <w:r w:rsidRPr="0065170B">
        <w:rPr>
          <w:rFonts w:ascii="Arial" w:hAnsi="Arial" w:cs="Arial"/>
          <w:sz w:val="22"/>
          <w:szCs w:val="22"/>
          <w:lang w:val="es-ES"/>
        </w:rPr>
        <w:t xml:space="preserve">El Código de Ética es un reflejo de los principios </w:t>
      </w:r>
      <w:r w:rsidR="00105730" w:rsidRPr="0065170B">
        <w:rPr>
          <w:rFonts w:ascii="Arial" w:hAnsi="Arial" w:cs="Arial"/>
          <w:sz w:val="22"/>
          <w:szCs w:val="22"/>
          <w:lang w:val="es-ES"/>
        </w:rPr>
        <w:t>c</w:t>
      </w:r>
      <w:r w:rsidRPr="0065170B">
        <w:rPr>
          <w:rFonts w:ascii="Arial" w:hAnsi="Arial" w:cs="Arial"/>
          <w:sz w:val="22"/>
          <w:szCs w:val="22"/>
          <w:lang w:val="es-ES"/>
        </w:rPr>
        <w:t xml:space="preserve">orporativos y los valores </w:t>
      </w:r>
      <w:r w:rsidR="001D7FC9">
        <w:rPr>
          <w:rFonts w:ascii="Arial" w:hAnsi="Arial" w:cs="Arial"/>
          <w:sz w:val="22"/>
          <w:szCs w:val="22"/>
          <w:lang w:val="es-ES"/>
        </w:rPr>
        <w:t xml:space="preserve">del servidor público </w:t>
      </w:r>
      <w:r w:rsidRPr="0065170B">
        <w:rPr>
          <w:rFonts w:ascii="Arial" w:hAnsi="Arial" w:cs="Arial"/>
          <w:sz w:val="22"/>
          <w:szCs w:val="22"/>
          <w:lang w:val="es-ES"/>
        </w:rPr>
        <w:t xml:space="preserve">que deben guiar la conducta de la Compañía y de las personas que la integran. Así mismo debe inspirar los comportamientos y formas de trabajo que ordenan las relaciones con los clientes, accionistas, </w:t>
      </w:r>
      <w:r w:rsidR="00FE3570" w:rsidRPr="0065170B">
        <w:rPr>
          <w:rFonts w:ascii="Arial" w:hAnsi="Arial" w:cs="Arial"/>
          <w:sz w:val="22"/>
          <w:szCs w:val="22"/>
          <w:lang w:val="es-ES"/>
        </w:rPr>
        <w:t>s</w:t>
      </w:r>
      <w:r w:rsidR="00552330" w:rsidRPr="0065170B">
        <w:rPr>
          <w:rFonts w:ascii="Arial" w:hAnsi="Arial" w:cs="Arial"/>
          <w:sz w:val="22"/>
          <w:szCs w:val="22"/>
          <w:lang w:val="es-ES"/>
        </w:rPr>
        <w:t>ervidores</w:t>
      </w:r>
      <w:r w:rsidRPr="0065170B">
        <w:rPr>
          <w:rFonts w:ascii="Arial" w:hAnsi="Arial" w:cs="Arial"/>
          <w:sz w:val="22"/>
          <w:szCs w:val="22"/>
          <w:lang w:val="es-ES"/>
        </w:rPr>
        <w:t>, proveedores y con la sociedad en general.</w:t>
      </w:r>
    </w:p>
    <w:p w14:paraId="55838AA6" w14:textId="77777777" w:rsidR="00B43698" w:rsidRPr="0065170B" w:rsidRDefault="00B43698" w:rsidP="0065170B">
      <w:pPr>
        <w:jc w:val="both"/>
        <w:rPr>
          <w:rFonts w:ascii="Arial" w:hAnsi="Arial" w:cs="Arial"/>
          <w:sz w:val="22"/>
          <w:szCs w:val="22"/>
        </w:rPr>
      </w:pPr>
    </w:p>
    <w:p w14:paraId="326AEB81" w14:textId="77777777" w:rsidR="00023F7A" w:rsidRPr="0065170B" w:rsidRDefault="00CF4BCF" w:rsidP="0065170B">
      <w:pPr>
        <w:jc w:val="both"/>
        <w:rPr>
          <w:rFonts w:ascii="Arial" w:hAnsi="Arial" w:cs="Arial"/>
          <w:sz w:val="22"/>
          <w:szCs w:val="22"/>
        </w:rPr>
      </w:pPr>
      <w:r w:rsidRPr="0065170B">
        <w:rPr>
          <w:rFonts w:ascii="Arial" w:hAnsi="Arial" w:cs="Arial"/>
          <w:sz w:val="22"/>
          <w:szCs w:val="22"/>
        </w:rPr>
        <w:t xml:space="preserve">El </w:t>
      </w:r>
      <w:r w:rsidR="00F0679B" w:rsidRPr="0065170B">
        <w:rPr>
          <w:rFonts w:ascii="Arial" w:hAnsi="Arial" w:cs="Arial"/>
          <w:sz w:val="22"/>
          <w:szCs w:val="22"/>
        </w:rPr>
        <w:t>C</w:t>
      </w:r>
      <w:r w:rsidRPr="0065170B">
        <w:rPr>
          <w:rFonts w:ascii="Arial" w:hAnsi="Arial" w:cs="Arial"/>
          <w:sz w:val="22"/>
          <w:szCs w:val="22"/>
        </w:rPr>
        <w:t>ódigo</w:t>
      </w:r>
      <w:r w:rsidR="00023F7A" w:rsidRPr="0065170B">
        <w:rPr>
          <w:rFonts w:ascii="Arial" w:hAnsi="Arial" w:cs="Arial"/>
          <w:sz w:val="22"/>
          <w:szCs w:val="22"/>
        </w:rPr>
        <w:t xml:space="preserve"> de Buen Gobierno </w:t>
      </w:r>
      <w:r w:rsidR="00BE2B15" w:rsidRPr="0065170B">
        <w:rPr>
          <w:rFonts w:ascii="Arial" w:hAnsi="Arial" w:cs="Arial"/>
          <w:sz w:val="22"/>
          <w:szCs w:val="22"/>
        </w:rPr>
        <w:t>constituye una herramienta fundamental</w:t>
      </w:r>
      <w:r w:rsidR="00023F7A" w:rsidRPr="0065170B">
        <w:rPr>
          <w:rFonts w:ascii="Arial" w:hAnsi="Arial" w:cs="Arial"/>
          <w:sz w:val="22"/>
          <w:szCs w:val="22"/>
        </w:rPr>
        <w:t xml:space="preserve"> para establecer</w:t>
      </w:r>
      <w:r w:rsidR="00AA1C4D" w:rsidRPr="0065170B">
        <w:rPr>
          <w:rFonts w:ascii="Arial" w:hAnsi="Arial" w:cs="Arial"/>
          <w:sz w:val="22"/>
          <w:szCs w:val="22"/>
        </w:rPr>
        <w:t xml:space="preserve"> y fortalecer</w:t>
      </w:r>
      <w:r w:rsidR="00023F7A" w:rsidRPr="0065170B">
        <w:rPr>
          <w:rFonts w:ascii="Arial" w:hAnsi="Arial" w:cs="Arial"/>
          <w:sz w:val="22"/>
          <w:szCs w:val="22"/>
        </w:rPr>
        <w:t xml:space="preserve"> los principios y las pautas que deben regir el actuar de </w:t>
      </w:r>
      <w:r w:rsidR="00BE2B15" w:rsidRPr="0065170B">
        <w:rPr>
          <w:rFonts w:ascii="Arial" w:hAnsi="Arial" w:cs="Arial"/>
          <w:sz w:val="22"/>
          <w:szCs w:val="22"/>
        </w:rPr>
        <w:t>la Compañía</w:t>
      </w:r>
      <w:r w:rsidR="00023F7A" w:rsidRPr="0065170B">
        <w:rPr>
          <w:rFonts w:ascii="Arial" w:hAnsi="Arial" w:cs="Arial"/>
          <w:sz w:val="22"/>
          <w:szCs w:val="22"/>
        </w:rPr>
        <w:t xml:space="preserve">, motivo por el cual debe formar parte de la cultura organizacional de la misma. </w:t>
      </w:r>
    </w:p>
    <w:p w14:paraId="4AD98E9A" w14:textId="77777777" w:rsidR="00B43698" w:rsidRPr="0065170B" w:rsidRDefault="00B43698" w:rsidP="0065170B">
      <w:pPr>
        <w:jc w:val="both"/>
        <w:rPr>
          <w:rFonts w:ascii="Arial" w:hAnsi="Arial" w:cs="Arial"/>
          <w:sz w:val="22"/>
          <w:szCs w:val="22"/>
        </w:rPr>
      </w:pPr>
    </w:p>
    <w:p w14:paraId="17408283" w14:textId="77777777" w:rsidR="00023F7A" w:rsidRPr="0065170B" w:rsidRDefault="00AF1AC1" w:rsidP="0065170B">
      <w:pPr>
        <w:jc w:val="both"/>
        <w:rPr>
          <w:rFonts w:ascii="Arial" w:hAnsi="Arial" w:cs="Arial"/>
          <w:sz w:val="22"/>
          <w:szCs w:val="22"/>
        </w:rPr>
      </w:pPr>
      <w:r w:rsidRPr="0065170B">
        <w:rPr>
          <w:rFonts w:ascii="Arial" w:hAnsi="Arial" w:cs="Arial"/>
          <w:b/>
          <w:sz w:val="22"/>
          <w:szCs w:val="22"/>
        </w:rPr>
        <w:t>POSITIVA COMPAÑIA DE SEGUROS</w:t>
      </w:r>
      <w:r w:rsidR="00F0679B" w:rsidRPr="0065170B">
        <w:rPr>
          <w:rFonts w:ascii="Arial" w:hAnsi="Arial" w:cs="Arial"/>
          <w:b/>
          <w:sz w:val="22"/>
          <w:szCs w:val="22"/>
        </w:rPr>
        <w:t xml:space="preserve"> S.A.</w:t>
      </w:r>
      <w:r w:rsidR="00023F7A" w:rsidRPr="0065170B">
        <w:rPr>
          <w:rFonts w:ascii="Arial" w:hAnsi="Arial" w:cs="Arial"/>
          <w:sz w:val="22"/>
          <w:szCs w:val="22"/>
        </w:rPr>
        <w:t xml:space="preserve">, </w:t>
      </w:r>
      <w:r w:rsidR="00CC016B" w:rsidRPr="0065170B">
        <w:rPr>
          <w:rFonts w:ascii="Arial" w:hAnsi="Arial" w:cs="Arial"/>
          <w:sz w:val="22"/>
          <w:szCs w:val="22"/>
        </w:rPr>
        <w:t xml:space="preserve">es una sociedad de </w:t>
      </w:r>
      <w:r w:rsidR="001923D8" w:rsidRPr="0065170B">
        <w:rPr>
          <w:rFonts w:ascii="Arial" w:hAnsi="Arial" w:cs="Arial"/>
          <w:sz w:val="22"/>
          <w:szCs w:val="22"/>
        </w:rPr>
        <w:t>economía</w:t>
      </w:r>
      <w:r w:rsidR="00CC016B" w:rsidRPr="0065170B">
        <w:rPr>
          <w:rFonts w:ascii="Arial" w:hAnsi="Arial" w:cs="Arial"/>
          <w:sz w:val="22"/>
          <w:szCs w:val="22"/>
        </w:rPr>
        <w:t xml:space="preserve"> mixta con </w:t>
      </w:r>
      <w:r w:rsidR="001923D8" w:rsidRPr="0065170B">
        <w:rPr>
          <w:rFonts w:ascii="Arial" w:hAnsi="Arial" w:cs="Arial"/>
          <w:sz w:val="22"/>
          <w:szCs w:val="22"/>
        </w:rPr>
        <w:t>régimen</w:t>
      </w:r>
      <w:r w:rsidR="00CC016B" w:rsidRPr="0065170B">
        <w:rPr>
          <w:rFonts w:ascii="Arial" w:hAnsi="Arial" w:cs="Arial"/>
          <w:sz w:val="22"/>
          <w:szCs w:val="22"/>
        </w:rPr>
        <w:t xml:space="preserve"> de </w:t>
      </w:r>
      <w:r w:rsidR="00023F7A" w:rsidRPr="0065170B">
        <w:rPr>
          <w:rFonts w:ascii="Arial" w:hAnsi="Arial" w:cs="Arial"/>
          <w:sz w:val="22"/>
          <w:szCs w:val="22"/>
        </w:rPr>
        <w:t>empresa industrial y comercial del Estado</w:t>
      </w:r>
      <w:r w:rsidR="00D6019F" w:rsidRPr="0065170B">
        <w:rPr>
          <w:rFonts w:ascii="Arial" w:hAnsi="Arial" w:cs="Arial"/>
          <w:sz w:val="22"/>
          <w:szCs w:val="22"/>
        </w:rPr>
        <w:t xml:space="preserve"> </w:t>
      </w:r>
      <w:r w:rsidR="00CC016B" w:rsidRPr="0065170B">
        <w:rPr>
          <w:rFonts w:ascii="Arial" w:hAnsi="Arial" w:cs="Arial"/>
          <w:sz w:val="22"/>
          <w:szCs w:val="22"/>
        </w:rPr>
        <w:t>cuyo objeto es</w:t>
      </w:r>
      <w:r w:rsidR="000A3923" w:rsidRPr="0065170B">
        <w:rPr>
          <w:rFonts w:ascii="Arial" w:hAnsi="Arial" w:cs="Arial"/>
          <w:sz w:val="22"/>
          <w:szCs w:val="22"/>
        </w:rPr>
        <w:t xml:space="preserve"> la comercialización de los </w:t>
      </w:r>
      <w:r w:rsidR="00D6019F" w:rsidRPr="0065170B">
        <w:rPr>
          <w:rFonts w:ascii="Arial" w:hAnsi="Arial" w:cs="Arial"/>
          <w:sz w:val="22"/>
          <w:szCs w:val="22"/>
        </w:rPr>
        <w:t xml:space="preserve">ramos de </w:t>
      </w:r>
      <w:r w:rsidR="005C3C3A" w:rsidRPr="0065170B">
        <w:rPr>
          <w:rFonts w:ascii="Arial" w:hAnsi="Arial" w:cs="Arial"/>
          <w:sz w:val="22"/>
          <w:szCs w:val="22"/>
        </w:rPr>
        <w:t xml:space="preserve">seguros de </w:t>
      </w:r>
      <w:r w:rsidR="000A3923" w:rsidRPr="0065170B">
        <w:rPr>
          <w:rFonts w:ascii="Arial" w:hAnsi="Arial" w:cs="Arial"/>
          <w:sz w:val="22"/>
          <w:szCs w:val="22"/>
        </w:rPr>
        <w:t>personas</w:t>
      </w:r>
      <w:r w:rsidR="00CC016B" w:rsidRPr="0065170B">
        <w:rPr>
          <w:rFonts w:ascii="Arial" w:hAnsi="Arial" w:cs="Arial"/>
          <w:sz w:val="22"/>
          <w:szCs w:val="22"/>
        </w:rPr>
        <w:t>;</w:t>
      </w:r>
      <w:r w:rsidR="000A3923" w:rsidRPr="0065170B">
        <w:rPr>
          <w:rFonts w:ascii="Arial" w:hAnsi="Arial" w:cs="Arial"/>
          <w:sz w:val="22"/>
          <w:szCs w:val="22"/>
        </w:rPr>
        <w:t xml:space="preserve"> </w:t>
      </w:r>
      <w:r w:rsidR="00D6019F" w:rsidRPr="0065170B">
        <w:rPr>
          <w:rFonts w:ascii="Arial" w:hAnsi="Arial" w:cs="Arial"/>
          <w:sz w:val="22"/>
          <w:szCs w:val="22"/>
        </w:rPr>
        <w:t>dentro del</w:t>
      </w:r>
      <w:r w:rsidR="00023F7A" w:rsidRPr="0065170B">
        <w:rPr>
          <w:rFonts w:ascii="Arial" w:hAnsi="Arial" w:cs="Arial"/>
          <w:sz w:val="22"/>
          <w:szCs w:val="22"/>
        </w:rPr>
        <w:t xml:space="preserve"> aseguramiento público, debe adelantar todas sus actividades y actuaciones en un entorno de alta competitividad, eficacia, eficiencia y transparencia, que garantice la sostenibilidad financiera y la excelencia en la prestación del servicio. </w:t>
      </w:r>
    </w:p>
    <w:p w14:paraId="20DBA9E4" w14:textId="77777777" w:rsidR="00023F7A" w:rsidRPr="0065170B" w:rsidRDefault="00023F7A" w:rsidP="0065170B">
      <w:pPr>
        <w:autoSpaceDE w:val="0"/>
        <w:autoSpaceDN w:val="0"/>
        <w:adjustRightInd w:val="0"/>
        <w:jc w:val="both"/>
        <w:rPr>
          <w:rFonts w:ascii="Arial" w:hAnsi="Arial" w:cs="Arial"/>
          <w:sz w:val="22"/>
          <w:szCs w:val="22"/>
        </w:rPr>
      </w:pPr>
    </w:p>
    <w:p w14:paraId="2611628D" w14:textId="77777777" w:rsidR="00023F7A" w:rsidRPr="0065170B" w:rsidRDefault="00023F7A" w:rsidP="0065170B">
      <w:pPr>
        <w:jc w:val="both"/>
        <w:rPr>
          <w:rFonts w:ascii="Arial" w:hAnsi="Arial" w:cs="Arial"/>
          <w:bCs/>
          <w:sz w:val="22"/>
          <w:szCs w:val="22"/>
        </w:rPr>
      </w:pPr>
      <w:r w:rsidRPr="0065170B">
        <w:rPr>
          <w:rFonts w:ascii="Arial" w:hAnsi="Arial" w:cs="Arial"/>
          <w:sz w:val="22"/>
          <w:szCs w:val="22"/>
        </w:rPr>
        <w:t>La adopción</w:t>
      </w:r>
      <w:r w:rsidR="00AA1C4D" w:rsidRPr="0065170B">
        <w:rPr>
          <w:rFonts w:ascii="Arial" w:hAnsi="Arial" w:cs="Arial"/>
          <w:sz w:val="22"/>
          <w:szCs w:val="22"/>
        </w:rPr>
        <w:t xml:space="preserve"> y actualización </w:t>
      </w:r>
      <w:r w:rsidR="009E2760" w:rsidRPr="0065170B">
        <w:rPr>
          <w:rFonts w:ascii="Arial" w:hAnsi="Arial" w:cs="Arial"/>
          <w:sz w:val="22"/>
          <w:szCs w:val="22"/>
        </w:rPr>
        <w:t xml:space="preserve">del presente </w:t>
      </w:r>
      <w:r w:rsidR="00105730" w:rsidRPr="0065170B">
        <w:rPr>
          <w:rFonts w:ascii="Arial" w:hAnsi="Arial" w:cs="Arial"/>
          <w:sz w:val="22"/>
          <w:szCs w:val="22"/>
        </w:rPr>
        <w:t>Código</w:t>
      </w:r>
      <w:r w:rsidR="009E2760" w:rsidRPr="0065170B">
        <w:rPr>
          <w:rFonts w:ascii="Arial" w:hAnsi="Arial" w:cs="Arial"/>
          <w:sz w:val="22"/>
          <w:szCs w:val="22"/>
        </w:rPr>
        <w:t xml:space="preserve"> busca</w:t>
      </w:r>
      <w:r w:rsidR="00AA1C4D" w:rsidRPr="0065170B">
        <w:rPr>
          <w:rFonts w:ascii="Arial" w:hAnsi="Arial" w:cs="Arial"/>
          <w:sz w:val="22"/>
          <w:szCs w:val="22"/>
        </w:rPr>
        <w:t xml:space="preserve"> fortalecer</w:t>
      </w:r>
      <w:r w:rsidR="009E2760" w:rsidRPr="0065170B">
        <w:rPr>
          <w:rFonts w:ascii="Arial" w:hAnsi="Arial" w:cs="Arial"/>
          <w:sz w:val="22"/>
          <w:szCs w:val="22"/>
        </w:rPr>
        <w:t xml:space="preserve"> la confianza de los a</w:t>
      </w:r>
      <w:r w:rsidR="00CC016B" w:rsidRPr="0065170B">
        <w:rPr>
          <w:rFonts w:ascii="Arial" w:hAnsi="Arial" w:cs="Arial"/>
          <w:sz w:val="22"/>
          <w:szCs w:val="22"/>
        </w:rPr>
        <w:t>segurados</w:t>
      </w:r>
      <w:r w:rsidR="009E2760" w:rsidRPr="0065170B">
        <w:rPr>
          <w:rFonts w:ascii="Arial" w:hAnsi="Arial" w:cs="Arial"/>
          <w:sz w:val="22"/>
          <w:szCs w:val="22"/>
        </w:rPr>
        <w:t xml:space="preserve"> </w:t>
      </w:r>
      <w:r w:rsidR="00CC016B" w:rsidRPr="0065170B">
        <w:rPr>
          <w:rFonts w:ascii="Arial" w:hAnsi="Arial" w:cs="Arial"/>
          <w:sz w:val="22"/>
          <w:szCs w:val="22"/>
        </w:rPr>
        <w:t>y la ciudadanía</w:t>
      </w:r>
      <w:r w:rsidRPr="0065170B">
        <w:rPr>
          <w:rFonts w:ascii="Arial" w:hAnsi="Arial" w:cs="Arial"/>
          <w:sz w:val="22"/>
          <w:szCs w:val="22"/>
        </w:rPr>
        <w:t xml:space="preserve"> en general, estableciendo </w:t>
      </w:r>
      <w:r w:rsidRPr="0065170B">
        <w:rPr>
          <w:rFonts w:ascii="Arial" w:hAnsi="Arial" w:cs="Arial"/>
          <w:bCs/>
          <w:sz w:val="22"/>
          <w:szCs w:val="22"/>
        </w:rPr>
        <w:t>instrumentos de gobernabilidad que garanticen el respeto a las personas as</w:t>
      </w:r>
      <w:r w:rsidR="00D6019F" w:rsidRPr="0065170B">
        <w:rPr>
          <w:rFonts w:ascii="Arial" w:hAnsi="Arial" w:cs="Arial"/>
          <w:bCs/>
          <w:sz w:val="22"/>
          <w:szCs w:val="22"/>
        </w:rPr>
        <w:t xml:space="preserve">í como la calidad de la gestión, </w:t>
      </w:r>
      <w:r w:rsidRPr="0065170B">
        <w:rPr>
          <w:rFonts w:ascii="Arial" w:hAnsi="Arial" w:cs="Arial"/>
          <w:bCs/>
          <w:sz w:val="22"/>
          <w:szCs w:val="22"/>
        </w:rPr>
        <w:t xml:space="preserve">la imparcialidad y </w:t>
      </w:r>
      <w:r w:rsidR="00D6019F" w:rsidRPr="0065170B">
        <w:rPr>
          <w:rFonts w:ascii="Arial" w:hAnsi="Arial" w:cs="Arial"/>
          <w:bCs/>
          <w:sz w:val="22"/>
          <w:szCs w:val="22"/>
        </w:rPr>
        <w:t xml:space="preserve">la </w:t>
      </w:r>
      <w:r w:rsidRPr="0065170B">
        <w:rPr>
          <w:rFonts w:ascii="Arial" w:hAnsi="Arial" w:cs="Arial"/>
          <w:bCs/>
          <w:sz w:val="22"/>
          <w:szCs w:val="22"/>
        </w:rPr>
        <w:t xml:space="preserve">oportunidad en sus decisiones. </w:t>
      </w:r>
    </w:p>
    <w:p w14:paraId="03FE8315" w14:textId="77777777" w:rsidR="00023F7A" w:rsidRPr="0065170B" w:rsidRDefault="00023F7A" w:rsidP="0065170B">
      <w:pPr>
        <w:autoSpaceDE w:val="0"/>
        <w:autoSpaceDN w:val="0"/>
        <w:adjustRightInd w:val="0"/>
        <w:jc w:val="both"/>
        <w:rPr>
          <w:rFonts w:ascii="Arial" w:hAnsi="Arial" w:cs="Arial"/>
          <w:sz w:val="22"/>
          <w:szCs w:val="22"/>
        </w:rPr>
      </w:pPr>
    </w:p>
    <w:p w14:paraId="55F77786" w14:textId="77777777" w:rsidR="00023F7A" w:rsidRPr="0065170B" w:rsidRDefault="00AA1C4D" w:rsidP="0065170B">
      <w:pPr>
        <w:jc w:val="both"/>
        <w:rPr>
          <w:rFonts w:ascii="Arial" w:hAnsi="Arial" w:cs="Arial"/>
          <w:sz w:val="22"/>
          <w:szCs w:val="22"/>
          <w:lang w:val="es-MX"/>
        </w:rPr>
      </w:pPr>
      <w:r w:rsidRPr="0065170B">
        <w:rPr>
          <w:rFonts w:ascii="Arial" w:hAnsi="Arial" w:cs="Arial"/>
          <w:sz w:val="22"/>
          <w:szCs w:val="22"/>
          <w:lang w:val="es-MX"/>
        </w:rPr>
        <w:t>Para el logro de los objetivos de</w:t>
      </w:r>
      <w:r w:rsidR="00023F7A" w:rsidRPr="0065170B">
        <w:rPr>
          <w:rFonts w:ascii="Arial" w:hAnsi="Arial" w:cs="Arial"/>
          <w:sz w:val="22"/>
          <w:szCs w:val="22"/>
          <w:lang w:val="es-MX"/>
        </w:rPr>
        <w:t xml:space="preserve"> cualquier actividad</w:t>
      </w:r>
      <w:r w:rsidRPr="0065170B">
        <w:rPr>
          <w:rFonts w:ascii="Arial" w:hAnsi="Arial" w:cs="Arial"/>
          <w:sz w:val="22"/>
          <w:szCs w:val="22"/>
          <w:lang w:val="es-MX"/>
        </w:rPr>
        <w:t xml:space="preserve"> que emprendamos</w:t>
      </w:r>
      <w:r w:rsidR="00023F7A" w:rsidRPr="0065170B">
        <w:rPr>
          <w:rFonts w:ascii="Arial" w:hAnsi="Arial" w:cs="Arial"/>
          <w:sz w:val="22"/>
          <w:szCs w:val="22"/>
          <w:lang w:val="es-MX"/>
        </w:rPr>
        <w:t>, se re</w:t>
      </w:r>
      <w:r w:rsidR="00CC016B" w:rsidRPr="0065170B">
        <w:rPr>
          <w:rFonts w:ascii="Arial" w:hAnsi="Arial" w:cs="Arial"/>
          <w:sz w:val="22"/>
          <w:szCs w:val="22"/>
          <w:lang w:val="es-MX"/>
        </w:rPr>
        <w:t xml:space="preserve">quiere del trabajo mancomunado </w:t>
      </w:r>
      <w:r w:rsidR="00023F7A" w:rsidRPr="0065170B">
        <w:rPr>
          <w:rFonts w:ascii="Arial" w:hAnsi="Arial" w:cs="Arial"/>
          <w:sz w:val="22"/>
          <w:szCs w:val="22"/>
          <w:lang w:val="es-MX"/>
        </w:rPr>
        <w:t xml:space="preserve">y permanente de todo el equipo </w:t>
      </w:r>
      <w:r w:rsidR="000A3923" w:rsidRPr="0065170B">
        <w:rPr>
          <w:rFonts w:ascii="Arial" w:hAnsi="Arial" w:cs="Arial"/>
          <w:sz w:val="22"/>
          <w:szCs w:val="22"/>
          <w:lang w:val="es-MX"/>
        </w:rPr>
        <w:t xml:space="preserve">humano </w:t>
      </w:r>
      <w:r w:rsidR="00023F7A" w:rsidRPr="0065170B">
        <w:rPr>
          <w:rFonts w:ascii="Arial" w:hAnsi="Arial" w:cs="Arial"/>
          <w:sz w:val="22"/>
          <w:szCs w:val="22"/>
          <w:lang w:val="es-MX"/>
        </w:rPr>
        <w:t xml:space="preserve">que se encuentre involucrado, sin importar la posición que cada uno desempeñe, por lo que estas herramientas de trabajo deben ser reglas de conducta, de obligatorio cumplimiento, a fin de establecer los cimientos de una entidad ejemplar y próspera. </w:t>
      </w:r>
    </w:p>
    <w:p w14:paraId="11B120AE" w14:textId="77777777" w:rsidR="00023F7A" w:rsidRPr="0065170B" w:rsidRDefault="00023F7A" w:rsidP="0065170B">
      <w:pPr>
        <w:autoSpaceDE w:val="0"/>
        <w:autoSpaceDN w:val="0"/>
        <w:adjustRightInd w:val="0"/>
        <w:jc w:val="both"/>
        <w:rPr>
          <w:rFonts w:ascii="Arial" w:hAnsi="Arial" w:cs="Arial"/>
          <w:sz w:val="22"/>
          <w:szCs w:val="22"/>
        </w:rPr>
      </w:pPr>
    </w:p>
    <w:p w14:paraId="533F743F" w14:textId="77777777" w:rsidR="00FF3586" w:rsidRPr="0065170B" w:rsidRDefault="00D6019F" w:rsidP="0065170B">
      <w:pPr>
        <w:jc w:val="both"/>
        <w:rPr>
          <w:rFonts w:ascii="Arial" w:hAnsi="Arial" w:cs="Arial"/>
          <w:sz w:val="22"/>
          <w:szCs w:val="22"/>
          <w:lang w:val="es-MX"/>
        </w:rPr>
      </w:pPr>
      <w:r w:rsidRPr="0065170B">
        <w:rPr>
          <w:rFonts w:ascii="Arial" w:hAnsi="Arial" w:cs="Arial"/>
          <w:sz w:val="22"/>
          <w:szCs w:val="22"/>
          <w:lang w:val="es-MX"/>
        </w:rPr>
        <w:t xml:space="preserve">El presente </w:t>
      </w:r>
      <w:r w:rsidR="007F2409">
        <w:rPr>
          <w:rFonts w:ascii="Arial" w:hAnsi="Arial" w:cs="Arial"/>
          <w:sz w:val="22"/>
          <w:szCs w:val="22"/>
          <w:lang w:val="es-MX"/>
        </w:rPr>
        <w:t>C</w:t>
      </w:r>
      <w:r w:rsidRPr="0065170B">
        <w:rPr>
          <w:rFonts w:ascii="Arial" w:hAnsi="Arial" w:cs="Arial"/>
          <w:sz w:val="22"/>
          <w:szCs w:val="22"/>
          <w:lang w:val="es-MX"/>
        </w:rPr>
        <w:t xml:space="preserve">ódigo contiene </w:t>
      </w:r>
      <w:r w:rsidR="00175D23" w:rsidRPr="0065170B">
        <w:rPr>
          <w:rFonts w:ascii="Arial" w:hAnsi="Arial" w:cs="Arial"/>
          <w:sz w:val="22"/>
          <w:szCs w:val="22"/>
          <w:lang w:val="es-MX"/>
        </w:rPr>
        <w:t xml:space="preserve">el </w:t>
      </w:r>
      <w:r w:rsidRPr="0065170B">
        <w:rPr>
          <w:rFonts w:ascii="Arial" w:hAnsi="Arial" w:cs="Arial"/>
          <w:sz w:val="22"/>
          <w:szCs w:val="22"/>
          <w:lang w:val="es-MX"/>
        </w:rPr>
        <w:t xml:space="preserve">marco de autorregulación en materia de </w:t>
      </w:r>
      <w:r w:rsidR="00253A30" w:rsidRPr="0065170B">
        <w:rPr>
          <w:rFonts w:ascii="Arial" w:hAnsi="Arial" w:cs="Arial"/>
          <w:sz w:val="22"/>
          <w:szCs w:val="22"/>
          <w:lang w:val="es-MX"/>
        </w:rPr>
        <w:t>é</w:t>
      </w:r>
      <w:r w:rsidR="00D33567" w:rsidRPr="0065170B">
        <w:rPr>
          <w:rFonts w:ascii="Arial" w:hAnsi="Arial" w:cs="Arial"/>
          <w:sz w:val="22"/>
          <w:szCs w:val="22"/>
          <w:lang w:val="es-MX"/>
        </w:rPr>
        <w:t xml:space="preserve">tica, </w:t>
      </w:r>
      <w:r w:rsidR="00253A30" w:rsidRPr="0065170B">
        <w:rPr>
          <w:rFonts w:ascii="Arial" w:hAnsi="Arial" w:cs="Arial"/>
          <w:sz w:val="22"/>
          <w:szCs w:val="22"/>
          <w:lang w:val="es-MX"/>
        </w:rPr>
        <w:t>g</w:t>
      </w:r>
      <w:r w:rsidRPr="0065170B">
        <w:rPr>
          <w:rFonts w:ascii="Arial" w:hAnsi="Arial" w:cs="Arial"/>
          <w:sz w:val="22"/>
          <w:szCs w:val="22"/>
          <w:lang w:val="es-MX"/>
        </w:rPr>
        <w:t xml:space="preserve">obierno </w:t>
      </w:r>
      <w:r w:rsidR="00253A30" w:rsidRPr="0065170B">
        <w:rPr>
          <w:rFonts w:ascii="Arial" w:hAnsi="Arial" w:cs="Arial"/>
          <w:sz w:val="22"/>
          <w:szCs w:val="22"/>
          <w:lang w:val="es-MX"/>
        </w:rPr>
        <w:t>c</w:t>
      </w:r>
      <w:r w:rsidRPr="0065170B">
        <w:rPr>
          <w:rFonts w:ascii="Arial" w:hAnsi="Arial" w:cs="Arial"/>
          <w:sz w:val="22"/>
          <w:szCs w:val="22"/>
          <w:lang w:val="es-MX"/>
        </w:rPr>
        <w:t>orporativo y transparencia</w:t>
      </w:r>
      <w:r w:rsidR="00E74020" w:rsidRPr="0065170B">
        <w:rPr>
          <w:rFonts w:ascii="Arial" w:hAnsi="Arial" w:cs="Arial"/>
          <w:sz w:val="22"/>
          <w:szCs w:val="22"/>
          <w:lang w:val="es-MX"/>
        </w:rPr>
        <w:t>,</w:t>
      </w:r>
      <w:r w:rsidRPr="0065170B">
        <w:rPr>
          <w:rFonts w:ascii="Arial" w:hAnsi="Arial" w:cs="Arial"/>
          <w:sz w:val="22"/>
          <w:szCs w:val="22"/>
          <w:lang w:val="es-MX"/>
        </w:rPr>
        <w:t xml:space="preserve"> </w:t>
      </w:r>
      <w:r w:rsidR="00253A30" w:rsidRPr="0065170B">
        <w:rPr>
          <w:rFonts w:ascii="Arial" w:hAnsi="Arial" w:cs="Arial"/>
          <w:sz w:val="22"/>
          <w:szCs w:val="22"/>
          <w:lang w:val="es-MX"/>
        </w:rPr>
        <w:t xml:space="preserve">es </w:t>
      </w:r>
      <w:r w:rsidRPr="0065170B">
        <w:rPr>
          <w:rFonts w:ascii="Arial" w:hAnsi="Arial" w:cs="Arial"/>
          <w:sz w:val="22"/>
          <w:szCs w:val="22"/>
          <w:lang w:val="es-MX"/>
        </w:rPr>
        <w:t>un régimen claro y voluntario de cara a lograr mayor confianza en el público, ma</w:t>
      </w:r>
      <w:r w:rsidR="00624C23" w:rsidRPr="0065170B">
        <w:rPr>
          <w:rFonts w:ascii="Arial" w:hAnsi="Arial" w:cs="Arial"/>
          <w:sz w:val="22"/>
          <w:szCs w:val="22"/>
          <w:lang w:val="es-MX"/>
        </w:rPr>
        <w:t xml:space="preserve">yores niveles de competitividad, </w:t>
      </w:r>
      <w:r w:rsidRPr="0065170B">
        <w:rPr>
          <w:rFonts w:ascii="Arial" w:hAnsi="Arial" w:cs="Arial"/>
          <w:sz w:val="22"/>
          <w:szCs w:val="22"/>
          <w:lang w:val="es-MX"/>
        </w:rPr>
        <w:t>productividad</w:t>
      </w:r>
      <w:r w:rsidR="00253A30" w:rsidRPr="0065170B">
        <w:rPr>
          <w:rFonts w:ascii="Arial" w:hAnsi="Arial" w:cs="Arial"/>
          <w:sz w:val="22"/>
          <w:szCs w:val="22"/>
          <w:lang w:val="es-MX"/>
        </w:rPr>
        <w:t>.</w:t>
      </w:r>
      <w:r w:rsidRPr="0065170B">
        <w:rPr>
          <w:rFonts w:ascii="Arial" w:hAnsi="Arial" w:cs="Arial"/>
          <w:sz w:val="22"/>
          <w:szCs w:val="22"/>
          <w:lang w:val="es-MX"/>
        </w:rPr>
        <w:t xml:space="preserve"> </w:t>
      </w:r>
    </w:p>
    <w:p w14:paraId="445B8834" w14:textId="77777777" w:rsidR="0040425C" w:rsidRPr="0065170B" w:rsidRDefault="0040425C" w:rsidP="0065170B">
      <w:pPr>
        <w:tabs>
          <w:tab w:val="left" w:pos="5925"/>
        </w:tabs>
        <w:autoSpaceDE w:val="0"/>
        <w:autoSpaceDN w:val="0"/>
        <w:adjustRightInd w:val="0"/>
        <w:jc w:val="both"/>
        <w:rPr>
          <w:rFonts w:ascii="Arial" w:hAnsi="Arial" w:cs="Arial"/>
          <w:bCs/>
          <w:i/>
          <w:iCs/>
          <w:sz w:val="22"/>
          <w:szCs w:val="22"/>
          <w:lang w:val="es-ES"/>
        </w:rPr>
      </w:pPr>
    </w:p>
    <w:p w14:paraId="0684FB46" w14:textId="77777777" w:rsidR="00FF3586" w:rsidRPr="0065170B" w:rsidRDefault="00AA1C4D" w:rsidP="0065170B">
      <w:pPr>
        <w:autoSpaceDE w:val="0"/>
        <w:autoSpaceDN w:val="0"/>
        <w:adjustRightInd w:val="0"/>
        <w:jc w:val="both"/>
        <w:rPr>
          <w:rFonts w:ascii="Arial" w:hAnsi="Arial" w:cs="Arial"/>
          <w:sz w:val="22"/>
          <w:szCs w:val="22"/>
          <w:lang w:val="es-ES"/>
        </w:rPr>
      </w:pPr>
      <w:r w:rsidRPr="0065170B">
        <w:rPr>
          <w:rFonts w:ascii="Arial" w:hAnsi="Arial" w:cs="Arial"/>
          <w:sz w:val="22"/>
          <w:szCs w:val="22"/>
          <w:lang w:val="es-ES"/>
        </w:rPr>
        <w:t>Por lo anterior, la aplicación</w:t>
      </w:r>
      <w:r w:rsidR="00FF3586" w:rsidRPr="0065170B">
        <w:rPr>
          <w:rFonts w:ascii="Arial" w:hAnsi="Arial" w:cs="Arial"/>
          <w:sz w:val="22"/>
          <w:szCs w:val="22"/>
          <w:lang w:val="es-ES"/>
        </w:rPr>
        <w:t xml:space="preserve"> de</w:t>
      </w:r>
      <w:r w:rsidR="001C03D9" w:rsidRPr="0065170B">
        <w:rPr>
          <w:rFonts w:ascii="Arial" w:hAnsi="Arial" w:cs="Arial"/>
          <w:sz w:val="22"/>
          <w:szCs w:val="22"/>
          <w:lang w:val="es-ES"/>
        </w:rPr>
        <w:t>l</w:t>
      </w:r>
      <w:r w:rsidR="00FF3586" w:rsidRPr="0065170B">
        <w:rPr>
          <w:rFonts w:ascii="Arial" w:hAnsi="Arial" w:cs="Arial"/>
          <w:sz w:val="22"/>
          <w:szCs w:val="22"/>
          <w:lang w:val="es-ES"/>
        </w:rPr>
        <w:t xml:space="preserve"> </w:t>
      </w:r>
      <w:r w:rsidR="0060649A" w:rsidRPr="0065170B">
        <w:rPr>
          <w:rFonts w:ascii="Arial" w:hAnsi="Arial" w:cs="Arial"/>
          <w:sz w:val="22"/>
          <w:szCs w:val="22"/>
          <w:lang w:val="es-ES"/>
        </w:rPr>
        <w:t>C</w:t>
      </w:r>
      <w:r w:rsidR="00FF3586" w:rsidRPr="0065170B">
        <w:rPr>
          <w:rFonts w:ascii="Arial" w:hAnsi="Arial" w:cs="Arial"/>
          <w:sz w:val="22"/>
          <w:szCs w:val="22"/>
          <w:lang w:val="es-ES"/>
        </w:rPr>
        <w:t xml:space="preserve">ódigo de </w:t>
      </w:r>
      <w:r w:rsidR="001C03D9" w:rsidRPr="0065170B">
        <w:rPr>
          <w:rFonts w:ascii="Arial" w:hAnsi="Arial" w:cs="Arial"/>
          <w:sz w:val="22"/>
          <w:szCs w:val="22"/>
          <w:lang w:val="es-ES"/>
        </w:rPr>
        <w:t xml:space="preserve">Ética </w:t>
      </w:r>
      <w:r w:rsidR="00254B28" w:rsidRPr="0065170B">
        <w:rPr>
          <w:rFonts w:ascii="Arial" w:hAnsi="Arial" w:cs="Arial"/>
          <w:sz w:val="22"/>
          <w:szCs w:val="22"/>
          <w:lang w:val="es-ES"/>
        </w:rPr>
        <w:t>y</w:t>
      </w:r>
      <w:r w:rsidR="001C03D9" w:rsidRPr="0065170B">
        <w:rPr>
          <w:rFonts w:ascii="Arial" w:hAnsi="Arial" w:cs="Arial"/>
          <w:sz w:val="22"/>
          <w:szCs w:val="22"/>
          <w:lang w:val="es-ES"/>
        </w:rPr>
        <w:t xml:space="preserve"> Buen G</w:t>
      </w:r>
      <w:r w:rsidRPr="0065170B">
        <w:rPr>
          <w:rFonts w:ascii="Arial" w:hAnsi="Arial" w:cs="Arial"/>
          <w:sz w:val="22"/>
          <w:szCs w:val="22"/>
          <w:lang w:val="es-ES"/>
        </w:rPr>
        <w:t>obierno,</w:t>
      </w:r>
      <w:r w:rsidR="00FF3586" w:rsidRPr="0065170B">
        <w:rPr>
          <w:rFonts w:ascii="Arial" w:hAnsi="Arial" w:cs="Arial"/>
          <w:sz w:val="22"/>
          <w:szCs w:val="22"/>
          <w:lang w:val="es-ES"/>
        </w:rPr>
        <w:t xml:space="preserve"> resulta de gran utilidad en la gestión de las relaciones y ética con sus grupos de interés: los accionistas, los asegurados, los intermediarios, los reaseguradores y los acreedores o supervisores estatales.</w:t>
      </w:r>
    </w:p>
    <w:p w14:paraId="36A871BD" w14:textId="77777777" w:rsidR="0040425C" w:rsidRPr="0065170B" w:rsidRDefault="0040425C" w:rsidP="0065170B">
      <w:pPr>
        <w:autoSpaceDE w:val="0"/>
        <w:autoSpaceDN w:val="0"/>
        <w:adjustRightInd w:val="0"/>
        <w:jc w:val="both"/>
        <w:rPr>
          <w:rFonts w:ascii="Arial" w:hAnsi="Arial" w:cs="Arial"/>
          <w:sz w:val="22"/>
          <w:szCs w:val="22"/>
          <w:lang w:val="es-ES"/>
        </w:rPr>
      </w:pPr>
    </w:p>
    <w:p w14:paraId="77203A2C" w14:textId="77777777" w:rsidR="00FF45BB" w:rsidRPr="0065170B" w:rsidRDefault="00FF45BB" w:rsidP="0065170B">
      <w:pPr>
        <w:jc w:val="center"/>
        <w:rPr>
          <w:rFonts w:ascii="Arial" w:hAnsi="Arial" w:cs="Arial"/>
          <w:b/>
          <w:bCs/>
          <w:sz w:val="22"/>
          <w:szCs w:val="22"/>
        </w:rPr>
      </w:pPr>
    </w:p>
    <w:p w14:paraId="2A649402" w14:textId="77777777" w:rsidR="00E211AA" w:rsidRPr="0065170B" w:rsidRDefault="00E211AA" w:rsidP="0065170B">
      <w:pPr>
        <w:jc w:val="center"/>
        <w:rPr>
          <w:rFonts w:ascii="Arial" w:hAnsi="Arial" w:cs="Arial"/>
          <w:b/>
          <w:bCs/>
          <w:sz w:val="22"/>
          <w:szCs w:val="22"/>
        </w:rPr>
      </w:pPr>
    </w:p>
    <w:p w14:paraId="6F8EEB76" w14:textId="77777777" w:rsidR="00E211AA" w:rsidRPr="0065170B" w:rsidRDefault="00E211AA" w:rsidP="0065170B">
      <w:pPr>
        <w:jc w:val="center"/>
        <w:rPr>
          <w:rFonts w:ascii="Arial" w:hAnsi="Arial" w:cs="Arial"/>
          <w:b/>
          <w:bCs/>
          <w:sz w:val="22"/>
          <w:szCs w:val="22"/>
        </w:rPr>
      </w:pPr>
    </w:p>
    <w:p w14:paraId="58EC0CCB" w14:textId="77777777" w:rsidR="00E211AA" w:rsidRPr="0065170B" w:rsidRDefault="00E211AA" w:rsidP="0065170B">
      <w:pPr>
        <w:jc w:val="center"/>
        <w:rPr>
          <w:rFonts w:ascii="Arial" w:hAnsi="Arial" w:cs="Arial"/>
          <w:b/>
          <w:bCs/>
          <w:sz w:val="22"/>
          <w:szCs w:val="22"/>
        </w:rPr>
      </w:pPr>
    </w:p>
    <w:p w14:paraId="72B3BC8E" w14:textId="77777777" w:rsidR="00E211AA" w:rsidRPr="0065170B" w:rsidRDefault="00E211AA" w:rsidP="0065170B">
      <w:pPr>
        <w:jc w:val="center"/>
        <w:rPr>
          <w:rFonts w:ascii="Arial" w:hAnsi="Arial" w:cs="Arial"/>
          <w:b/>
          <w:bCs/>
          <w:sz w:val="22"/>
          <w:szCs w:val="22"/>
        </w:rPr>
      </w:pPr>
    </w:p>
    <w:p w14:paraId="74559A9B" w14:textId="77777777" w:rsidR="00E211AA" w:rsidRPr="0065170B" w:rsidRDefault="00E211AA" w:rsidP="0065170B">
      <w:pPr>
        <w:jc w:val="center"/>
        <w:rPr>
          <w:rFonts w:ascii="Arial" w:hAnsi="Arial" w:cs="Arial"/>
          <w:b/>
          <w:bCs/>
          <w:sz w:val="22"/>
          <w:szCs w:val="22"/>
        </w:rPr>
      </w:pPr>
    </w:p>
    <w:p w14:paraId="13191270" w14:textId="77777777" w:rsidR="00E211AA" w:rsidRPr="0065170B" w:rsidRDefault="00E211AA" w:rsidP="0065170B">
      <w:pPr>
        <w:jc w:val="center"/>
        <w:rPr>
          <w:rFonts w:ascii="Arial" w:hAnsi="Arial" w:cs="Arial"/>
          <w:b/>
          <w:bCs/>
          <w:sz w:val="22"/>
          <w:szCs w:val="22"/>
        </w:rPr>
      </w:pPr>
    </w:p>
    <w:p w14:paraId="43E51C58" w14:textId="77777777" w:rsidR="00E211AA" w:rsidRPr="0065170B" w:rsidRDefault="00E211AA" w:rsidP="0065170B">
      <w:pPr>
        <w:jc w:val="center"/>
        <w:rPr>
          <w:rFonts w:ascii="Arial" w:hAnsi="Arial" w:cs="Arial"/>
          <w:b/>
          <w:bCs/>
          <w:sz w:val="22"/>
          <w:szCs w:val="22"/>
        </w:rPr>
      </w:pPr>
    </w:p>
    <w:p w14:paraId="477D24A6" w14:textId="77777777" w:rsidR="00E211AA" w:rsidRPr="0065170B" w:rsidRDefault="00E211AA" w:rsidP="0065170B">
      <w:pPr>
        <w:jc w:val="center"/>
        <w:rPr>
          <w:rFonts w:ascii="Arial" w:hAnsi="Arial" w:cs="Arial"/>
          <w:b/>
          <w:bCs/>
          <w:sz w:val="22"/>
          <w:szCs w:val="22"/>
        </w:rPr>
      </w:pPr>
    </w:p>
    <w:p w14:paraId="26F3D57D" w14:textId="77777777" w:rsidR="00E211AA" w:rsidRPr="0065170B" w:rsidRDefault="00E211AA" w:rsidP="0065170B">
      <w:pPr>
        <w:jc w:val="center"/>
        <w:rPr>
          <w:rFonts w:ascii="Arial" w:hAnsi="Arial" w:cs="Arial"/>
          <w:b/>
          <w:bCs/>
          <w:sz w:val="22"/>
          <w:szCs w:val="22"/>
        </w:rPr>
      </w:pPr>
    </w:p>
    <w:p w14:paraId="7351E670" w14:textId="77777777" w:rsidR="00E211AA" w:rsidRPr="0065170B" w:rsidRDefault="00E211AA" w:rsidP="0065170B">
      <w:pPr>
        <w:jc w:val="center"/>
        <w:rPr>
          <w:rFonts w:ascii="Arial" w:hAnsi="Arial" w:cs="Arial"/>
          <w:b/>
          <w:bCs/>
          <w:sz w:val="22"/>
          <w:szCs w:val="22"/>
        </w:rPr>
      </w:pPr>
    </w:p>
    <w:p w14:paraId="28024236" w14:textId="77777777" w:rsidR="001530F0" w:rsidRPr="0065170B" w:rsidRDefault="001530F0" w:rsidP="0065170B">
      <w:pPr>
        <w:jc w:val="center"/>
        <w:rPr>
          <w:rFonts w:ascii="Arial" w:hAnsi="Arial" w:cs="Arial"/>
          <w:b/>
          <w:bCs/>
          <w:sz w:val="22"/>
          <w:szCs w:val="22"/>
        </w:rPr>
      </w:pPr>
    </w:p>
    <w:p w14:paraId="79B2DE44" w14:textId="77777777" w:rsidR="003F1E93" w:rsidRPr="00D0252D" w:rsidRDefault="002D4E2A" w:rsidP="00D0252D">
      <w:pPr>
        <w:spacing w:after="160" w:line="259" w:lineRule="auto"/>
        <w:jc w:val="center"/>
        <w:outlineLvl w:val="0"/>
        <w:rPr>
          <w:rFonts w:ascii="Arial" w:hAnsi="Arial" w:cs="Arial"/>
          <w:b/>
          <w:bCs/>
          <w:sz w:val="22"/>
          <w:szCs w:val="22"/>
        </w:rPr>
      </w:pPr>
      <w:bookmarkStart w:id="2" w:name="_Toc97060023"/>
      <w:r w:rsidRPr="00D0252D">
        <w:rPr>
          <w:rFonts w:ascii="Arial" w:hAnsi="Arial" w:cs="Arial"/>
          <w:b/>
          <w:bCs/>
          <w:sz w:val="22"/>
          <w:szCs w:val="22"/>
        </w:rPr>
        <w:t>TÍTULO</w:t>
      </w:r>
      <w:r w:rsidR="003F1E93" w:rsidRPr="00D0252D">
        <w:rPr>
          <w:rFonts w:ascii="Arial" w:hAnsi="Arial" w:cs="Arial"/>
          <w:b/>
          <w:bCs/>
          <w:sz w:val="22"/>
          <w:szCs w:val="22"/>
        </w:rPr>
        <w:t xml:space="preserve"> I</w:t>
      </w:r>
      <w:bookmarkEnd w:id="2"/>
    </w:p>
    <w:p w14:paraId="5E05CFF0" w14:textId="77777777" w:rsidR="003F1E93" w:rsidRPr="00D0252D" w:rsidRDefault="003F1E93" w:rsidP="00D0252D">
      <w:pPr>
        <w:spacing w:after="160" w:line="259" w:lineRule="auto"/>
        <w:jc w:val="center"/>
        <w:outlineLvl w:val="0"/>
        <w:rPr>
          <w:rFonts w:ascii="Arial" w:hAnsi="Arial" w:cs="Arial"/>
          <w:b/>
          <w:bCs/>
          <w:sz w:val="22"/>
          <w:szCs w:val="22"/>
        </w:rPr>
      </w:pPr>
      <w:bookmarkStart w:id="3" w:name="_Toc97060024"/>
      <w:r w:rsidRPr="00D0252D">
        <w:rPr>
          <w:rFonts w:ascii="Arial" w:hAnsi="Arial" w:cs="Arial"/>
          <w:b/>
          <w:bCs/>
          <w:sz w:val="22"/>
          <w:szCs w:val="22"/>
        </w:rPr>
        <w:t>CÓDIGO DE ÉTICA</w:t>
      </w:r>
      <w:bookmarkEnd w:id="3"/>
    </w:p>
    <w:p w14:paraId="20070022" w14:textId="77777777" w:rsidR="0002648E" w:rsidRPr="0065170B" w:rsidRDefault="0002648E" w:rsidP="0065170B">
      <w:pPr>
        <w:jc w:val="center"/>
        <w:rPr>
          <w:rFonts w:ascii="Arial" w:hAnsi="Arial" w:cs="Arial"/>
          <w:b/>
          <w:sz w:val="22"/>
          <w:szCs w:val="22"/>
        </w:rPr>
      </w:pPr>
    </w:p>
    <w:p w14:paraId="479CD8F1" w14:textId="77777777" w:rsidR="00913752" w:rsidRPr="0065170B" w:rsidRDefault="00913752" w:rsidP="0065170B">
      <w:pPr>
        <w:jc w:val="center"/>
        <w:rPr>
          <w:rFonts w:ascii="Arial" w:hAnsi="Arial" w:cs="Arial"/>
          <w:b/>
          <w:sz w:val="22"/>
          <w:szCs w:val="22"/>
        </w:rPr>
      </w:pPr>
    </w:p>
    <w:p w14:paraId="673B5F0E" w14:textId="77777777" w:rsidR="003F1E93" w:rsidRPr="00D0252D" w:rsidRDefault="002D4E2A" w:rsidP="00D0252D">
      <w:pPr>
        <w:spacing w:after="160" w:line="259" w:lineRule="auto"/>
        <w:jc w:val="center"/>
        <w:outlineLvl w:val="0"/>
        <w:rPr>
          <w:rFonts w:ascii="Arial" w:hAnsi="Arial" w:cs="Arial"/>
          <w:b/>
          <w:bCs/>
          <w:sz w:val="22"/>
          <w:szCs w:val="22"/>
        </w:rPr>
      </w:pPr>
      <w:bookmarkStart w:id="4" w:name="_Toc97060025"/>
      <w:r w:rsidRPr="00D0252D">
        <w:rPr>
          <w:rFonts w:ascii="Arial" w:hAnsi="Arial" w:cs="Arial"/>
          <w:b/>
          <w:bCs/>
          <w:sz w:val="22"/>
          <w:szCs w:val="22"/>
        </w:rPr>
        <w:t>CAPÍTULO</w:t>
      </w:r>
      <w:r w:rsidR="003F1E93" w:rsidRPr="00D0252D">
        <w:rPr>
          <w:rFonts w:ascii="Arial" w:hAnsi="Arial" w:cs="Arial"/>
          <w:b/>
          <w:bCs/>
          <w:sz w:val="22"/>
          <w:szCs w:val="22"/>
        </w:rPr>
        <w:t xml:space="preserve"> I</w:t>
      </w:r>
      <w:bookmarkEnd w:id="4"/>
    </w:p>
    <w:p w14:paraId="6BBA7D31" w14:textId="77777777" w:rsidR="003F1E93" w:rsidRPr="00D0252D" w:rsidRDefault="003F1E93" w:rsidP="00D0252D">
      <w:pPr>
        <w:spacing w:after="160" w:line="259" w:lineRule="auto"/>
        <w:jc w:val="center"/>
        <w:outlineLvl w:val="0"/>
        <w:rPr>
          <w:rFonts w:ascii="Arial" w:hAnsi="Arial" w:cs="Arial"/>
          <w:b/>
          <w:bCs/>
          <w:sz w:val="22"/>
          <w:szCs w:val="22"/>
        </w:rPr>
      </w:pPr>
      <w:bookmarkStart w:id="5" w:name="_Toc97060026"/>
      <w:r w:rsidRPr="00D0252D">
        <w:rPr>
          <w:rFonts w:ascii="Arial" w:hAnsi="Arial" w:cs="Arial"/>
          <w:b/>
          <w:bCs/>
          <w:sz w:val="22"/>
          <w:szCs w:val="22"/>
        </w:rPr>
        <w:t>SOBRE LA PERSONA Y EL EJERCICIO DE SU TRABAJO</w:t>
      </w:r>
      <w:bookmarkEnd w:id="5"/>
    </w:p>
    <w:p w14:paraId="6C61AA39" w14:textId="77777777" w:rsidR="003F1E93" w:rsidRPr="0065170B" w:rsidRDefault="003F1E93" w:rsidP="0065170B">
      <w:pPr>
        <w:jc w:val="both"/>
        <w:rPr>
          <w:rFonts w:ascii="Arial" w:hAnsi="Arial" w:cs="Arial"/>
          <w:sz w:val="22"/>
          <w:szCs w:val="22"/>
        </w:rPr>
      </w:pPr>
    </w:p>
    <w:p w14:paraId="79CC3C6C" w14:textId="77777777" w:rsidR="00C86798" w:rsidRPr="0065170B" w:rsidRDefault="003F1E93" w:rsidP="0065170B">
      <w:pPr>
        <w:ind w:left="426" w:hanging="426"/>
        <w:jc w:val="both"/>
        <w:rPr>
          <w:rFonts w:ascii="Arial" w:hAnsi="Arial" w:cs="Arial"/>
          <w:bCs/>
          <w:sz w:val="22"/>
          <w:szCs w:val="22"/>
        </w:rPr>
      </w:pPr>
      <w:r w:rsidRPr="0065170B">
        <w:rPr>
          <w:rFonts w:ascii="Arial" w:hAnsi="Arial" w:cs="Arial"/>
          <w:bCs/>
          <w:sz w:val="22"/>
          <w:szCs w:val="22"/>
        </w:rPr>
        <w:t>1.</w:t>
      </w:r>
      <w:r w:rsidRPr="0065170B">
        <w:rPr>
          <w:rFonts w:ascii="Arial" w:hAnsi="Arial" w:cs="Arial"/>
          <w:bCs/>
          <w:sz w:val="22"/>
          <w:szCs w:val="22"/>
        </w:rPr>
        <w:tab/>
        <w:t xml:space="preserve">Los principios rectores de este Código son el respeto </w:t>
      </w:r>
      <w:r w:rsidR="00C86798" w:rsidRPr="0065170B">
        <w:rPr>
          <w:rFonts w:ascii="Arial" w:hAnsi="Arial" w:cs="Arial"/>
          <w:bCs/>
          <w:sz w:val="22"/>
          <w:szCs w:val="22"/>
        </w:rPr>
        <w:t>de los derechos humanos</w:t>
      </w:r>
      <w:r w:rsidRPr="0065170B">
        <w:rPr>
          <w:rFonts w:ascii="Arial" w:hAnsi="Arial" w:cs="Arial"/>
          <w:bCs/>
          <w:sz w:val="22"/>
          <w:szCs w:val="22"/>
        </w:rPr>
        <w:t>, la jus</w:t>
      </w:r>
      <w:r w:rsidR="00C86798" w:rsidRPr="0065170B">
        <w:rPr>
          <w:rFonts w:ascii="Arial" w:hAnsi="Arial" w:cs="Arial"/>
          <w:bCs/>
          <w:sz w:val="22"/>
          <w:szCs w:val="22"/>
        </w:rPr>
        <w:t>t</w:t>
      </w:r>
      <w:r w:rsidR="00AA1C4D" w:rsidRPr="0065170B">
        <w:rPr>
          <w:rFonts w:ascii="Arial" w:hAnsi="Arial" w:cs="Arial"/>
          <w:bCs/>
          <w:sz w:val="22"/>
          <w:szCs w:val="22"/>
        </w:rPr>
        <w:t>icia, la equidad y la igualdad.</w:t>
      </w:r>
      <w:r w:rsidR="00C86798" w:rsidRPr="0065170B">
        <w:rPr>
          <w:rFonts w:ascii="Arial" w:hAnsi="Arial" w:cs="Arial"/>
          <w:bCs/>
          <w:sz w:val="22"/>
          <w:szCs w:val="22"/>
        </w:rPr>
        <w:t xml:space="preserve"> </w:t>
      </w:r>
    </w:p>
    <w:p w14:paraId="2B36F4D8" w14:textId="77777777" w:rsidR="003F1E93" w:rsidRPr="0065170B" w:rsidRDefault="003F1E93" w:rsidP="0065170B">
      <w:pPr>
        <w:ind w:left="426" w:hanging="426"/>
        <w:jc w:val="both"/>
        <w:rPr>
          <w:rFonts w:ascii="Arial" w:hAnsi="Arial" w:cs="Arial"/>
          <w:bCs/>
          <w:sz w:val="22"/>
          <w:szCs w:val="22"/>
        </w:rPr>
      </w:pPr>
      <w:r w:rsidRPr="0065170B">
        <w:rPr>
          <w:rFonts w:ascii="Arial" w:hAnsi="Arial" w:cs="Arial"/>
          <w:bCs/>
          <w:sz w:val="22"/>
          <w:szCs w:val="22"/>
        </w:rPr>
        <w:t>2.</w:t>
      </w:r>
      <w:r w:rsidRPr="0065170B">
        <w:rPr>
          <w:rFonts w:ascii="Arial" w:hAnsi="Arial" w:cs="Arial"/>
          <w:bCs/>
          <w:sz w:val="22"/>
          <w:szCs w:val="22"/>
        </w:rPr>
        <w:tab/>
      </w:r>
      <w:r w:rsidR="001D7FC9">
        <w:rPr>
          <w:rFonts w:ascii="Arial" w:hAnsi="Arial" w:cs="Arial"/>
          <w:bCs/>
          <w:sz w:val="22"/>
          <w:szCs w:val="22"/>
        </w:rPr>
        <w:t>El trabajo colaborativo</w:t>
      </w:r>
      <w:r w:rsidR="00073C01" w:rsidRPr="0065170B">
        <w:rPr>
          <w:rFonts w:ascii="Arial" w:hAnsi="Arial" w:cs="Arial"/>
          <w:bCs/>
          <w:sz w:val="22"/>
          <w:szCs w:val="22"/>
        </w:rPr>
        <w:t xml:space="preserve">, </w:t>
      </w:r>
      <w:r w:rsidR="001D7FC9">
        <w:rPr>
          <w:rFonts w:ascii="Arial" w:hAnsi="Arial" w:cs="Arial"/>
          <w:bCs/>
          <w:sz w:val="22"/>
          <w:szCs w:val="22"/>
        </w:rPr>
        <w:t>el cambio</w:t>
      </w:r>
      <w:r w:rsidR="00073C01" w:rsidRPr="0065170B">
        <w:rPr>
          <w:rFonts w:ascii="Arial" w:hAnsi="Arial" w:cs="Arial"/>
          <w:bCs/>
          <w:sz w:val="22"/>
          <w:szCs w:val="22"/>
        </w:rPr>
        <w:t xml:space="preserve">, </w:t>
      </w:r>
      <w:r w:rsidR="001D7FC9">
        <w:rPr>
          <w:rFonts w:ascii="Arial" w:hAnsi="Arial" w:cs="Arial"/>
          <w:bCs/>
          <w:sz w:val="22"/>
          <w:szCs w:val="22"/>
        </w:rPr>
        <w:t>la integridad, la pasión por el servicio innovador</w:t>
      </w:r>
      <w:r w:rsidR="0082083B">
        <w:rPr>
          <w:rFonts w:ascii="Arial" w:hAnsi="Arial" w:cs="Arial"/>
          <w:bCs/>
          <w:sz w:val="22"/>
          <w:szCs w:val="22"/>
        </w:rPr>
        <w:t>,</w:t>
      </w:r>
      <w:r w:rsidR="00073C01" w:rsidRPr="0065170B">
        <w:rPr>
          <w:rFonts w:ascii="Arial" w:hAnsi="Arial" w:cs="Arial"/>
          <w:bCs/>
          <w:sz w:val="22"/>
          <w:szCs w:val="22"/>
        </w:rPr>
        <w:t xml:space="preserve"> y </w:t>
      </w:r>
      <w:r w:rsidR="0082083B">
        <w:rPr>
          <w:rFonts w:ascii="Arial" w:hAnsi="Arial" w:cs="Arial"/>
          <w:bCs/>
          <w:sz w:val="22"/>
          <w:szCs w:val="22"/>
        </w:rPr>
        <w:t xml:space="preserve">la responsabilidad </w:t>
      </w:r>
      <w:r w:rsidR="00073C01" w:rsidRPr="0065170B">
        <w:rPr>
          <w:rFonts w:ascii="Arial" w:hAnsi="Arial" w:cs="Arial"/>
          <w:bCs/>
          <w:sz w:val="22"/>
          <w:szCs w:val="22"/>
        </w:rPr>
        <w:t xml:space="preserve">son los </w:t>
      </w:r>
      <w:r w:rsidR="0082083B">
        <w:rPr>
          <w:rFonts w:ascii="Arial" w:hAnsi="Arial" w:cs="Arial"/>
          <w:bCs/>
          <w:sz w:val="22"/>
          <w:szCs w:val="22"/>
        </w:rPr>
        <w:t>principios</w:t>
      </w:r>
      <w:r w:rsidR="00073C01" w:rsidRPr="0065170B">
        <w:rPr>
          <w:rFonts w:ascii="Arial" w:hAnsi="Arial" w:cs="Arial"/>
          <w:bCs/>
          <w:sz w:val="22"/>
          <w:szCs w:val="22"/>
        </w:rPr>
        <w:t xml:space="preserve"> corporativos que los servidores de la compañía deben incorporar en su actuar diario.</w:t>
      </w:r>
    </w:p>
    <w:p w14:paraId="765BD4D0" w14:textId="77777777" w:rsidR="003F1E93" w:rsidRPr="0065170B" w:rsidRDefault="003F1E93" w:rsidP="0065170B">
      <w:pPr>
        <w:ind w:left="426" w:hanging="426"/>
        <w:jc w:val="both"/>
        <w:rPr>
          <w:rFonts w:ascii="Arial" w:hAnsi="Arial" w:cs="Arial"/>
          <w:b/>
          <w:bCs/>
          <w:sz w:val="22"/>
          <w:szCs w:val="22"/>
        </w:rPr>
      </w:pPr>
      <w:r w:rsidRPr="0065170B">
        <w:rPr>
          <w:rFonts w:ascii="Arial" w:hAnsi="Arial" w:cs="Arial"/>
          <w:bCs/>
          <w:sz w:val="22"/>
          <w:szCs w:val="22"/>
        </w:rPr>
        <w:t>3.</w:t>
      </w:r>
      <w:r w:rsidRPr="0065170B">
        <w:rPr>
          <w:rFonts w:ascii="Arial" w:hAnsi="Arial" w:cs="Arial"/>
          <w:bCs/>
          <w:sz w:val="22"/>
          <w:szCs w:val="22"/>
        </w:rPr>
        <w:tab/>
        <w:t xml:space="preserve">Quienes ingresen a </w:t>
      </w:r>
      <w:r w:rsidR="008D50D8" w:rsidRPr="0065170B">
        <w:rPr>
          <w:rFonts w:ascii="Arial" w:hAnsi="Arial" w:cs="Arial"/>
          <w:bCs/>
          <w:sz w:val="22"/>
          <w:szCs w:val="22"/>
        </w:rPr>
        <w:t xml:space="preserve">Positiva </w:t>
      </w:r>
      <w:proofErr w:type="spellStart"/>
      <w:r w:rsidR="008D50D8" w:rsidRPr="0065170B">
        <w:rPr>
          <w:rFonts w:ascii="Arial" w:hAnsi="Arial" w:cs="Arial"/>
          <w:bCs/>
          <w:sz w:val="22"/>
          <w:szCs w:val="22"/>
        </w:rPr>
        <w:t>Compañia</w:t>
      </w:r>
      <w:proofErr w:type="spellEnd"/>
      <w:r w:rsidR="008D50D8" w:rsidRPr="0065170B">
        <w:rPr>
          <w:rFonts w:ascii="Arial" w:hAnsi="Arial" w:cs="Arial"/>
          <w:bCs/>
          <w:sz w:val="22"/>
          <w:szCs w:val="22"/>
        </w:rPr>
        <w:t xml:space="preserve"> de Seguros S.A. </w:t>
      </w:r>
      <w:r w:rsidRPr="0065170B">
        <w:rPr>
          <w:rFonts w:ascii="Arial" w:hAnsi="Arial" w:cs="Arial"/>
          <w:bCs/>
          <w:sz w:val="22"/>
          <w:szCs w:val="22"/>
        </w:rPr>
        <w:t xml:space="preserve">lo harán con base en sus méritos profesionales y calidades humanas. </w:t>
      </w:r>
    </w:p>
    <w:p w14:paraId="3C00214E" w14:textId="77777777" w:rsidR="003F1E93" w:rsidRPr="0065170B" w:rsidRDefault="003F1E93" w:rsidP="0065170B">
      <w:pPr>
        <w:ind w:left="426" w:hanging="426"/>
        <w:jc w:val="both"/>
        <w:rPr>
          <w:rFonts w:ascii="Arial" w:hAnsi="Arial" w:cs="Arial"/>
          <w:bCs/>
          <w:sz w:val="22"/>
          <w:szCs w:val="22"/>
        </w:rPr>
      </w:pPr>
      <w:r w:rsidRPr="0065170B">
        <w:rPr>
          <w:rFonts w:ascii="Arial" w:hAnsi="Arial" w:cs="Arial"/>
          <w:bCs/>
          <w:sz w:val="22"/>
          <w:szCs w:val="22"/>
        </w:rPr>
        <w:t>4.</w:t>
      </w:r>
      <w:r w:rsidRPr="0065170B">
        <w:rPr>
          <w:rFonts w:ascii="Arial" w:hAnsi="Arial" w:cs="Arial"/>
          <w:bCs/>
          <w:sz w:val="22"/>
          <w:szCs w:val="22"/>
        </w:rPr>
        <w:tab/>
        <w:t xml:space="preserve">Los servidores desarrollarán su trabajo con rectitud y sentido profesional, con preparación, seriedad, dedicación, compromiso, iniciativa, responsabilidad y sentido de pertenencia, </w:t>
      </w:r>
    </w:p>
    <w:p w14:paraId="6C0A7CFB" w14:textId="77777777" w:rsidR="0082083B" w:rsidRDefault="003F1E93" w:rsidP="00105730">
      <w:pPr>
        <w:ind w:left="426" w:hanging="426"/>
        <w:jc w:val="both"/>
        <w:rPr>
          <w:rFonts w:ascii="Arial" w:hAnsi="Arial" w:cs="Arial"/>
          <w:bCs/>
          <w:sz w:val="22"/>
          <w:szCs w:val="22"/>
        </w:rPr>
      </w:pPr>
      <w:r w:rsidRPr="0065170B">
        <w:rPr>
          <w:rFonts w:ascii="Arial" w:hAnsi="Arial" w:cs="Arial"/>
          <w:bCs/>
          <w:sz w:val="22"/>
          <w:szCs w:val="22"/>
        </w:rPr>
        <w:t>5.</w:t>
      </w:r>
      <w:r w:rsidRPr="0065170B">
        <w:rPr>
          <w:rFonts w:ascii="Arial" w:hAnsi="Arial" w:cs="Arial"/>
          <w:bCs/>
          <w:sz w:val="22"/>
          <w:szCs w:val="22"/>
        </w:rPr>
        <w:tab/>
        <w:t xml:space="preserve">En </w:t>
      </w:r>
      <w:r w:rsidR="00FB07DC" w:rsidRPr="0065170B">
        <w:rPr>
          <w:rFonts w:ascii="Arial" w:hAnsi="Arial" w:cs="Arial"/>
          <w:bCs/>
          <w:sz w:val="22"/>
          <w:szCs w:val="22"/>
        </w:rPr>
        <w:t xml:space="preserve">la Aseguradora </w:t>
      </w:r>
      <w:r w:rsidRPr="0065170B">
        <w:rPr>
          <w:rFonts w:ascii="Arial" w:hAnsi="Arial" w:cs="Arial"/>
          <w:bCs/>
          <w:sz w:val="22"/>
          <w:szCs w:val="22"/>
        </w:rPr>
        <w:t xml:space="preserve">es </w:t>
      </w:r>
      <w:r w:rsidR="00FB07DC" w:rsidRPr="0065170B">
        <w:rPr>
          <w:rFonts w:ascii="Arial" w:hAnsi="Arial" w:cs="Arial"/>
          <w:bCs/>
          <w:sz w:val="22"/>
          <w:szCs w:val="22"/>
        </w:rPr>
        <w:t xml:space="preserve">igualmente </w:t>
      </w:r>
      <w:r w:rsidRPr="0065170B">
        <w:rPr>
          <w:rFonts w:ascii="Arial" w:hAnsi="Arial" w:cs="Arial"/>
          <w:bCs/>
          <w:sz w:val="22"/>
          <w:szCs w:val="22"/>
        </w:rPr>
        <w:t xml:space="preserve">importante el trabajo de todos y cada uno de sus </w:t>
      </w:r>
      <w:r w:rsidR="00F53DB4" w:rsidRPr="0065170B">
        <w:rPr>
          <w:rFonts w:ascii="Arial" w:hAnsi="Arial" w:cs="Arial"/>
          <w:bCs/>
          <w:sz w:val="22"/>
          <w:szCs w:val="22"/>
        </w:rPr>
        <w:t>s</w:t>
      </w:r>
      <w:r w:rsidRPr="0065170B">
        <w:rPr>
          <w:rFonts w:ascii="Arial" w:hAnsi="Arial" w:cs="Arial"/>
          <w:bCs/>
          <w:sz w:val="22"/>
          <w:szCs w:val="22"/>
        </w:rPr>
        <w:t>ervidores</w:t>
      </w:r>
      <w:r w:rsidR="009357BF" w:rsidRPr="0065170B">
        <w:rPr>
          <w:rFonts w:ascii="Arial" w:hAnsi="Arial" w:cs="Arial"/>
          <w:bCs/>
          <w:sz w:val="22"/>
          <w:szCs w:val="22"/>
        </w:rPr>
        <w:t xml:space="preserve"> con el aporte de su esfuerzo y </w:t>
      </w:r>
      <w:r w:rsidRPr="0065170B">
        <w:rPr>
          <w:rFonts w:ascii="Arial" w:hAnsi="Arial" w:cs="Arial"/>
          <w:bCs/>
          <w:sz w:val="22"/>
          <w:szCs w:val="22"/>
        </w:rPr>
        <w:t>capacidad personal</w:t>
      </w:r>
      <w:r w:rsidR="009357BF" w:rsidRPr="0065170B">
        <w:rPr>
          <w:rFonts w:ascii="Arial" w:hAnsi="Arial" w:cs="Arial"/>
          <w:bCs/>
          <w:sz w:val="22"/>
          <w:szCs w:val="22"/>
        </w:rPr>
        <w:t xml:space="preserve"> encaminado a </w:t>
      </w:r>
      <w:r w:rsidRPr="0065170B">
        <w:rPr>
          <w:rFonts w:ascii="Arial" w:hAnsi="Arial" w:cs="Arial"/>
          <w:bCs/>
          <w:sz w:val="22"/>
          <w:szCs w:val="22"/>
        </w:rPr>
        <w:t xml:space="preserve">cumplir </w:t>
      </w:r>
      <w:r w:rsidR="009357BF" w:rsidRPr="0065170B">
        <w:rPr>
          <w:rFonts w:ascii="Arial" w:hAnsi="Arial" w:cs="Arial"/>
          <w:bCs/>
          <w:sz w:val="22"/>
          <w:szCs w:val="22"/>
        </w:rPr>
        <w:t>los</w:t>
      </w:r>
      <w:r w:rsidRPr="0065170B">
        <w:rPr>
          <w:rFonts w:ascii="Arial" w:hAnsi="Arial" w:cs="Arial"/>
          <w:bCs/>
          <w:sz w:val="22"/>
          <w:szCs w:val="22"/>
        </w:rPr>
        <w:t xml:space="preserve"> objetivos y metas</w:t>
      </w:r>
      <w:r w:rsidR="009357BF" w:rsidRPr="0065170B">
        <w:rPr>
          <w:rFonts w:ascii="Arial" w:hAnsi="Arial" w:cs="Arial"/>
          <w:bCs/>
          <w:sz w:val="22"/>
          <w:szCs w:val="22"/>
        </w:rPr>
        <w:t xml:space="preserve"> con </w:t>
      </w:r>
      <w:r w:rsidRPr="0065170B">
        <w:rPr>
          <w:rFonts w:ascii="Arial" w:hAnsi="Arial" w:cs="Arial"/>
          <w:bCs/>
          <w:sz w:val="22"/>
          <w:szCs w:val="22"/>
        </w:rPr>
        <w:t>eficiencia, eficacia y efectividad</w:t>
      </w:r>
      <w:r w:rsidR="009357BF" w:rsidRPr="0065170B">
        <w:rPr>
          <w:rFonts w:ascii="Arial" w:hAnsi="Arial" w:cs="Arial"/>
          <w:bCs/>
          <w:sz w:val="22"/>
          <w:szCs w:val="22"/>
        </w:rPr>
        <w:t>.</w:t>
      </w:r>
    </w:p>
    <w:p w14:paraId="6969AC9B" w14:textId="77777777" w:rsidR="00425D90" w:rsidRPr="0065170B" w:rsidRDefault="00105730" w:rsidP="00105730">
      <w:pPr>
        <w:ind w:left="426" w:hanging="426"/>
        <w:jc w:val="both"/>
        <w:rPr>
          <w:rFonts w:ascii="Arial" w:hAnsi="Arial" w:cs="Arial"/>
          <w:bCs/>
          <w:sz w:val="22"/>
          <w:szCs w:val="22"/>
        </w:rPr>
      </w:pPr>
      <w:r>
        <w:rPr>
          <w:rFonts w:ascii="Arial" w:hAnsi="Arial" w:cs="Arial"/>
          <w:bCs/>
          <w:sz w:val="22"/>
          <w:szCs w:val="22"/>
        </w:rPr>
        <w:t xml:space="preserve">6. </w:t>
      </w:r>
      <w:r w:rsidR="0082083B">
        <w:rPr>
          <w:rFonts w:ascii="Arial" w:hAnsi="Arial" w:cs="Arial"/>
          <w:bCs/>
          <w:sz w:val="22"/>
          <w:szCs w:val="22"/>
        </w:rPr>
        <w:t xml:space="preserve"> </w:t>
      </w:r>
      <w:r w:rsidR="00724498" w:rsidRPr="0065170B">
        <w:rPr>
          <w:rFonts w:ascii="Arial" w:hAnsi="Arial" w:cs="Arial"/>
          <w:bCs/>
          <w:sz w:val="22"/>
          <w:szCs w:val="22"/>
        </w:rPr>
        <w:t>Los funcionarios r</w:t>
      </w:r>
      <w:r w:rsidR="00425D90" w:rsidRPr="0065170B">
        <w:rPr>
          <w:rFonts w:ascii="Arial" w:hAnsi="Arial" w:cs="Arial"/>
          <w:bCs/>
          <w:sz w:val="22"/>
          <w:szCs w:val="22"/>
        </w:rPr>
        <w:t>esponder</w:t>
      </w:r>
      <w:r w:rsidR="00724498" w:rsidRPr="0065170B">
        <w:rPr>
          <w:rFonts w:ascii="Arial" w:hAnsi="Arial" w:cs="Arial"/>
          <w:bCs/>
          <w:sz w:val="22"/>
          <w:szCs w:val="22"/>
        </w:rPr>
        <w:t>án</w:t>
      </w:r>
      <w:r w:rsidR="00425D90" w:rsidRPr="0065170B">
        <w:rPr>
          <w:rFonts w:ascii="Arial" w:hAnsi="Arial" w:cs="Arial"/>
          <w:bCs/>
          <w:sz w:val="22"/>
          <w:szCs w:val="22"/>
        </w:rPr>
        <w:t xml:space="preserve"> por el uso de </w:t>
      </w:r>
      <w:r w:rsidR="00724498" w:rsidRPr="0065170B">
        <w:rPr>
          <w:rFonts w:ascii="Arial" w:hAnsi="Arial" w:cs="Arial"/>
          <w:bCs/>
          <w:sz w:val="22"/>
          <w:szCs w:val="22"/>
        </w:rPr>
        <w:t>sus</w:t>
      </w:r>
      <w:r w:rsidR="00425D90" w:rsidRPr="0065170B">
        <w:rPr>
          <w:rFonts w:ascii="Arial" w:hAnsi="Arial" w:cs="Arial"/>
          <w:bCs/>
          <w:sz w:val="22"/>
          <w:szCs w:val="22"/>
        </w:rPr>
        <w:t xml:space="preserve"> claves de acceso a los sistemas de información y </w:t>
      </w:r>
      <w:r w:rsidR="00C50CFB" w:rsidRPr="0065170B">
        <w:rPr>
          <w:rFonts w:ascii="Arial" w:hAnsi="Arial" w:cs="Arial"/>
          <w:bCs/>
          <w:sz w:val="22"/>
          <w:szCs w:val="22"/>
        </w:rPr>
        <w:t xml:space="preserve">las </w:t>
      </w:r>
      <w:r w:rsidR="001923D8" w:rsidRPr="0065170B">
        <w:rPr>
          <w:rFonts w:ascii="Arial" w:hAnsi="Arial" w:cs="Arial"/>
          <w:bCs/>
          <w:sz w:val="22"/>
          <w:szCs w:val="22"/>
        </w:rPr>
        <w:t>mantendrán</w:t>
      </w:r>
      <w:r w:rsidR="00425D90" w:rsidRPr="0065170B">
        <w:rPr>
          <w:rFonts w:ascii="Arial" w:hAnsi="Arial" w:cs="Arial"/>
          <w:bCs/>
          <w:sz w:val="22"/>
          <w:szCs w:val="22"/>
        </w:rPr>
        <w:t xml:space="preserve"> de manera confidencial.</w:t>
      </w:r>
    </w:p>
    <w:p w14:paraId="160FA73A" w14:textId="77777777" w:rsidR="00425D90" w:rsidRPr="0065170B" w:rsidRDefault="00105730" w:rsidP="0065170B">
      <w:pPr>
        <w:ind w:left="426" w:hanging="426"/>
        <w:jc w:val="both"/>
        <w:rPr>
          <w:rFonts w:ascii="Arial" w:hAnsi="Arial" w:cs="Arial"/>
          <w:bCs/>
          <w:sz w:val="22"/>
          <w:szCs w:val="22"/>
        </w:rPr>
      </w:pPr>
      <w:r>
        <w:rPr>
          <w:rFonts w:ascii="Arial" w:hAnsi="Arial" w:cs="Arial"/>
          <w:bCs/>
          <w:sz w:val="22"/>
          <w:szCs w:val="22"/>
        </w:rPr>
        <w:t>7</w:t>
      </w:r>
      <w:r w:rsidR="00425D90" w:rsidRPr="0065170B">
        <w:rPr>
          <w:rFonts w:ascii="Arial" w:hAnsi="Arial" w:cs="Arial"/>
          <w:bCs/>
          <w:sz w:val="22"/>
          <w:szCs w:val="22"/>
        </w:rPr>
        <w:t xml:space="preserve">.  </w:t>
      </w:r>
      <w:r w:rsidR="0082083B">
        <w:rPr>
          <w:rFonts w:ascii="Arial" w:hAnsi="Arial" w:cs="Arial"/>
          <w:bCs/>
          <w:sz w:val="22"/>
          <w:szCs w:val="22"/>
        </w:rPr>
        <w:t xml:space="preserve"> </w:t>
      </w:r>
      <w:r w:rsidR="00724498" w:rsidRPr="0065170B">
        <w:rPr>
          <w:rFonts w:ascii="Arial" w:hAnsi="Arial" w:cs="Arial"/>
          <w:bCs/>
          <w:sz w:val="22"/>
          <w:szCs w:val="22"/>
        </w:rPr>
        <w:t>Se i</w:t>
      </w:r>
      <w:r w:rsidR="00425D90" w:rsidRPr="0065170B">
        <w:rPr>
          <w:rFonts w:ascii="Arial" w:hAnsi="Arial" w:cs="Arial"/>
          <w:bCs/>
          <w:sz w:val="22"/>
          <w:szCs w:val="22"/>
        </w:rPr>
        <w:t>nstalar</w:t>
      </w:r>
      <w:r w:rsidR="00724498" w:rsidRPr="0065170B">
        <w:rPr>
          <w:rFonts w:ascii="Arial" w:hAnsi="Arial" w:cs="Arial"/>
          <w:bCs/>
          <w:sz w:val="22"/>
          <w:szCs w:val="22"/>
        </w:rPr>
        <w:t>an</w:t>
      </w:r>
      <w:r w:rsidR="00425D90" w:rsidRPr="0065170B">
        <w:rPr>
          <w:rFonts w:ascii="Arial" w:hAnsi="Arial" w:cs="Arial"/>
          <w:bCs/>
          <w:sz w:val="22"/>
          <w:szCs w:val="22"/>
        </w:rPr>
        <w:t xml:space="preserve"> </w:t>
      </w:r>
      <w:r w:rsidR="00724498" w:rsidRPr="0065170B">
        <w:rPr>
          <w:rFonts w:ascii="Arial" w:hAnsi="Arial" w:cs="Arial"/>
          <w:bCs/>
          <w:sz w:val="22"/>
          <w:szCs w:val="22"/>
        </w:rPr>
        <w:t>únicamente</w:t>
      </w:r>
      <w:r w:rsidR="00425D90" w:rsidRPr="0065170B">
        <w:rPr>
          <w:rFonts w:ascii="Arial" w:hAnsi="Arial" w:cs="Arial"/>
          <w:bCs/>
          <w:sz w:val="22"/>
          <w:szCs w:val="22"/>
        </w:rPr>
        <w:t xml:space="preserve"> programas de computador que estén respaldados </w:t>
      </w:r>
      <w:r w:rsidR="00724498" w:rsidRPr="0065170B">
        <w:rPr>
          <w:rFonts w:ascii="Arial" w:hAnsi="Arial" w:cs="Arial"/>
          <w:bCs/>
          <w:sz w:val="22"/>
          <w:szCs w:val="22"/>
        </w:rPr>
        <w:t>c</w:t>
      </w:r>
      <w:r w:rsidR="00AA1C4D" w:rsidRPr="0065170B">
        <w:rPr>
          <w:rFonts w:ascii="Arial" w:hAnsi="Arial" w:cs="Arial"/>
          <w:bCs/>
          <w:sz w:val="22"/>
          <w:szCs w:val="22"/>
        </w:rPr>
        <w:t>on licencias</w:t>
      </w:r>
      <w:r w:rsidR="00425D90" w:rsidRPr="0065170B">
        <w:rPr>
          <w:rFonts w:ascii="Arial" w:hAnsi="Arial" w:cs="Arial"/>
          <w:bCs/>
          <w:sz w:val="22"/>
          <w:szCs w:val="22"/>
        </w:rPr>
        <w:t xml:space="preserve"> de protección de la propiedad intelectual y derecho de uso y </w:t>
      </w:r>
      <w:r w:rsidR="00724498" w:rsidRPr="0065170B">
        <w:rPr>
          <w:rFonts w:ascii="Arial" w:hAnsi="Arial" w:cs="Arial"/>
          <w:bCs/>
          <w:sz w:val="22"/>
          <w:szCs w:val="22"/>
        </w:rPr>
        <w:t>explotación</w:t>
      </w:r>
    </w:p>
    <w:p w14:paraId="718F2BA4" w14:textId="77777777" w:rsidR="003F1E93" w:rsidRPr="0065170B" w:rsidRDefault="00105730" w:rsidP="0065170B">
      <w:pPr>
        <w:ind w:left="426" w:hanging="426"/>
        <w:jc w:val="both"/>
        <w:rPr>
          <w:rFonts w:ascii="Arial" w:hAnsi="Arial" w:cs="Arial"/>
          <w:bCs/>
          <w:sz w:val="22"/>
          <w:szCs w:val="22"/>
        </w:rPr>
      </w:pPr>
      <w:r>
        <w:rPr>
          <w:rFonts w:ascii="Arial" w:hAnsi="Arial" w:cs="Arial"/>
          <w:bCs/>
          <w:sz w:val="22"/>
          <w:szCs w:val="22"/>
        </w:rPr>
        <w:t>8</w:t>
      </w:r>
      <w:r w:rsidR="003F1E93" w:rsidRPr="0065170B">
        <w:rPr>
          <w:rFonts w:ascii="Arial" w:hAnsi="Arial" w:cs="Arial"/>
          <w:bCs/>
          <w:sz w:val="22"/>
          <w:szCs w:val="22"/>
        </w:rPr>
        <w:t>.</w:t>
      </w:r>
      <w:r w:rsidR="003F1E93" w:rsidRPr="0065170B">
        <w:rPr>
          <w:rFonts w:ascii="Arial" w:hAnsi="Arial" w:cs="Arial"/>
          <w:bCs/>
          <w:sz w:val="22"/>
          <w:szCs w:val="22"/>
        </w:rPr>
        <w:tab/>
        <w:t>Como manifestación de honestidad y de lealtad</w:t>
      </w:r>
      <w:r w:rsidR="003A3CFC" w:rsidRPr="0065170B">
        <w:rPr>
          <w:rFonts w:ascii="Arial" w:hAnsi="Arial" w:cs="Arial"/>
          <w:bCs/>
          <w:sz w:val="22"/>
          <w:szCs w:val="22"/>
        </w:rPr>
        <w:t xml:space="preserve"> se acatar</w:t>
      </w:r>
      <w:r w:rsidR="003F1E93" w:rsidRPr="0065170B">
        <w:rPr>
          <w:rFonts w:ascii="Arial" w:hAnsi="Arial" w:cs="Arial"/>
          <w:bCs/>
          <w:sz w:val="22"/>
          <w:szCs w:val="22"/>
        </w:rPr>
        <w:t>á la reserva profesional sobre los asuntos que ha conocido en razón de su</w:t>
      </w:r>
      <w:r w:rsidR="00980654" w:rsidRPr="0065170B">
        <w:rPr>
          <w:rFonts w:ascii="Arial" w:hAnsi="Arial" w:cs="Arial"/>
          <w:bCs/>
          <w:sz w:val="22"/>
          <w:szCs w:val="22"/>
        </w:rPr>
        <w:t>s</w:t>
      </w:r>
      <w:r w:rsidR="003F1E93" w:rsidRPr="0065170B">
        <w:rPr>
          <w:rFonts w:ascii="Arial" w:hAnsi="Arial" w:cs="Arial"/>
          <w:bCs/>
          <w:sz w:val="22"/>
          <w:szCs w:val="22"/>
        </w:rPr>
        <w:t xml:space="preserve"> </w:t>
      </w:r>
      <w:r w:rsidR="00980654" w:rsidRPr="0065170B">
        <w:rPr>
          <w:rFonts w:ascii="Arial" w:hAnsi="Arial" w:cs="Arial"/>
          <w:bCs/>
          <w:sz w:val="22"/>
          <w:szCs w:val="22"/>
        </w:rPr>
        <w:t>funciones</w:t>
      </w:r>
      <w:r w:rsidR="003F1E93" w:rsidRPr="0065170B">
        <w:rPr>
          <w:rFonts w:ascii="Arial" w:hAnsi="Arial" w:cs="Arial"/>
          <w:bCs/>
          <w:sz w:val="22"/>
          <w:szCs w:val="22"/>
        </w:rPr>
        <w:t xml:space="preserve"> y que sean de interés exclusivo de La Compañía. Así mismo, los productos que se elaboren o los resultados de los estudios que se realicen como parte del trabajo dentro de la </w:t>
      </w:r>
      <w:r w:rsidR="00980654" w:rsidRPr="0065170B">
        <w:rPr>
          <w:rFonts w:ascii="Arial" w:hAnsi="Arial" w:cs="Arial"/>
          <w:bCs/>
          <w:sz w:val="22"/>
          <w:szCs w:val="22"/>
        </w:rPr>
        <w:t>Compañía</w:t>
      </w:r>
      <w:r w:rsidR="003F1E93" w:rsidRPr="0065170B">
        <w:rPr>
          <w:rFonts w:ascii="Arial" w:hAnsi="Arial" w:cs="Arial"/>
          <w:bCs/>
          <w:sz w:val="22"/>
          <w:szCs w:val="22"/>
        </w:rPr>
        <w:t xml:space="preserve">, serán de propiedad de </w:t>
      </w:r>
      <w:r w:rsidR="008D50D8" w:rsidRPr="0065170B">
        <w:rPr>
          <w:rFonts w:ascii="Arial" w:hAnsi="Arial" w:cs="Arial"/>
          <w:bCs/>
          <w:sz w:val="22"/>
          <w:szCs w:val="22"/>
        </w:rPr>
        <w:t xml:space="preserve">Positiva </w:t>
      </w:r>
      <w:proofErr w:type="spellStart"/>
      <w:r w:rsidR="008D50D8" w:rsidRPr="0065170B">
        <w:rPr>
          <w:rFonts w:ascii="Arial" w:hAnsi="Arial" w:cs="Arial"/>
          <w:bCs/>
          <w:sz w:val="22"/>
          <w:szCs w:val="22"/>
        </w:rPr>
        <w:t>Compañia</w:t>
      </w:r>
      <w:proofErr w:type="spellEnd"/>
      <w:r w:rsidR="008D50D8" w:rsidRPr="0065170B">
        <w:rPr>
          <w:rFonts w:ascii="Arial" w:hAnsi="Arial" w:cs="Arial"/>
          <w:bCs/>
          <w:sz w:val="22"/>
          <w:szCs w:val="22"/>
        </w:rPr>
        <w:t xml:space="preserve"> de Seguros S.A</w:t>
      </w:r>
      <w:r w:rsidR="0042148D" w:rsidRPr="0065170B">
        <w:rPr>
          <w:rFonts w:ascii="Arial" w:hAnsi="Arial" w:cs="Arial"/>
          <w:bCs/>
          <w:sz w:val="22"/>
          <w:szCs w:val="22"/>
        </w:rPr>
        <w:t>.</w:t>
      </w:r>
    </w:p>
    <w:p w14:paraId="1C8A2F09" w14:textId="77777777" w:rsidR="003F1E93" w:rsidRPr="0065170B" w:rsidRDefault="00105730" w:rsidP="0065170B">
      <w:pPr>
        <w:ind w:left="426" w:hanging="426"/>
        <w:jc w:val="both"/>
        <w:rPr>
          <w:rFonts w:ascii="Arial" w:hAnsi="Arial" w:cs="Arial"/>
          <w:bCs/>
          <w:sz w:val="22"/>
          <w:szCs w:val="22"/>
        </w:rPr>
      </w:pPr>
      <w:r>
        <w:rPr>
          <w:rFonts w:ascii="Arial" w:hAnsi="Arial" w:cs="Arial"/>
          <w:bCs/>
          <w:sz w:val="22"/>
          <w:szCs w:val="22"/>
        </w:rPr>
        <w:t>9</w:t>
      </w:r>
      <w:r w:rsidR="003F1E93" w:rsidRPr="0065170B">
        <w:rPr>
          <w:rFonts w:ascii="Arial" w:hAnsi="Arial" w:cs="Arial"/>
          <w:bCs/>
          <w:sz w:val="22"/>
          <w:szCs w:val="22"/>
        </w:rPr>
        <w:t>.</w:t>
      </w:r>
      <w:r w:rsidR="003F1E93" w:rsidRPr="0065170B">
        <w:rPr>
          <w:rFonts w:ascii="Arial" w:hAnsi="Arial" w:cs="Arial"/>
          <w:bCs/>
          <w:sz w:val="22"/>
          <w:szCs w:val="22"/>
        </w:rPr>
        <w:tab/>
        <w:t xml:space="preserve">Corresponde a todos velar por el buen nombre de la </w:t>
      </w:r>
      <w:r w:rsidR="00300865" w:rsidRPr="0065170B">
        <w:rPr>
          <w:rFonts w:ascii="Arial" w:hAnsi="Arial" w:cs="Arial"/>
          <w:bCs/>
          <w:sz w:val="22"/>
          <w:szCs w:val="22"/>
        </w:rPr>
        <w:t>Aseguradora</w:t>
      </w:r>
      <w:r w:rsidR="003F1E93" w:rsidRPr="0065170B">
        <w:rPr>
          <w:rFonts w:ascii="Arial" w:hAnsi="Arial" w:cs="Arial"/>
          <w:bCs/>
          <w:sz w:val="22"/>
          <w:szCs w:val="22"/>
        </w:rPr>
        <w:t>, dentro y fuera de ella</w:t>
      </w:r>
      <w:r w:rsidR="00300865" w:rsidRPr="0065170B">
        <w:rPr>
          <w:rFonts w:ascii="Arial" w:hAnsi="Arial" w:cs="Arial"/>
          <w:bCs/>
          <w:sz w:val="22"/>
          <w:szCs w:val="22"/>
        </w:rPr>
        <w:t xml:space="preserve"> mediante </w:t>
      </w:r>
      <w:r w:rsidR="003F1E93" w:rsidRPr="0065170B">
        <w:rPr>
          <w:rFonts w:ascii="Arial" w:hAnsi="Arial" w:cs="Arial"/>
          <w:bCs/>
          <w:sz w:val="22"/>
          <w:szCs w:val="22"/>
        </w:rPr>
        <w:t xml:space="preserve">observaciones y sugerencia que permitan elevar la calidad de la prestación de los servicios, corregir posibles errores </w:t>
      </w:r>
      <w:r w:rsidR="00300865" w:rsidRPr="0065170B">
        <w:rPr>
          <w:rFonts w:ascii="Arial" w:hAnsi="Arial" w:cs="Arial"/>
          <w:bCs/>
          <w:sz w:val="22"/>
          <w:szCs w:val="22"/>
        </w:rPr>
        <w:t xml:space="preserve">mediante </w:t>
      </w:r>
      <w:r w:rsidR="003F1E93" w:rsidRPr="0065170B">
        <w:rPr>
          <w:rFonts w:ascii="Arial" w:hAnsi="Arial" w:cs="Arial"/>
          <w:bCs/>
          <w:sz w:val="22"/>
          <w:szCs w:val="22"/>
        </w:rPr>
        <w:t>comunicación basad</w:t>
      </w:r>
      <w:r w:rsidR="00300865" w:rsidRPr="0065170B">
        <w:rPr>
          <w:rFonts w:ascii="Arial" w:hAnsi="Arial" w:cs="Arial"/>
          <w:bCs/>
          <w:sz w:val="22"/>
          <w:szCs w:val="22"/>
        </w:rPr>
        <w:t>a</w:t>
      </w:r>
      <w:r w:rsidR="003F1E93" w:rsidRPr="0065170B">
        <w:rPr>
          <w:rFonts w:ascii="Arial" w:hAnsi="Arial" w:cs="Arial"/>
          <w:bCs/>
          <w:sz w:val="22"/>
          <w:szCs w:val="22"/>
        </w:rPr>
        <w:t xml:space="preserve"> en el respeto, la cooperación y trabajo en equipo.</w:t>
      </w:r>
    </w:p>
    <w:p w14:paraId="7C3B3ADE" w14:textId="77777777" w:rsidR="003F1E93" w:rsidRPr="0065170B" w:rsidRDefault="00105730" w:rsidP="0065170B">
      <w:pPr>
        <w:ind w:left="426" w:hanging="426"/>
        <w:jc w:val="both"/>
        <w:rPr>
          <w:rFonts w:ascii="Arial" w:hAnsi="Arial" w:cs="Arial"/>
          <w:bCs/>
          <w:sz w:val="22"/>
          <w:szCs w:val="22"/>
        </w:rPr>
      </w:pPr>
      <w:r>
        <w:rPr>
          <w:rFonts w:ascii="Arial" w:hAnsi="Arial" w:cs="Arial"/>
          <w:bCs/>
          <w:sz w:val="22"/>
          <w:szCs w:val="22"/>
        </w:rPr>
        <w:t>10</w:t>
      </w:r>
      <w:r w:rsidR="003F1E93" w:rsidRPr="0065170B">
        <w:rPr>
          <w:rFonts w:ascii="Arial" w:hAnsi="Arial" w:cs="Arial"/>
          <w:bCs/>
          <w:sz w:val="22"/>
          <w:szCs w:val="22"/>
        </w:rPr>
        <w:t>.</w:t>
      </w:r>
      <w:r w:rsidR="003F1E93" w:rsidRPr="0065170B">
        <w:rPr>
          <w:rFonts w:ascii="Arial" w:hAnsi="Arial" w:cs="Arial"/>
          <w:bCs/>
          <w:sz w:val="22"/>
          <w:szCs w:val="22"/>
        </w:rPr>
        <w:tab/>
        <w:t>Es obligación moral de todos los servidores de</w:t>
      </w:r>
      <w:r w:rsidR="00240997" w:rsidRPr="0065170B">
        <w:rPr>
          <w:rFonts w:ascii="Arial" w:hAnsi="Arial" w:cs="Arial"/>
          <w:bCs/>
          <w:sz w:val="22"/>
          <w:szCs w:val="22"/>
        </w:rPr>
        <w:t xml:space="preserve"> </w:t>
      </w:r>
      <w:r w:rsidR="008D50D8" w:rsidRPr="0065170B">
        <w:rPr>
          <w:rFonts w:ascii="Arial" w:hAnsi="Arial" w:cs="Arial"/>
          <w:bCs/>
          <w:sz w:val="22"/>
          <w:szCs w:val="22"/>
        </w:rPr>
        <w:t xml:space="preserve">Positiva </w:t>
      </w:r>
      <w:proofErr w:type="spellStart"/>
      <w:r w:rsidR="008D50D8" w:rsidRPr="0065170B">
        <w:rPr>
          <w:rFonts w:ascii="Arial" w:hAnsi="Arial" w:cs="Arial"/>
          <w:bCs/>
          <w:sz w:val="22"/>
          <w:szCs w:val="22"/>
        </w:rPr>
        <w:t>Compañia</w:t>
      </w:r>
      <w:proofErr w:type="spellEnd"/>
      <w:r w:rsidR="008D50D8" w:rsidRPr="0065170B">
        <w:rPr>
          <w:rFonts w:ascii="Arial" w:hAnsi="Arial" w:cs="Arial"/>
          <w:bCs/>
          <w:sz w:val="22"/>
          <w:szCs w:val="22"/>
        </w:rPr>
        <w:t xml:space="preserve"> de Seguros </w:t>
      </w:r>
      <w:r w:rsidR="00EC2604" w:rsidRPr="0065170B">
        <w:rPr>
          <w:rFonts w:ascii="Arial" w:hAnsi="Arial" w:cs="Arial"/>
          <w:bCs/>
          <w:sz w:val="22"/>
          <w:szCs w:val="22"/>
        </w:rPr>
        <w:t xml:space="preserve">S.A. </w:t>
      </w:r>
      <w:r w:rsidR="003F1E93" w:rsidRPr="0065170B">
        <w:rPr>
          <w:rFonts w:ascii="Arial" w:hAnsi="Arial" w:cs="Arial"/>
          <w:bCs/>
          <w:sz w:val="22"/>
          <w:szCs w:val="22"/>
        </w:rPr>
        <w:t>mejorar su rendimiento, capacitarse para el perfeccionamiento de su trabajo y</w:t>
      </w:r>
      <w:r w:rsidR="00E2384A" w:rsidRPr="0065170B">
        <w:rPr>
          <w:rFonts w:ascii="Arial" w:hAnsi="Arial" w:cs="Arial"/>
          <w:bCs/>
          <w:sz w:val="22"/>
          <w:szCs w:val="22"/>
        </w:rPr>
        <w:t xml:space="preserve"> su desarrollo humano integral.</w:t>
      </w:r>
    </w:p>
    <w:p w14:paraId="074E453F" w14:textId="77777777" w:rsidR="003F1E93" w:rsidRPr="0065170B" w:rsidRDefault="00105730" w:rsidP="0065170B">
      <w:pPr>
        <w:ind w:left="426" w:hanging="426"/>
        <w:jc w:val="both"/>
        <w:rPr>
          <w:rFonts w:ascii="Arial" w:hAnsi="Arial" w:cs="Arial"/>
          <w:bCs/>
          <w:sz w:val="22"/>
          <w:szCs w:val="22"/>
        </w:rPr>
      </w:pPr>
      <w:r>
        <w:rPr>
          <w:rFonts w:ascii="Arial" w:hAnsi="Arial" w:cs="Arial"/>
          <w:bCs/>
          <w:sz w:val="22"/>
          <w:szCs w:val="22"/>
        </w:rPr>
        <w:t>11</w:t>
      </w:r>
      <w:r w:rsidR="003F1E93" w:rsidRPr="0065170B">
        <w:rPr>
          <w:rFonts w:ascii="Arial" w:hAnsi="Arial" w:cs="Arial"/>
          <w:bCs/>
          <w:sz w:val="22"/>
          <w:szCs w:val="22"/>
        </w:rPr>
        <w:t>.</w:t>
      </w:r>
      <w:r w:rsidR="003F1E93" w:rsidRPr="0065170B">
        <w:rPr>
          <w:rFonts w:ascii="Arial" w:hAnsi="Arial" w:cs="Arial"/>
          <w:bCs/>
          <w:sz w:val="22"/>
          <w:szCs w:val="22"/>
        </w:rPr>
        <w:tab/>
        <w:t xml:space="preserve">La protección de los bienes de </w:t>
      </w:r>
      <w:r w:rsidR="00EC2604" w:rsidRPr="0065170B">
        <w:rPr>
          <w:rFonts w:ascii="Arial" w:hAnsi="Arial" w:cs="Arial"/>
          <w:bCs/>
          <w:sz w:val="22"/>
          <w:szCs w:val="22"/>
        </w:rPr>
        <w:t>l</w:t>
      </w:r>
      <w:r w:rsidR="003F1E93" w:rsidRPr="0065170B">
        <w:rPr>
          <w:rFonts w:ascii="Arial" w:hAnsi="Arial" w:cs="Arial"/>
          <w:bCs/>
          <w:sz w:val="22"/>
          <w:szCs w:val="22"/>
        </w:rPr>
        <w:t>a Compañía es responsabilidad de todos</w:t>
      </w:r>
      <w:r w:rsidR="00AA1C4D" w:rsidRPr="0065170B">
        <w:rPr>
          <w:rFonts w:ascii="Arial" w:hAnsi="Arial" w:cs="Arial"/>
          <w:bCs/>
          <w:sz w:val="22"/>
          <w:szCs w:val="22"/>
        </w:rPr>
        <w:t xml:space="preserve">. </w:t>
      </w:r>
      <w:r w:rsidR="003F1E93" w:rsidRPr="0065170B">
        <w:rPr>
          <w:rFonts w:ascii="Arial" w:hAnsi="Arial" w:cs="Arial"/>
          <w:bCs/>
          <w:sz w:val="22"/>
          <w:szCs w:val="22"/>
        </w:rPr>
        <w:t>Estos bienes</w:t>
      </w:r>
      <w:r w:rsidR="00E2384A" w:rsidRPr="0065170B">
        <w:rPr>
          <w:rFonts w:ascii="Arial" w:hAnsi="Arial" w:cs="Arial"/>
          <w:bCs/>
          <w:sz w:val="22"/>
          <w:szCs w:val="22"/>
        </w:rPr>
        <w:t xml:space="preserve"> n</w:t>
      </w:r>
      <w:r w:rsidR="003F1E93" w:rsidRPr="0065170B">
        <w:rPr>
          <w:rFonts w:ascii="Arial" w:hAnsi="Arial" w:cs="Arial"/>
          <w:bCs/>
          <w:sz w:val="22"/>
          <w:szCs w:val="22"/>
        </w:rPr>
        <w:t xml:space="preserve">o se utilizarán </w:t>
      </w:r>
      <w:r w:rsidR="00E2384A" w:rsidRPr="0065170B">
        <w:rPr>
          <w:rFonts w:ascii="Arial" w:hAnsi="Arial" w:cs="Arial"/>
          <w:bCs/>
          <w:sz w:val="22"/>
          <w:szCs w:val="22"/>
        </w:rPr>
        <w:t>en funci</w:t>
      </w:r>
      <w:r w:rsidR="00B21325" w:rsidRPr="0065170B">
        <w:rPr>
          <w:rFonts w:ascii="Arial" w:hAnsi="Arial" w:cs="Arial"/>
          <w:bCs/>
          <w:sz w:val="22"/>
          <w:szCs w:val="22"/>
        </w:rPr>
        <w:t>ones</w:t>
      </w:r>
      <w:r w:rsidR="00E2384A" w:rsidRPr="0065170B">
        <w:rPr>
          <w:rFonts w:ascii="Arial" w:hAnsi="Arial" w:cs="Arial"/>
          <w:bCs/>
          <w:sz w:val="22"/>
          <w:szCs w:val="22"/>
        </w:rPr>
        <w:t xml:space="preserve"> </w:t>
      </w:r>
      <w:r w:rsidR="003F1E93" w:rsidRPr="0065170B">
        <w:rPr>
          <w:rFonts w:ascii="Arial" w:hAnsi="Arial" w:cs="Arial"/>
          <w:bCs/>
          <w:sz w:val="22"/>
          <w:szCs w:val="22"/>
        </w:rPr>
        <w:t>distint</w:t>
      </w:r>
      <w:r w:rsidR="00E2384A" w:rsidRPr="0065170B">
        <w:rPr>
          <w:rFonts w:ascii="Arial" w:hAnsi="Arial" w:cs="Arial"/>
          <w:bCs/>
          <w:sz w:val="22"/>
          <w:szCs w:val="22"/>
        </w:rPr>
        <w:t>as a las relacionadas con su trabajo.</w:t>
      </w:r>
    </w:p>
    <w:p w14:paraId="60C33942" w14:textId="77777777" w:rsidR="003F1E93" w:rsidRPr="0065170B" w:rsidRDefault="003F1E93" w:rsidP="0065170B">
      <w:pPr>
        <w:jc w:val="both"/>
        <w:rPr>
          <w:rFonts w:ascii="Arial" w:hAnsi="Arial" w:cs="Arial"/>
          <w:bCs/>
          <w:sz w:val="22"/>
          <w:szCs w:val="22"/>
        </w:rPr>
      </w:pPr>
    </w:p>
    <w:p w14:paraId="3C787BBC" w14:textId="77777777" w:rsidR="005A5E42" w:rsidRDefault="005A5E42" w:rsidP="0065170B">
      <w:pPr>
        <w:jc w:val="both"/>
        <w:rPr>
          <w:rFonts w:ascii="Arial" w:hAnsi="Arial" w:cs="Arial"/>
          <w:bCs/>
          <w:sz w:val="22"/>
          <w:szCs w:val="22"/>
        </w:rPr>
      </w:pPr>
    </w:p>
    <w:p w14:paraId="752F9E34" w14:textId="77777777" w:rsidR="0065170B" w:rsidRDefault="0065170B" w:rsidP="0065170B">
      <w:pPr>
        <w:jc w:val="both"/>
        <w:rPr>
          <w:rFonts w:ascii="Arial" w:hAnsi="Arial" w:cs="Arial"/>
          <w:bCs/>
          <w:sz w:val="22"/>
          <w:szCs w:val="22"/>
        </w:rPr>
      </w:pPr>
    </w:p>
    <w:p w14:paraId="3ED538F6" w14:textId="77777777" w:rsidR="0065170B" w:rsidRDefault="0065170B" w:rsidP="0065170B">
      <w:pPr>
        <w:jc w:val="both"/>
        <w:rPr>
          <w:rFonts w:ascii="Arial" w:hAnsi="Arial" w:cs="Arial"/>
          <w:bCs/>
          <w:sz w:val="22"/>
          <w:szCs w:val="22"/>
        </w:rPr>
      </w:pPr>
    </w:p>
    <w:p w14:paraId="14F709D0" w14:textId="77777777" w:rsidR="0065170B" w:rsidRDefault="0065170B" w:rsidP="0065170B">
      <w:pPr>
        <w:jc w:val="both"/>
        <w:rPr>
          <w:rFonts w:ascii="Arial" w:hAnsi="Arial" w:cs="Arial"/>
          <w:bCs/>
          <w:sz w:val="22"/>
          <w:szCs w:val="22"/>
        </w:rPr>
      </w:pPr>
    </w:p>
    <w:p w14:paraId="64403F3C" w14:textId="77777777" w:rsidR="0065170B" w:rsidRDefault="0065170B" w:rsidP="0065170B">
      <w:pPr>
        <w:jc w:val="both"/>
        <w:rPr>
          <w:rFonts w:ascii="Arial" w:hAnsi="Arial" w:cs="Arial"/>
          <w:bCs/>
          <w:sz w:val="22"/>
          <w:szCs w:val="22"/>
        </w:rPr>
      </w:pPr>
    </w:p>
    <w:p w14:paraId="0FC6D65D" w14:textId="77777777" w:rsidR="0065170B" w:rsidRDefault="0065170B" w:rsidP="0065170B">
      <w:pPr>
        <w:jc w:val="both"/>
        <w:rPr>
          <w:rFonts w:ascii="Arial" w:hAnsi="Arial" w:cs="Arial"/>
          <w:bCs/>
          <w:sz w:val="22"/>
          <w:szCs w:val="22"/>
        </w:rPr>
      </w:pPr>
    </w:p>
    <w:p w14:paraId="5A1A6109" w14:textId="77777777" w:rsidR="0065170B" w:rsidRDefault="0065170B" w:rsidP="0065170B">
      <w:pPr>
        <w:jc w:val="both"/>
        <w:rPr>
          <w:rFonts w:ascii="Arial" w:hAnsi="Arial" w:cs="Arial"/>
          <w:bCs/>
          <w:sz w:val="22"/>
          <w:szCs w:val="22"/>
        </w:rPr>
      </w:pPr>
    </w:p>
    <w:p w14:paraId="7901894C" w14:textId="77777777" w:rsidR="0065170B" w:rsidRPr="0065170B" w:rsidRDefault="0065170B" w:rsidP="0065170B">
      <w:pPr>
        <w:jc w:val="both"/>
        <w:rPr>
          <w:rFonts w:ascii="Arial" w:hAnsi="Arial" w:cs="Arial"/>
          <w:bCs/>
          <w:sz w:val="22"/>
          <w:szCs w:val="22"/>
        </w:rPr>
      </w:pPr>
    </w:p>
    <w:p w14:paraId="4AFD254A" w14:textId="77777777" w:rsidR="003F1E93" w:rsidRPr="00D0252D" w:rsidRDefault="002D4E2A" w:rsidP="00D0252D">
      <w:pPr>
        <w:spacing w:after="160" w:line="259" w:lineRule="auto"/>
        <w:jc w:val="center"/>
        <w:outlineLvl w:val="0"/>
        <w:rPr>
          <w:rFonts w:ascii="Arial" w:hAnsi="Arial" w:cs="Arial"/>
          <w:b/>
          <w:bCs/>
          <w:sz w:val="22"/>
          <w:szCs w:val="22"/>
        </w:rPr>
      </w:pPr>
      <w:bookmarkStart w:id="6" w:name="_Toc97060027"/>
      <w:r w:rsidRPr="00D0252D">
        <w:rPr>
          <w:rFonts w:ascii="Arial" w:hAnsi="Arial" w:cs="Arial"/>
          <w:b/>
          <w:bCs/>
          <w:sz w:val="22"/>
          <w:szCs w:val="22"/>
        </w:rPr>
        <w:t>CAPÍTULO</w:t>
      </w:r>
      <w:r w:rsidR="003F1E93" w:rsidRPr="00D0252D">
        <w:rPr>
          <w:rFonts w:ascii="Arial" w:hAnsi="Arial" w:cs="Arial"/>
          <w:b/>
          <w:bCs/>
          <w:sz w:val="22"/>
          <w:szCs w:val="22"/>
        </w:rPr>
        <w:t xml:space="preserve"> II</w:t>
      </w:r>
      <w:bookmarkEnd w:id="6"/>
    </w:p>
    <w:p w14:paraId="6C8C6B4F" w14:textId="77777777" w:rsidR="003F1E93" w:rsidRPr="00D0252D" w:rsidRDefault="003F1E93" w:rsidP="00D0252D">
      <w:pPr>
        <w:spacing w:after="160" w:line="259" w:lineRule="auto"/>
        <w:jc w:val="center"/>
        <w:outlineLvl w:val="0"/>
        <w:rPr>
          <w:rFonts w:ascii="Arial" w:hAnsi="Arial" w:cs="Arial"/>
          <w:b/>
          <w:bCs/>
          <w:sz w:val="22"/>
          <w:szCs w:val="22"/>
        </w:rPr>
      </w:pPr>
      <w:bookmarkStart w:id="7" w:name="_Toc97060028"/>
      <w:r w:rsidRPr="00D0252D">
        <w:rPr>
          <w:rFonts w:ascii="Arial" w:hAnsi="Arial" w:cs="Arial"/>
          <w:b/>
          <w:bCs/>
          <w:sz w:val="22"/>
          <w:szCs w:val="22"/>
        </w:rPr>
        <w:t xml:space="preserve">SOBRE LA PERSONA EN SU COMPORTAMIENTO DENTRO DE LA </w:t>
      </w:r>
      <w:r w:rsidR="001530F0" w:rsidRPr="00D0252D">
        <w:rPr>
          <w:rFonts w:ascii="Arial" w:hAnsi="Arial" w:cs="Arial"/>
          <w:b/>
          <w:bCs/>
          <w:sz w:val="22"/>
          <w:szCs w:val="22"/>
        </w:rPr>
        <w:t>COMPAÑÍA</w:t>
      </w:r>
      <w:bookmarkEnd w:id="7"/>
    </w:p>
    <w:p w14:paraId="61FDB753" w14:textId="77777777" w:rsidR="001530F0" w:rsidRPr="0065170B" w:rsidRDefault="001530F0" w:rsidP="0065170B">
      <w:pPr>
        <w:jc w:val="center"/>
        <w:rPr>
          <w:rFonts w:ascii="Arial" w:hAnsi="Arial" w:cs="Arial"/>
          <w:b/>
          <w:sz w:val="22"/>
          <w:szCs w:val="22"/>
        </w:rPr>
      </w:pPr>
    </w:p>
    <w:p w14:paraId="5D6ECE48" w14:textId="77777777" w:rsidR="00C2252A" w:rsidRPr="0065170B" w:rsidRDefault="00C2252A" w:rsidP="0065170B">
      <w:pPr>
        <w:jc w:val="both"/>
        <w:rPr>
          <w:rFonts w:ascii="Arial" w:hAnsi="Arial" w:cs="Arial"/>
          <w:bCs/>
          <w:sz w:val="22"/>
          <w:szCs w:val="22"/>
        </w:rPr>
      </w:pPr>
    </w:p>
    <w:p w14:paraId="7EEC85E8" w14:textId="77777777" w:rsidR="003F1E93" w:rsidRPr="0065170B" w:rsidRDefault="003F1E93" w:rsidP="00143E23">
      <w:pPr>
        <w:numPr>
          <w:ilvl w:val="0"/>
          <w:numId w:val="3"/>
        </w:numPr>
        <w:ind w:left="426"/>
        <w:jc w:val="both"/>
        <w:rPr>
          <w:rFonts w:ascii="Arial" w:hAnsi="Arial" w:cs="Arial"/>
          <w:bCs/>
          <w:sz w:val="22"/>
          <w:szCs w:val="22"/>
        </w:rPr>
      </w:pPr>
      <w:r w:rsidRPr="0065170B">
        <w:rPr>
          <w:rFonts w:ascii="Arial" w:hAnsi="Arial" w:cs="Arial"/>
          <w:bCs/>
          <w:sz w:val="22"/>
          <w:szCs w:val="22"/>
        </w:rPr>
        <w:t xml:space="preserve">Las relaciones dentro de la institución se basarán en el respeto </w:t>
      </w:r>
      <w:r w:rsidR="00AA1C4D" w:rsidRPr="0065170B">
        <w:rPr>
          <w:rFonts w:ascii="Arial" w:hAnsi="Arial" w:cs="Arial"/>
          <w:bCs/>
          <w:sz w:val="22"/>
          <w:szCs w:val="22"/>
        </w:rPr>
        <w:t xml:space="preserve">a los demás. </w:t>
      </w:r>
      <w:r w:rsidRPr="0065170B">
        <w:rPr>
          <w:rFonts w:ascii="Arial" w:hAnsi="Arial" w:cs="Arial"/>
          <w:bCs/>
          <w:sz w:val="22"/>
          <w:szCs w:val="22"/>
        </w:rPr>
        <w:t xml:space="preserve">No se hará discriminación alguna por razón de </w:t>
      </w:r>
      <w:r w:rsidR="00B82247" w:rsidRPr="0065170B">
        <w:rPr>
          <w:rFonts w:ascii="Arial" w:hAnsi="Arial" w:cs="Arial"/>
          <w:bCs/>
          <w:sz w:val="22"/>
          <w:szCs w:val="22"/>
        </w:rPr>
        <w:t>edad, sexo</w:t>
      </w:r>
      <w:r w:rsidRPr="0065170B">
        <w:rPr>
          <w:rFonts w:ascii="Arial" w:hAnsi="Arial" w:cs="Arial"/>
          <w:bCs/>
          <w:sz w:val="22"/>
          <w:szCs w:val="22"/>
        </w:rPr>
        <w:t xml:space="preserve">, raza, religión, </w:t>
      </w:r>
      <w:r w:rsidR="00425D90" w:rsidRPr="0065170B">
        <w:rPr>
          <w:rFonts w:ascii="Arial" w:hAnsi="Arial" w:cs="Arial"/>
          <w:bCs/>
          <w:sz w:val="22"/>
          <w:szCs w:val="22"/>
        </w:rPr>
        <w:t>preferencia sexual, nacionalidad</w:t>
      </w:r>
      <w:r w:rsidR="00B82247" w:rsidRPr="0065170B">
        <w:rPr>
          <w:rFonts w:ascii="Arial" w:hAnsi="Arial" w:cs="Arial"/>
          <w:bCs/>
          <w:sz w:val="22"/>
          <w:szCs w:val="22"/>
        </w:rPr>
        <w:t xml:space="preserve"> e</w:t>
      </w:r>
      <w:r w:rsidR="00B21325" w:rsidRPr="0065170B">
        <w:rPr>
          <w:rFonts w:ascii="Arial" w:hAnsi="Arial" w:cs="Arial"/>
          <w:bCs/>
          <w:sz w:val="22"/>
          <w:szCs w:val="22"/>
        </w:rPr>
        <w:t xml:space="preserve"> </w:t>
      </w:r>
      <w:r w:rsidRPr="0065170B">
        <w:rPr>
          <w:rFonts w:ascii="Arial" w:hAnsi="Arial" w:cs="Arial"/>
          <w:bCs/>
          <w:sz w:val="22"/>
          <w:szCs w:val="22"/>
        </w:rPr>
        <w:t>ideología.</w:t>
      </w:r>
    </w:p>
    <w:p w14:paraId="52DA08BF" w14:textId="77777777" w:rsidR="00525697" w:rsidRPr="0065170B" w:rsidRDefault="00525697" w:rsidP="00143E23">
      <w:pPr>
        <w:numPr>
          <w:ilvl w:val="0"/>
          <w:numId w:val="3"/>
        </w:numPr>
        <w:ind w:left="426"/>
        <w:jc w:val="both"/>
        <w:rPr>
          <w:rFonts w:ascii="Arial" w:hAnsi="Arial" w:cs="Arial"/>
          <w:bCs/>
          <w:sz w:val="22"/>
          <w:szCs w:val="22"/>
        </w:rPr>
      </w:pPr>
      <w:r w:rsidRPr="0065170B">
        <w:rPr>
          <w:rFonts w:ascii="Arial" w:hAnsi="Arial" w:cs="Arial"/>
          <w:sz w:val="22"/>
          <w:szCs w:val="22"/>
        </w:rPr>
        <w:t xml:space="preserve">En cumplimiento de disposiciones internas y externas </w:t>
      </w:r>
      <w:r w:rsidR="00B0232E" w:rsidRPr="0065170B">
        <w:rPr>
          <w:rFonts w:ascii="Arial" w:hAnsi="Arial" w:cs="Arial"/>
          <w:sz w:val="22"/>
          <w:szCs w:val="22"/>
        </w:rPr>
        <w:t>los servidores de la Compañía se obligan a</w:t>
      </w:r>
      <w:r w:rsidRPr="0065170B">
        <w:rPr>
          <w:rFonts w:ascii="Arial" w:hAnsi="Arial" w:cs="Arial"/>
          <w:sz w:val="22"/>
          <w:szCs w:val="22"/>
        </w:rPr>
        <w:t xml:space="preserve"> cumplir las medidas orientadas a evitar que la Aseguradora sea utilizada como instrumento para el ocultamiento, manejo, inversión o aprovechamiento de dineros o bienes provenientes de actividades delictivas o para dar apariencia de </w:t>
      </w:r>
      <w:r w:rsidR="0055476F" w:rsidRPr="0065170B">
        <w:rPr>
          <w:rFonts w:ascii="Arial" w:hAnsi="Arial" w:cs="Arial"/>
          <w:sz w:val="22"/>
          <w:szCs w:val="22"/>
        </w:rPr>
        <w:t xml:space="preserve">legalidad a estas actividades. </w:t>
      </w:r>
      <w:r w:rsidRPr="0065170B">
        <w:rPr>
          <w:rFonts w:ascii="Arial" w:hAnsi="Arial" w:cs="Arial"/>
          <w:sz w:val="22"/>
          <w:szCs w:val="22"/>
        </w:rPr>
        <w:t>De igual forma evitar la canalización de recursos hacia la realización de actividades terroristas</w:t>
      </w:r>
      <w:r w:rsidR="00B0232E" w:rsidRPr="0065170B">
        <w:rPr>
          <w:rFonts w:ascii="Arial" w:hAnsi="Arial" w:cs="Arial"/>
          <w:sz w:val="22"/>
          <w:szCs w:val="22"/>
        </w:rPr>
        <w:t>.</w:t>
      </w:r>
    </w:p>
    <w:p w14:paraId="118E5DC8" w14:textId="77777777" w:rsidR="003D5745" w:rsidRPr="0065170B" w:rsidRDefault="003D5745" w:rsidP="00143E23">
      <w:pPr>
        <w:numPr>
          <w:ilvl w:val="0"/>
          <w:numId w:val="3"/>
        </w:numPr>
        <w:ind w:left="426"/>
        <w:jc w:val="both"/>
        <w:rPr>
          <w:rFonts w:ascii="Arial" w:hAnsi="Arial" w:cs="Arial"/>
          <w:bCs/>
          <w:sz w:val="22"/>
          <w:szCs w:val="22"/>
        </w:rPr>
      </w:pPr>
      <w:r w:rsidRPr="0065170B">
        <w:rPr>
          <w:rFonts w:ascii="Arial" w:hAnsi="Arial" w:cs="Arial"/>
          <w:sz w:val="22"/>
          <w:szCs w:val="22"/>
        </w:rPr>
        <w:t xml:space="preserve">Cumplir rigurosamente con los mecanismos de control y detección de operaciones inusuales o sospechosas de acuerdo con lo establecido en el Manual </w:t>
      </w:r>
      <w:r w:rsidR="006348F6">
        <w:rPr>
          <w:rFonts w:ascii="Arial" w:hAnsi="Arial" w:cs="Arial"/>
          <w:sz w:val="22"/>
          <w:szCs w:val="22"/>
        </w:rPr>
        <w:t xml:space="preserve">para la Gestión de Riesgos de Lavado de Activos y Financiación del </w:t>
      </w:r>
      <w:proofErr w:type="spellStart"/>
      <w:r w:rsidR="006348F6">
        <w:rPr>
          <w:rFonts w:ascii="Arial" w:hAnsi="Arial" w:cs="Arial"/>
          <w:sz w:val="22"/>
          <w:szCs w:val="22"/>
        </w:rPr>
        <w:t>Terrosristmo</w:t>
      </w:r>
      <w:proofErr w:type="spellEnd"/>
      <w:r w:rsidR="006348F6">
        <w:rPr>
          <w:rFonts w:ascii="Arial" w:hAnsi="Arial" w:cs="Arial"/>
          <w:sz w:val="22"/>
          <w:szCs w:val="22"/>
        </w:rPr>
        <w:t xml:space="preserve"> SARLAFT</w:t>
      </w:r>
      <w:r w:rsidRPr="0065170B">
        <w:rPr>
          <w:rFonts w:ascii="Arial" w:hAnsi="Arial" w:cs="Arial"/>
          <w:sz w:val="22"/>
          <w:szCs w:val="22"/>
        </w:rPr>
        <w:t xml:space="preserve"> de la Aseguradora y la normatividad vigente sobre la materia</w:t>
      </w:r>
      <w:r w:rsidR="00F54164">
        <w:rPr>
          <w:rFonts w:ascii="Arial" w:hAnsi="Arial" w:cs="Arial"/>
          <w:sz w:val="22"/>
          <w:szCs w:val="22"/>
        </w:rPr>
        <w:t>.</w:t>
      </w:r>
    </w:p>
    <w:p w14:paraId="1DB085B2" w14:textId="77777777" w:rsidR="003F1E93" w:rsidRPr="0065170B" w:rsidRDefault="003F1E93" w:rsidP="00143E23">
      <w:pPr>
        <w:numPr>
          <w:ilvl w:val="0"/>
          <w:numId w:val="3"/>
        </w:numPr>
        <w:ind w:left="426"/>
        <w:jc w:val="both"/>
        <w:rPr>
          <w:rFonts w:ascii="Arial" w:hAnsi="Arial" w:cs="Arial"/>
          <w:bCs/>
          <w:sz w:val="22"/>
          <w:szCs w:val="22"/>
        </w:rPr>
      </w:pPr>
      <w:r w:rsidRPr="0065170B">
        <w:rPr>
          <w:rFonts w:ascii="Arial" w:hAnsi="Arial" w:cs="Arial"/>
          <w:bCs/>
          <w:sz w:val="22"/>
          <w:szCs w:val="22"/>
        </w:rPr>
        <w:t xml:space="preserve">Los servidores de </w:t>
      </w:r>
      <w:r w:rsidR="004266B7" w:rsidRPr="0065170B">
        <w:rPr>
          <w:rFonts w:ascii="Arial" w:hAnsi="Arial" w:cs="Arial"/>
          <w:bCs/>
          <w:sz w:val="22"/>
          <w:szCs w:val="22"/>
        </w:rPr>
        <w:t xml:space="preserve">Positiva </w:t>
      </w:r>
      <w:proofErr w:type="spellStart"/>
      <w:r w:rsidR="004266B7" w:rsidRPr="0065170B">
        <w:rPr>
          <w:rFonts w:ascii="Arial" w:hAnsi="Arial" w:cs="Arial"/>
          <w:bCs/>
          <w:sz w:val="22"/>
          <w:szCs w:val="22"/>
        </w:rPr>
        <w:t>Compañia</w:t>
      </w:r>
      <w:proofErr w:type="spellEnd"/>
      <w:r w:rsidR="004266B7" w:rsidRPr="0065170B">
        <w:rPr>
          <w:rFonts w:ascii="Arial" w:hAnsi="Arial" w:cs="Arial"/>
          <w:bCs/>
          <w:sz w:val="22"/>
          <w:szCs w:val="22"/>
        </w:rPr>
        <w:t xml:space="preserve"> de Seguros</w:t>
      </w:r>
      <w:r w:rsidR="0042148D" w:rsidRPr="0065170B">
        <w:rPr>
          <w:rFonts w:ascii="Arial" w:hAnsi="Arial" w:cs="Arial"/>
          <w:bCs/>
          <w:sz w:val="22"/>
          <w:szCs w:val="22"/>
        </w:rPr>
        <w:t xml:space="preserve"> S.A.</w:t>
      </w:r>
      <w:r w:rsidR="00914A98" w:rsidRPr="0065170B">
        <w:rPr>
          <w:rFonts w:ascii="Arial" w:hAnsi="Arial" w:cs="Arial"/>
          <w:bCs/>
          <w:sz w:val="22"/>
          <w:szCs w:val="22"/>
        </w:rPr>
        <w:t xml:space="preserve"> </w:t>
      </w:r>
      <w:r w:rsidRPr="0065170B">
        <w:rPr>
          <w:rFonts w:ascii="Arial" w:hAnsi="Arial" w:cs="Arial"/>
          <w:bCs/>
          <w:sz w:val="22"/>
          <w:szCs w:val="22"/>
        </w:rPr>
        <w:t xml:space="preserve">no aceptarán </w:t>
      </w:r>
      <w:r w:rsidR="00B82247" w:rsidRPr="0065170B">
        <w:rPr>
          <w:rFonts w:ascii="Arial" w:hAnsi="Arial" w:cs="Arial"/>
          <w:bCs/>
          <w:sz w:val="22"/>
          <w:szCs w:val="22"/>
        </w:rPr>
        <w:t xml:space="preserve">agasajos ni obsequios </w:t>
      </w:r>
      <w:r w:rsidRPr="0065170B">
        <w:rPr>
          <w:rFonts w:ascii="Arial" w:hAnsi="Arial" w:cs="Arial"/>
          <w:bCs/>
          <w:sz w:val="22"/>
          <w:szCs w:val="22"/>
        </w:rPr>
        <w:t xml:space="preserve">en dinero o en especie, de proveedores o empresas vinculadas con </w:t>
      </w:r>
      <w:r w:rsidR="006158AB" w:rsidRPr="0065170B">
        <w:rPr>
          <w:rFonts w:ascii="Arial" w:hAnsi="Arial" w:cs="Arial"/>
          <w:bCs/>
          <w:sz w:val="22"/>
          <w:szCs w:val="22"/>
        </w:rPr>
        <w:t>l</w:t>
      </w:r>
      <w:r w:rsidRPr="0065170B">
        <w:rPr>
          <w:rFonts w:ascii="Arial" w:hAnsi="Arial" w:cs="Arial"/>
          <w:bCs/>
          <w:sz w:val="22"/>
          <w:szCs w:val="22"/>
        </w:rPr>
        <w:t xml:space="preserve">a Compañía </w:t>
      </w:r>
      <w:r w:rsidR="00B82247" w:rsidRPr="0065170B">
        <w:rPr>
          <w:rFonts w:ascii="Arial" w:hAnsi="Arial" w:cs="Arial"/>
          <w:bCs/>
          <w:sz w:val="22"/>
          <w:szCs w:val="22"/>
        </w:rPr>
        <w:t>que puedan influir de forma inapropiada en las relaciones de negocios</w:t>
      </w:r>
      <w:r w:rsidR="005B78E5" w:rsidRPr="0065170B">
        <w:rPr>
          <w:rFonts w:ascii="Arial" w:hAnsi="Arial" w:cs="Arial"/>
          <w:bCs/>
          <w:sz w:val="22"/>
          <w:szCs w:val="22"/>
        </w:rPr>
        <w:t>.</w:t>
      </w:r>
    </w:p>
    <w:p w14:paraId="1805AE72" w14:textId="77777777" w:rsidR="00764C22" w:rsidRPr="0065170B" w:rsidRDefault="00764C22" w:rsidP="00143E23">
      <w:pPr>
        <w:numPr>
          <w:ilvl w:val="0"/>
          <w:numId w:val="3"/>
        </w:numPr>
        <w:ind w:left="426"/>
        <w:jc w:val="both"/>
        <w:rPr>
          <w:rFonts w:ascii="Arial" w:hAnsi="Arial" w:cs="Arial"/>
          <w:bCs/>
          <w:sz w:val="22"/>
          <w:szCs w:val="22"/>
        </w:rPr>
      </w:pPr>
      <w:r w:rsidRPr="0065170B">
        <w:rPr>
          <w:rFonts w:ascii="Arial" w:hAnsi="Arial" w:cs="Arial"/>
          <w:bCs/>
          <w:sz w:val="22"/>
          <w:szCs w:val="22"/>
        </w:rPr>
        <w:t xml:space="preserve">Los </w:t>
      </w:r>
      <w:r w:rsidR="006348F6" w:rsidRPr="0065170B">
        <w:rPr>
          <w:rFonts w:ascii="Arial" w:hAnsi="Arial" w:cs="Arial"/>
          <w:bCs/>
          <w:sz w:val="22"/>
          <w:szCs w:val="22"/>
        </w:rPr>
        <w:t>funcionarios</w:t>
      </w:r>
      <w:r w:rsidRPr="0065170B">
        <w:rPr>
          <w:rFonts w:ascii="Arial" w:hAnsi="Arial" w:cs="Arial"/>
          <w:bCs/>
          <w:sz w:val="22"/>
          <w:szCs w:val="22"/>
        </w:rPr>
        <w:t xml:space="preserve"> de la Aseguradora comunicar</w:t>
      </w:r>
      <w:r w:rsidR="006348F6">
        <w:rPr>
          <w:rFonts w:ascii="Arial" w:hAnsi="Arial" w:cs="Arial"/>
          <w:bCs/>
          <w:sz w:val="22"/>
          <w:szCs w:val="22"/>
        </w:rPr>
        <w:t>á</w:t>
      </w:r>
      <w:r w:rsidRPr="0065170B">
        <w:rPr>
          <w:rFonts w:ascii="Arial" w:hAnsi="Arial" w:cs="Arial"/>
          <w:bCs/>
          <w:sz w:val="22"/>
          <w:szCs w:val="22"/>
        </w:rPr>
        <w:t>n el grado de parentesco formal que tenga o establezca con otros funcionarios de la Entidad o que sean candidatos para el ingreso a la misma.</w:t>
      </w:r>
    </w:p>
    <w:p w14:paraId="2D020868" w14:textId="77777777" w:rsidR="003F1E93" w:rsidRPr="0065170B" w:rsidRDefault="006158AB" w:rsidP="00143E23">
      <w:pPr>
        <w:numPr>
          <w:ilvl w:val="0"/>
          <w:numId w:val="3"/>
        </w:numPr>
        <w:ind w:left="426"/>
        <w:jc w:val="both"/>
        <w:rPr>
          <w:rFonts w:ascii="Arial" w:hAnsi="Arial" w:cs="Arial"/>
          <w:bCs/>
          <w:sz w:val="22"/>
          <w:szCs w:val="22"/>
        </w:rPr>
      </w:pPr>
      <w:r w:rsidRPr="0065170B">
        <w:rPr>
          <w:rFonts w:ascii="Arial" w:hAnsi="Arial" w:cs="Arial"/>
          <w:bCs/>
          <w:sz w:val="22"/>
          <w:szCs w:val="22"/>
        </w:rPr>
        <w:t xml:space="preserve">Los </w:t>
      </w:r>
      <w:r w:rsidR="006348F6" w:rsidRPr="0065170B">
        <w:rPr>
          <w:rFonts w:ascii="Arial" w:hAnsi="Arial" w:cs="Arial"/>
          <w:bCs/>
          <w:sz w:val="22"/>
          <w:szCs w:val="22"/>
        </w:rPr>
        <w:t xml:space="preserve">funcionarios </w:t>
      </w:r>
      <w:r w:rsidRPr="0065170B">
        <w:rPr>
          <w:rFonts w:ascii="Arial" w:hAnsi="Arial" w:cs="Arial"/>
          <w:bCs/>
          <w:sz w:val="22"/>
          <w:szCs w:val="22"/>
        </w:rPr>
        <w:t xml:space="preserve">de la Aseguradora no podrán utilizar sus instalaciones para comercializar bienes o servicios personales. </w:t>
      </w:r>
    </w:p>
    <w:p w14:paraId="42095213" w14:textId="77777777" w:rsidR="003F1E93" w:rsidRPr="0065170B" w:rsidRDefault="003F1E93" w:rsidP="00143E23">
      <w:pPr>
        <w:numPr>
          <w:ilvl w:val="0"/>
          <w:numId w:val="3"/>
        </w:numPr>
        <w:ind w:left="426"/>
        <w:jc w:val="both"/>
        <w:rPr>
          <w:rFonts w:ascii="Arial" w:hAnsi="Arial" w:cs="Arial"/>
          <w:bCs/>
          <w:sz w:val="22"/>
          <w:szCs w:val="22"/>
        </w:rPr>
      </w:pPr>
      <w:r w:rsidRPr="0065170B">
        <w:rPr>
          <w:rFonts w:ascii="Arial" w:hAnsi="Arial" w:cs="Arial"/>
          <w:bCs/>
          <w:sz w:val="22"/>
          <w:szCs w:val="22"/>
        </w:rPr>
        <w:t xml:space="preserve">Los servidores de </w:t>
      </w:r>
      <w:r w:rsidR="006158AB" w:rsidRPr="0065170B">
        <w:rPr>
          <w:rFonts w:ascii="Arial" w:hAnsi="Arial" w:cs="Arial"/>
          <w:bCs/>
          <w:sz w:val="22"/>
          <w:szCs w:val="22"/>
        </w:rPr>
        <w:t>l</w:t>
      </w:r>
      <w:r w:rsidRPr="0065170B">
        <w:rPr>
          <w:rFonts w:ascii="Arial" w:hAnsi="Arial" w:cs="Arial"/>
          <w:bCs/>
          <w:sz w:val="22"/>
          <w:szCs w:val="22"/>
        </w:rPr>
        <w:t>a Compañía no harán declaraciones a nombre de ella, salvo las expresamente autorizadas por la Presidencia</w:t>
      </w:r>
      <w:r w:rsidR="00061822" w:rsidRPr="0065170B">
        <w:rPr>
          <w:rFonts w:ascii="Arial" w:hAnsi="Arial" w:cs="Arial"/>
          <w:bCs/>
          <w:sz w:val="22"/>
          <w:szCs w:val="22"/>
        </w:rPr>
        <w:t>.</w:t>
      </w:r>
    </w:p>
    <w:p w14:paraId="7A9E8A00" w14:textId="77777777" w:rsidR="003F1E93" w:rsidRPr="0065170B" w:rsidRDefault="003F1E93" w:rsidP="00143E23">
      <w:pPr>
        <w:numPr>
          <w:ilvl w:val="0"/>
          <w:numId w:val="3"/>
        </w:numPr>
        <w:ind w:left="426"/>
        <w:jc w:val="both"/>
        <w:rPr>
          <w:rFonts w:ascii="Arial" w:hAnsi="Arial" w:cs="Arial"/>
          <w:bCs/>
          <w:sz w:val="22"/>
          <w:szCs w:val="22"/>
        </w:rPr>
      </w:pPr>
      <w:r w:rsidRPr="0065170B">
        <w:rPr>
          <w:rFonts w:ascii="Arial" w:hAnsi="Arial" w:cs="Arial"/>
          <w:bCs/>
          <w:sz w:val="22"/>
          <w:szCs w:val="22"/>
        </w:rPr>
        <w:t xml:space="preserve">Los servidores de </w:t>
      </w:r>
      <w:r w:rsidR="004266B7" w:rsidRPr="0065170B">
        <w:rPr>
          <w:rFonts w:ascii="Arial" w:hAnsi="Arial" w:cs="Arial"/>
          <w:bCs/>
          <w:sz w:val="22"/>
          <w:szCs w:val="22"/>
        </w:rPr>
        <w:t xml:space="preserve">Positiva </w:t>
      </w:r>
      <w:proofErr w:type="spellStart"/>
      <w:r w:rsidR="004266B7" w:rsidRPr="0065170B">
        <w:rPr>
          <w:rFonts w:ascii="Arial" w:hAnsi="Arial" w:cs="Arial"/>
          <w:bCs/>
          <w:sz w:val="22"/>
          <w:szCs w:val="22"/>
        </w:rPr>
        <w:t>Compañia</w:t>
      </w:r>
      <w:proofErr w:type="spellEnd"/>
      <w:r w:rsidR="004266B7" w:rsidRPr="0065170B">
        <w:rPr>
          <w:rFonts w:ascii="Arial" w:hAnsi="Arial" w:cs="Arial"/>
          <w:bCs/>
          <w:sz w:val="22"/>
          <w:szCs w:val="22"/>
        </w:rPr>
        <w:t xml:space="preserve"> de Seguros S.A.</w:t>
      </w:r>
      <w:r w:rsidR="006158AB" w:rsidRPr="0065170B">
        <w:rPr>
          <w:rFonts w:ascii="Arial" w:hAnsi="Arial" w:cs="Arial"/>
          <w:bCs/>
          <w:sz w:val="22"/>
          <w:szCs w:val="22"/>
        </w:rPr>
        <w:t xml:space="preserve">, </w:t>
      </w:r>
      <w:r w:rsidRPr="0065170B">
        <w:rPr>
          <w:rFonts w:ascii="Arial" w:hAnsi="Arial" w:cs="Arial"/>
          <w:bCs/>
          <w:sz w:val="22"/>
          <w:szCs w:val="22"/>
        </w:rPr>
        <w:t>podrán ejercer la docencia, sin perjuicio del cumplimiento de sus labores</w:t>
      </w:r>
      <w:r w:rsidR="00061822" w:rsidRPr="0065170B">
        <w:rPr>
          <w:rFonts w:ascii="Arial" w:hAnsi="Arial" w:cs="Arial"/>
          <w:bCs/>
          <w:sz w:val="22"/>
          <w:szCs w:val="22"/>
        </w:rPr>
        <w:t xml:space="preserve"> institucionales.</w:t>
      </w:r>
    </w:p>
    <w:p w14:paraId="2F211FCE" w14:textId="77777777" w:rsidR="003F1E93" w:rsidRPr="0065170B" w:rsidRDefault="003F1E93" w:rsidP="00143E23">
      <w:pPr>
        <w:numPr>
          <w:ilvl w:val="0"/>
          <w:numId w:val="3"/>
        </w:numPr>
        <w:ind w:left="426"/>
        <w:jc w:val="both"/>
        <w:rPr>
          <w:rFonts w:ascii="Arial" w:hAnsi="Arial" w:cs="Arial"/>
          <w:bCs/>
          <w:sz w:val="22"/>
          <w:szCs w:val="22"/>
        </w:rPr>
      </w:pPr>
      <w:r w:rsidRPr="0065170B">
        <w:rPr>
          <w:rFonts w:ascii="Arial" w:hAnsi="Arial" w:cs="Arial"/>
          <w:bCs/>
          <w:sz w:val="22"/>
          <w:szCs w:val="22"/>
        </w:rPr>
        <w:t xml:space="preserve">La publicidad de los productos y servicios de </w:t>
      </w:r>
      <w:r w:rsidR="004266B7" w:rsidRPr="0065170B">
        <w:rPr>
          <w:rFonts w:ascii="Arial" w:hAnsi="Arial" w:cs="Arial"/>
          <w:bCs/>
          <w:sz w:val="22"/>
          <w:szCs w:val="22"/>
        </w:rPr>
        <w:t xml:space="preserve">Positiva </w:t>
      </w:r>
      <w:proofErr w:type="spellStart"/>
      <w:r w:rsidR="004266B7" w:rsidRPr="0065170B">
        <w:rPr>
          <w:rFonts w:ascii="Arial" w:hAnsi="Arial" w:cs="Arial"/>
          <w:bCs/>
          <w:sz w:val="22"/>
          <w:szCs w:val="22"/>
        </w:rPr>
        <w:t>Compañia</w:t>
      </w:r>
      <w:proofErr w:type="spellEnd"/>
      <w:r w:rsidR="004266B7" w:rsidRPr="0065170B">
        <w:rPr>
          <w:rFonts w:ascii="Arial" w:hAnsi="Arial" w:cs="Arial"/>
          <w:bCs/>
          <w:sz w:val="22"/>
          <w:szCs w:val="22"/>
        </w:rPr>
        <w:t xml:space="preserve"> de Seguros</w:t>
      </w:r>
      <w:r w:rsidR="0042148D" w:rsidRPr="0065170B">
        <w:rPr>
          <w:rFonts w:ascii="Arial" w:hAnsi="Arial" w:cs="Arial"/>
          <w:bCs/>
          <w:sz w:val="22"/>
          <w:szCs w:val="22"/>
        </w:rPr>
        <w:t xml:space="preserve"> S.A.</w:t>
      </w:r>
      <w:r w:rsidR="001B0054" w:rsidRPr="0065170B">
        <w:rPr>
          <w:rFonts w:ascii="Arial" w:hAnsi="Arial" w:cs="Arial"/>
          <w:bCs/>
          <w:sz w:val="22"/>
          <w:szCs w:val="22"/>
        </w:rPr>
        <w:t xml:space="preserve">, </w:t>
      </w:r>
      <w:r w:rsidRPr="0065170B">
        <w:rPr>
          <w:rFonts w:ascii="Arial" w:hAnsi="Arial" w:cs="Arial"/>
          <w:bCs/>
          <w:sz w:val="22"/>
          <w:szCs w:val="22"/>
        </w:rPr>
        <w:t>se ajusta</w:t>
      </w:r>
      <w:r w:rsidR="00972218" w:rsidRPr="0065170B">
        <w:rPr>
          <w:rFonts w:ascii="Arial" w:hAnsi="Arial" w:cs="Arial"/>
          <w:bCs/>
          <w:sz w:val="22"/>
          <w:szCs w:val="22"/>
        </w:rPr>
        <w:t>n</w:t>
      </w:r>
      <w:r w:rsidRPr="0065170B">
        <w:rPr>
          <w:rFonts w:ascii="Arial" w:hAnsi="Arial" w:cs="Arial"/>
          <w:bCs/>
          <w:sz w:val="22"/>
          <w:szCs w:val="22"/>
        </w:rPr>
        <w:t xml:space="preserve"> a criterios éticos de imparcialidad, veracidad, honestidad, respeto a la ley, la moral pública y las buenas costumbres.</w:t>
      </w:r>
    </w:p>
    <w:p w14:paraId="24CDFAC7" w14:textId="77777777" w:rsidR="009C00BC" w:rsidRPr="0065170B" w:rsidRDefault="001B0054" w:rsidP="00143E23">
      <w:pPr>
        <w:numPr>
          <w:ilvl w:val="0"/>
          <w:numId w:val="3"/>
        </w:numPr>
        <w:ind w:left="426"/>
        <w:jc w:val="both"/>
        <w:rPr>
          <w:rFonts w:ascii="Arial" w:hAnsi="Arial" w:cs="Arial"/>
          <w:sz w:val="22"/>
          <w:szCs w:val="22"/>
        </w:rPr>
      </w:pPr>
      <w:r w:rsidRPr="0065170B">
        <w:rPr>
          <w:rFonts w:ascii="Arial" w:hAnsi="Arial" w:cs="Arial"/>
          <w:sz w:val="22"/>
          <w:szCs w:val="22"/>
        </w:rPr>
        <w:t xml:space="preserve">En </w:t>
      </w:r>
      <w:r w:rsidR="004266B7" w:rsidRPr="0065170B">
        <w:rPr>
          <w:rFonts w:ascii="Arial" w:hAnsi="Arial" w:cs="Arial"/>
          <w:sz w:val="22"/>
          <w:szCs w:val="22"/>
        </w:rPr>
        <w:t xml:space="preserve">Positiva </w:t>
      </w:r>
      <w:proofErr w:type="spellStart"/>
      <w:r w:rsidR="004266B7" w:rsidRPr="0065170B">
        <w:rPr>
          <w:rFonts w:ascii="Arial" w:hAnsi="Arial" w:cs="Arial"/>
          <w:sz w:val="22"/>
          <w:szCs w:val="22"/>
        </w:rPr>
        <w:t>Compañia</w:t>
      </w:r>
      <w:proofErr w:type="spellEnd"/>
      <w:r w:rsidR="004266B7" w:rsidRPr="0065170B">
        <w:rPr>
          <w:rFonts w:ascii="Arial" w:hAnsi="Arial" w:cs="Arial"/>
          <w:sz w:val="22"/>
          <w:szCs w:val="22"/>
        </w:rPr>
        <w:t xml:space="preserve"> de Seguros</w:t>
      </w:r>
      <w:r w:rsidR="00EC2604" w:rsidRPr="0065170B">
        <w:rPr>
          <w:rFonts w:ascii="Arial" w:hAnsi="Arial" w:cs="Arial"/>
          <w:sz w:val="22"/>
          <w:szCs w:val="22"/>
        </w:rPr>
        <w:t xml:space="preserve"> S.A.</w:t>
      </w:r>
      <w:r w:rsidRPr="0065170B">
        <w:rPr>
          <w:rFonts w:ascii="Arial" w:hAnsi="Arial" w:cs="Arial"/>
          <w:sz w:val="22"/>
          <w:szCs w:val="22"/>
        </w:rPr>
        <w:t xml:space="preserve">, </w:t>
      </w:r>
      <w:r w:rsidR="003F1E93" w:rsidRPr="0065170B">
        <w:rPr>
          <w:rFonts w:ascii="Arial" w:hAnsi="Arial" w:cs="Arial"/>
          <w:sz w:val="22"/>
          <w:szCs w:val="22"/>
        </w:rPr>
        <w:t xml:space="preserve">sus servidores velarán por la protección del medio ambiente, evitando todo lo que pueda suponer deterioro de los recursos, contaminación o </w:t>
      </w:r>
      <w:r w:rsidR="00271B33" w:rsidRPr="0065170B">
        <w:rPr>
          <w:rFonts w:ascii="Arial" w:hAnsi="Arial" w:cs="Arial"/>
          <w:sz w:val="22"/>
          <w:szCs w:val="22"/>
        </w:rPr>
        <w:t>riesgo</w:t>
      </w:r>
      <w:r w:rsidR="003F1E93" w:rsidRPr="0065170B">
        <w:rPr>
          <w:rFonts w:ascii="Arial" w:hAnsi="Arial" w:cs="Arial"/>
          <w:sz w:val="22"/>
          <w:szCs w:val="22"/>
        </w:rPr>
        <w:t xml:space="preserve"> para el ecosistema.</w:t>
      </w:r>
    </w:p>
    <w:p w14:paraId="0D1A6F13" w14:textId="77777777" w:rsidR="00C04B7C" w:rsidRPr="0065170B" w:rsidRDefault="0055476F" w:rsidP="00143E23">
      <w:pPr>
        <w:numPr>
          <w:ilvl w:val="0"/>
          <w:numId w:val="3"/>
        </w:numPr>
        <w:ind w:left="426"/>
        <w:jc w:val="both"/>
        <w:rPr>
          <w:rFonts w:ascii="Arial" w:hAnsi="Arial" w:cs="Arial"/>
          <w:sz w:val="22"/>
          <w:szCs w:val="22"/>
        </w:rPr>
      </w:pPr>
      <w:r w:rsidRPr="0065170B">
        <w:rPr>
          <w:rFonts w:ascii="Arial" w:hAnsi="Arial" w:cs="Arial"/>
          <w:sz w:val="22"/>
          <w:szCs w:val="22"/>
          <w:lang w:val="es-ES"/>
        </w:rPr>
        <w:t>Todos los servidores observarán y aplicará</w:t>
      </w:r>
      <w:r w:rsidR="00770AA1" w:rsidRPr="0065170B">
        <w:rPr>
          <w:rFonts w:ascii="Arial" w:hAnsi="Arial" w:cs="Arial"/>
          <w:sz w:val="22"/>
          <w:szCs w:val="22"/>
          <w:lang w:val="es-ES"/>
        </w:rPr>
        <w:t xml:space="preserve">n </w:t>
      </w:r>
      <w:r w:rsidR="00271B33" w:rsidRPr="0065170B">
        <w:rPr>
          <w:rFonts w:ascii="Arial" w:hAnsi="Arial" w:cs="Arial"/>
          <w:sz w:val="22"/>
          <w:szCs w:val="22"/>
          <w:lang w:val="es-ES"/>
        </w:rPr>
        <w:t>el</w:t>
      </w:r>
      <w:r w:rsidR="00770AA1" w:rsidRPr="0065170B">
        <w:rPr>
          <w:rFonts w:ascii="Arial" w:hAnsi="Arial" w:cs="Arial"/>
          <w:sz w:val="22"/>
          <w:szCs w:val="22"/>
          <w:lang w:val="es-ES"/>
        </w:rPr>
        <w:t xml:space="preserve"> código de </w:t>
      </w:r>
      <w:r w:rsidR="00271B33" w:rsidRPr="0065170B">
        <w:rPr>
          <w:rFonts w:ascii="Arial" w:hAnsi="Arial" w:cs="Arial"/>
          <w:sz w:val="22"/>
          <w:szCs w:val="22"/>
          <w:lang w:val="es-ES"/>
        </w:rPr>
        <w:t>é</w:t>
      </w:r>
      <w:r w:rsidR="00770AA1" w:rsidRPr="0065170B">
        <w:rPr>
          <w:rFonts w:ascii="Arial" w:hAnsi="Arial" w:cs="Arial"/>
          <w:sz w:val="22"/>
          <w:szCs w:val="22"/>
          <w:lang w:val="es-ES"/>
        </w:rPr>
        <w:t xml:space="preserve">tica de su profesión </w:t>
      </w:r>
      <w:r w:rsidR="00271B33" w:rsidRPr="0065170B">
        <w:rPr>
          <w:rFonts w:ascii="Arial" w:hAnsi="Arial" w:cs="Arial"/>
          <w:sz w:val="22"/>
          <w:szCs w:val="22"/>
          <w:lang w:val="es-ES"/>
        </w:rPr>
        <w:t xml:space="preserve">acorde </w:t>
      </w:r>
      <w:r w:rsidR="003F1E93" w:rsidRPr="0065170B">
        <w:rPr>
          <w:rFonts w:ascii="Arial" w:hAnsi="Arial" w:cs="Arial"/>
          <w:sz w:val="22"/>
          <w:szCs w:val="22"/>
          <w:lang w:val="es-ES"/>
        </w:rPr>
        <w:t>con las circunstancias particulares de su actividad</w:t>
      </w:r>
      <w:r w:rsidR="00271B33" w:rsidRPr="0065170B">
        <w:rPr>
          <w:rFonts w:ascii="Arial" w:hAnsi="Arial" w:cs="Arial"/>
          <w:sz w:val="22"/>
          <w:szCs w:val="22"/>
          <w:lang w:val="es-ES"/>
        </w:rPr>
        <w:t>.</w:t>
      </w:r>
    </w:p>
    <w:p w14:paraId="4A23EA05" w14:textId="77777777" w:rsidR="00C04B7C" w:rsidRPr="0065170B" w:rsidRDefault="00C04B7C" w:rsidP="00143E23">
      <w:pPr>
        <w:numPr>
          <w:ilvl w:val="0"/>
          <w:numId w:val="3"/>
        </w:numPr>
        <w:ind w:left="426"/>
        <w:jc w:val="both"/>
        <w:rPr>
          <w:rFonts w:ascii="Arial" w:hAnsi="Arial" w:cs="Arial"/>
          <w:sz w:val="22"/>
          <w:szCs w:val="22"/>
          <w:lang w:val="es-ES"/>
        </w:rPr>
      </w:pPr>
      <w:r w:rsidRPr="0065170B">
        <w:rPr>
          <w:rFonts w:ascii="Arial" w:hAnsi="Arial" w:cs="Arial"/>
          <w:sz w:val="22"/>
          <w:szCs w:val="22"/>
          <w:lang w:val="es-ES"/>
        </w:rPr>
        <w:t xml:space="preserve">La inobservancia de las normas que regulan </w:t>
      </w:r>
      <w:r w:rsidR="006348F6" w:rsidRPr="0065170B">
        <w:rPr>
          <w:rFonts w:ascii="Arial" w:hAnsi="Arial" w:cs="Arial"/>
          <w:sz w:val="22"/>
          <w:szCs w:val="22"/>
          <w:lang w:val="es-ES"/>
        </w:rPr>
        <w:t>el</w:t>
      </w:r>
      <w:r w:rsidR="00C07800" w:rsidRPr="0065170B">
        <w:rPr>
          <w:rFonts w:ascii="Arial" w:hAnsi="Arial" w:cs="Arial"/>
          <w:sz w:val="22"/>
          <w:szCs w:val="22"/>
          <w:lang w:val="es-ES"/>
        </w:rPr>
        <w:t xml:space="preserve"> Sistema de Administración de Riesgos de L</w:t>
      </w:r>
      <w:r w:rsidR="0055476F" w:rsidRPr="0065170B">
        <w:rPr>
          <w:rFonts w:ascii="Arial" w:hAnsi="Arial" w:cs="Arial"/>
          <w:sz w:val="22"/>
          <w:szCs w:val="22"/>
          <w:lang w:val="es-ES"/>
        </w:rPr>
        <w:t xml:space="preserve">avado de </w:t>
      </w:r>
      <w:r w:rsidR="00C07800" w:rsidRPr="0065170B">
        <w:rPr>
          <w:rFonts w:ascii="Arial" w:hAnsi="Arial" w:cs="Arial"/>
          <w:sz w:val="22"/>
          <w:szCs w:val="22"/>
          <w:lang w:val="es-ES"/>
        </w:rPr>
        <w:t>A</w:t>
      </w:r>
      <w:r w:rsidRPr="0065170B">
        <w:rPr>
          <w:rFonts w:ascii="Arial" w:hAnsi="Arial" w:cs="Arial"/>
          <w:sz w:val="22"/>
          <w:szCs w:val="22"/>
          <w:lang w:val="es-ES"/>
        </w:rPr>
        <w:t xml:space="preserve">ctivos </w:t>
      </w:r>
      <w:r w:rsidR="004F2D43" w:rsidRPr="0065170B">
        <w:rPr>
          <w:rFonts w:ascii="Arial" w:hAnsi="Arial" w:cs="Arial"/>
          <w:sz w:val="22"/>
          <w:szCs w:val="22"/>
          <w:lang w:val="es-ES"/>
        </w:rPr>
        <w:t xml:space="preserve">y de la </w:t>
      </w:r>
      <w:r w:rsidR="00C07800" w:rsidRPr="0065170B">
        <w:rPr>
          <w:rFonts w:ascii="Arial" w:hAnsi="Arial" w:cs="Arial"/>
          <w:sz w:val="22"/>
          <w:szCs w:val="22"/>
          <w:lang w:val="es-ES"/>
        </w:rPr>
        <w:t>F</w:t>
      </w:r>
      <w:r w:rsidRPr="0065170B">
        <w:rPr>
          <w:rFonts w:ascii="Arial" w:hAnsi="Arial" w:cs="Arial"/>
          <w:sz w:val="22"/>
          <w:szCs w:val="22"/>
          <w:lang w:val="es-ES"/>
        </w:rPr>
        <w:t xml:space="preserve">inanciación del </w:t>
      </w:r>
      <w:r w:rsidR="00C07800" w:rsidRPr="0065170B">
        <w:rPr>
          <w:rFonts w:ascii="Arial" w:hAnsi="Arial" w:cs="Arial"/>
          <w:sz w:val="22"/>
          <w:szCs w:val="22"/>
          <w:lang w:val="es-ES"/>
        </w:rPr>
        <w:t>T</w:t>
      </w:r>
      <w:r w:rsidR="0055476F" w:rsidRPr="0065170B">
        <w:rPr>
          <w:rFonts w:ascii="Arial" w:hAnsi="Arial" w:cs="Arial"/>
          <w:sz w:val="22"/>
          <w:szCs w:val="22"/>
          <w:lang w:val="es-ES"/>
        </w:rPr>
        <w:t xml:space="preserve">errorismo, SARLAFT, se </w:t>
      </w:r>
      <w:r w:rsidRPr="0065170B">
        <w:rPr>
          <w:rFonts w:ascii="Arial" w:hAnsi="Arial" w:cs="Arial"/>
          <w:sz w:val="22"/>
          <w:szCs w:val="22"/>
          <w:lang w:val="es-ES"/>
        </w:rPr>
        <w:t>considera falta grave.</w:t>
      </w:r>
    </w:p>
    <w:p w14:paraId="5ED58B8B" w14:textId="77777777" w:rsidR="003F1E93" w:rsidRDefault="003F1E93" w:rsidP="0065170B">
      <w:pPr>
        <w:jc w:val="both"/>
        <w:rPr>
          <w:rFonts w:ascii="Arial" w:hAnsi="Arial" w:cs="Arial"/>
          <w:sz w:val="22"/>
          <w:szCs w:val="22"/>
        </w:rPr>
      </w:pPr>
    </w:p>
    <w:p w14:paraId="5D025A84" w14:textId="77777777" w:rsidR="0065170B" w:rsidRDefault="0065170B" w:rsidP="0065170B">
      <w:pPr>
        <w:jc w:val="both"/>
        <w:rPr>
          <w:rFonts w:ascii="Arial" w:hAnsi="Arial" w:cs="Arial"/>
          <w:sz w:val="22"/>
          <w:szCs w:val="22"/>
        </w:rPr>
      </w:pPr>
    </w:p>
    <w:p w14:paraId="3E576F97" w14:textId="1F95D780" w:rsidR="0065170B" w:rsidRDefault="0065170B" w:rsidP="0065170B">
      <w:pPr>
        <w:jc w:val="both"/>
        <w:rPr>
          <w:rFonts w:ascii="Arial" w:hAnsi="Arial" w:cs="Arial"/>
          <w:sz w:val="22"/>
          <w:szCs w:val="22"/>
        </w:rPr>
      </w:pPr>
    </w:p>
    <w:p w14:paraId="527918D9" w14:textId="0ABB2463" w:rsidR="0052506F" w:rsidRDefault="0052506F" w:rsidP="0065170B">
      <w:pPr>
        <w:jc w:val="both"/>
        <w:rPr>
          <w:rFonts w:ascii="Arial" w:hAnsi="Arial" w:cs="Arial"/>
          <w:sz w:val="22"/>
          <w:szCs w:val="22"/>
        </w:rPr>
      </w:pPr>
    </w:p>
    <w:p w14:paraId="486F9E7D" w14:textId="7D2007E9" w:rsidR="0052506F" w:rsidRDefault="0052506F" w:rsidP="0065170B">
      <w:pPr>
        <w:jc w:val="both"/>
        <w:rPr>
          <w:rFonts w:ascii="Arial" w:hAnsi="Arial" w:cs="Arial"/>
          <w:sz w:val="22"/>
          <w:szCs w:val="22"/>
        </w:rPr>
      </w:pPr>
    </w:p>
    <w:p w14:paraId="50DC6211" w14:textId="1CF85546" w:rsidR="0052506F" w:rsidRDefault="0052506F" w:rsidP="0065170B">
      <w:pPr>
        <w:jc w:val="both"/>
        <w:rPr>
          <w:rFonts w:ascii="Arial" w:hAnsi="Arial" w:cs="Arial"/>
          <w:sz w:val="22"/>
          <w:szCs w:val="22"/>
        </w:rPr>
      </w:pPr>
    </w:p>
    <w:p w14:paraId="7DEC2CF3" w14:textId="77777777" w:rsidR="00D0252D" w:rsidRDefault="00D0252D" w:rsidP="0065170B">
      <w:pPr>
        <w:jc w:val="both"/>
        <w:rPr>
          <w:rFonts w:ascii="Arial" w:hAnsi="Arial" w:cs="Arial"/>
          <w:sz w:val="22"/>
          <w:szCs w:val="22"/>
        </w:rPr>
      </w:pPr>
    </w:p>
    <w:p w14:paraId="3B60D470" w14:textId="77777777" w:rsidR="006959F3" w:rsidRPr="0065170B" w:rsidRDefault="006959F3" w:rsidP="0065170B">
      <w:pPr>
        <w:jc w:val="both"/>
        <w:rPr>
          <w:rFonts w:ascii="Arial" w:hAnsi="Arial" w:cs="Arial"/>
          <w:bCs/>
          <w:sz w:val="22"/>
          <w:szCs w:val="22"/>
        </w:rPr>
      </w:pPr>
    </w:p>
    <w:p w14:paraId="0CC2ABB3" w14:textId="77777777" w:rsidR="003F1E93" w:rsidRPr="00D0252D" w:rsidRDefault="002D4E2A" w:rsidP="00D0252D">
      <w:pPr>
        <w:spacing w:after="160" w:line="259" w:lineRule="auto"/>
        <w:jc w:val="center"/>
        <w:outlineLvl w:val="0"/>
        <w:rPr>
          <w:rFonts w:ascii="Arial" w:hAnsi="Arial" w:cs="Arial"/>
          <w:b/>
          <w:bCs/>
          <w:sz w:val="22"/>
          <w:szCs w:val="22"/>
        </w:rPr>
      </w:pPr>
      <w:bookmarkStart w:id="8" w:name="_Toc97060029"/>
      <w:r w:rsidRPr="00D0252D">
        <w:rPr>
          <w:rFonts w:ascii="Arial" w:hAnsi="Arial" w:cs="Arial"/>
          <w:b/>
          <w:bCs/>
          <w:sz w:val="22"/>
          <w:szCs w:val="22"/>
        </w:rPr>
        <w:t>CAPÍTULO</w:t>
      </w:r>
      <w:r w:rsidR="003F1E93" w:rsidRPr="00D0252D">
        <w:rPr>
          <w:rFonts w:ascii="Arial" w:hAnsi="Arial" w:cs="Arial"/>
          <w:b/>
          <w:bCs/>
          <w:sz w:val="22"/>
          <w:szCs w:val="22"/>
        </w:rPr>
        <w:t xml:space="preserve"> III</w:t>
      </w:r>
      <w:bookmarkEnd w:id="8"/>
    </w:p>
    <w:p w14:paraId="2341B1CB" w14:textId="77777777" w:rsidR="003F1E93" w:rsidRPr="00D0252D" w:rsidRDefault="003F1E93" w:rsidP="00D0252D">
      <w:pPr>
        <w:spacing w:after="160" w:line="259" w:lineRule="auto"/>
        <w:jc w:val="center"/>
        <w:outlineLvl w:val="0"/>
        <w:rPr>
          <w:rFonts w:ascii="Arial" w:hAnsi="Arial" w:cs="Arial"/>
          <w:b/>
          <w:bCs/>
          <w:sz w:val="22"/>
          <w:szCs w:val="22"/>
        </w:rPr>
      </w:pPr>
      <w:bookmarkStart w:id="9" w:name="_Toc97060030"/>
      <w:r w:rsidRPr="00D0252D">
        <w:rPr>
          <w:rFonts w:ascii="Arial" w:hAnsi="Arial" w:cs="Arial"/>
          <w:b/>
          <w:bCs/>
          <w:sz w:val="22"/>
          <w:szCs w:val="22"/>
        </w:rPr>
        <w:t>SOBRE LA PERSONA Y LA INSTITUCIÓN EN SUS RELACIONES EXTERNAS</w:t>
      </w:r>
      <w:bookmarkEnd w:id="9"/>
    </w:p>
    <w:p w14:paraId="2A4E8254" w14:textId="77777777" w:rsidR="001530F0" w:rsidRPr="0065170B" w:rsidRDefault="001530F0" w:rsidP="0065170B">
      <w:pPr>
        <w:jc w:val="center"/>
        <w:rPr>
          <w:rFonts w:ascii="Arial" w:hAnsi="Arial" w:cs="Arial"/>
          <w:b/>
          <w:sz w:val="22"/>
          <w:szCs w:val="22"/>
        </w:rPr>
      </w:pPr>
    </w:p>
    <w:p w14:paraId="20EA923B" w14:textId="77777777" w:rsidR="00C2252A" w:rsidRPr="0065170B" w:rsidRDefault="00C2252A" w:rsidP="0065170B">
      <w:pPr>
        <w:jc w:val="both"/>
        <w:rPr>
          <w:rFonts w:ascii="Arial" w:hAnsi="Arial" w:cs="Arial"/>
          <w:bCs/>
          <w:sz w:val="22"/>
          <w:szCs w:val="22"/>
        </w:rPr>
      </w:pPr>
    </w:p>
    <w:p w14:paraId="61F8A05F" w14:textId="77777777" w:rsidR="003F1E93" w:rsidRPr="0065170B" w:rsidRDefault="003F1E93" w:rsidP="00143E23">
      <w:pPr>
        <w:numPr>
          <w:ilvl w:val="0"/>
          <w:numId w:val="4"/>
        </w:numPr>
        <w:ind w:left="426"/>
        <w:jc w:val="both"/>
        <w:rPr>
          <w:rFonts w:ascii="Arial" w:hAnsi="Arial" w:cs="Arial"/>
          <w:bCs/>
          <w:sz w:val="22"/>
          <w:szCs w:val="22"/>
        </w:rPr>
      </w:pPr>
      <w:r w:rsidRPr="0065170B">
        <w:rPr>
          <w:rFonts w:ascii="Arial" w:hAnsi="Arial" w:cs="Arial"/>
          <w:bCs/>
          <w:sz w:val="22"/>
          <w:szCs w:val="22"/>
        </w:rPr>
        <w:t xml:space="preserve">Las relaciones entre los directivos y servidores de </w:t>
      </w:r>
      <w:r w:rsidR="00914A98" w:rsidRPr="0065170B">
        <w:rPr>
          <w:rFonts w:ascii="Arial" w:hAnsi="Arial" w:cs="Arial"/>
          <w:bCs/>
          <w:sz w:val="22"/>
          <w:szCs w:val="22"/>
        </w:rPr>
        <w:t>l</w:t>
      </w:r>
      <w:r w:rsidRPr="0065170B">
        <w:rPr>
          <w:rFonts w:ascii="Arial" w:hAnsi="Arial" w:cs="Arial"/>
          <w:bCs/>
          <w:sz w:val="22"/>
          <w:szCs w:val="22"/>
        </w:rPr>
        <w:t xml:space="preserve">a Compañía y los </w:t>
      </w:r>
      <w:r w:rsidR="00914A98" w:rsidRPr="0065170B">
        <w:rPr>
          <w:rFonts w:ascii="Arial" w:hAnsi="Arial" w:cs="Arial"/>
          <w:bCs/>
          <w:sz w:val="22"/>
          <w:szCs w:val="22"/>
        </w:rPr>
        <w:t>c</w:t>
      </w:r>
      <w:r w:rsidRPr="0065170B">
        <w:rPr>
          <w:rFonts w:ascii="Arial" w:hAnsi="Arial" w:cs="Arial"/>
          <w:bCs/>
          <w:sz w:val="22"/>
          <w:szCs w:val="22"/>
        </w:rPr>
        <w:t xml:space="preserve">lientes se regirán por el respeto, la correcta actuación profesional y el esfuerzo por cumplir con las expectativas de los </w:t>
      </w:r>
      <w:r w:rsidR="00F078C0" w:rsidRPr="0065170B">
        <w:rPr>
          <w:rFonts w:ascii="Arial" w:hAnsi="Arial" w:cs="Arial"/>
          <w:bCs/>
          <w:sz w:val="22"/>
          <w:szCs w:val="22"/>
        </w:rPr>
        <w:t>c</w:t>
      </w:r>
      <w:r w:rsidRPr="0065170B">
        <w:rPr>
          <w:rFonts w:ascii="Arial" w:hAnsi="Arial" w:cs="Arial"/>
          <w:bCs/>
          <w:sz w:val="22"/>
          <w:szCs w:val="22"/>
        </w:rPr>
        <w:t xml:space="preserve">lientes </w:t>
      </w:r>
      <w:r w:rsidR="006959F3" w:rsidRPr="0065170B">
        <w:rPr>
          <w:rFonts w:ascii="Arial" w:hAnsi="Arial" w:cs="Arial"/>
          <w:bCs/>
          <w:sz w:val="22"/>
          <w:szCs w:val="22"/>
        </w:rPr>
        <w:t>en relación con l</w:t>
      </w:r>
      <w:r w:rsidRPr="0065170B">
        <w:rPr>
          <w:rFonts w:ascii="Arial" w:hAnsi="Arial" w:cs="Arial"/>
          <w:bCs/>
          <w:sz w:val="22"/>
          <w:szCs w:val="22"/>
        </w:rPr>
        <w:t>a calidad del servicio.</w:t>
      </w:r>
    </w:p>
    <w:p w14:paraId="1A2D4C88" w14:textId="77777777" w:rsidR="00317831" w:rsidRPr="0065170B" w:rsidRDefault="00317831" w:rsidP="00143E23">
      <w:pPr>
        <w:numPr>
          <w:ilvl w:val="0"/>
          <w:numId w:val="4"/>
        </w:numPr>
        <w:ind w:left="426"/>
        <w:jc w:val="both"/>
        <w:rPr>
          <w:rFonts w:ascii="Arial" w:hAnsi="Arial" w:cs="Arial"/>
          <w:bCs/>
          <w:sz w:val="22"/>
          <w:szCs w:val="22"/>
        </w:rPr>
      </w:pPr>
      <w:r w:rsidRPr="0065170B">
        <w:rPr>
          <w:rFonts w:ascii="Arial" w:hAnsi="Arial" w:cs="Arial"/>
          <w:bCs/>
          <w:sz w:val="22"/>
          <w:szCs w:val="22"/>
        </w:rPr>
        <w:t>Anteponer las normas, políticas y procedimientos frente al logro de las metas comerciales.</w:t>
      </w:r>
    </w:p>
    <w:p w14:paraId="56DDC616" w14:textId="77777777" w:rsidR="003F1E93" w:rsidRPr="0065170B" w:rsidRDefault="003F1E93" w:rsidP="00143E23">
      <w:pPr>
        <w:numPr>
          <w:ilvl w:val="0"/>
          <w:numId w:val="4"/>
        </w:numPr>
        <w:ind w:left="426"/>
        <w:jc w:val="both"/>
        <w:rPr>
          <w:rFonts w:ascii="Arial" w:hAnsi="Arial" w:cs="Arial"/>
          <w:bCs/>
          <w:sz w:val="22"/>
          <w:szCs w:val="22"/>
        </w:rPr>
      </w:pPr>
      <w:r w:rsidRPr="0065170B">
        <w:rPr>
          <w:rFonts w:ascii="Arial" w:hAnsi="Arial" w:cs="Arial"/>
          <w:bCs/>
          <w:sz w:val="22"/>
          <w:szCs w:val="22"/>
        </w:rPr>
        <w:t xml:space="preserve">Se respetarán los principios éticos de competencia leal en las relaciones comerciales, protegiendo como es debido los intereses de </w:t>
      </w:r>
      <w:r w:rsidR="00262FFB" w:rsidRPr="0065170B">
        <w:rPr>
          <w:rFonts w:ascii="Arial" w:hAnsi="Arial" w:cs="Arial"/>
          <w:bCs/>
          <w:sz w:val="22"/>
          <w:szCs w:val="22"/>
        </w:rPr>
        <w:t>l</w:t>
      </w:r>
      <w:r w:rsidRPr="0065170B">
        <w:rPr>
          <w:rFonts w:ascii="Arial" w:hAnsi="Arial" w:cs="Arial"/>
          <w:bCs/>
          <w:sz w:val="22"/>
          <w:szCs w:val="22"/>
        </w:rPr>
        <w:t xml:space="preserve">a Compañía, de </w:t>
      </w:r>
      <w:r w:rsidR="00262FFB" w:rsidRPr="0065170B">
        <w:rPr>
          <w:rFonts w:ascii="Arial" w:hAnsi="Arial" w:cs="Arial"/>
          <w:bCs/>
          <w:sz w:val="22"/>
          <w:szCs w:val="22"/>
        </w:rPr>
        <w:t>sus</w:t>
      </w:r>
      <w:r w:rsidRPr="0065170B">
        <w:rPr>
          <w:rFonts w:ascii="Arial" w:hAnsi="Arial" w:cs="Arial"/>
          <w:bCs/>
          <w:sz w:val="22"/>
          <w:szCs w:val="22"/>
        </w:rPr>
        <w:t xml:space="preserve"> </w:t>
      </w:r>
      <w:r w:rsidR="00262FFB" w:rsidRPr="0065170B">
        <w:rPr>
          <w:rFonts w:ascii="Arial" w:hAnsi="Arial" w:cs="Arial"/>
          <w:bCs/>
          <w:sz w:val="22"/>
          <w:szCs w:val="22"/>
        </w:rPr>
        <w:t>c</w:t>
      </w:r>
      <w:r w:rsidRPr="0065170B">
        <w:rPr>
          <w:rFonts w:ascii="Arial" w:hAnsi="Arial" w:cs="Arial"/>
          <w:bCs/>
          <w:sz w:val="22"/>
          <w:szCs w:val="22"/>
        </w:rPr>
        <w:t>lientes y de la sociedad.</w:t>
      </w:r>
    </w:p>
    <w:p w14:paraId="15051B2D" w14:textId="77777777" w:rsidR="00764C22" w:rsidRPr="0065170B" w:rsidRDefault="0055476F" w:rsidP="00143E23">
      <w:pPr>
        <w:numPr>
          <w:ilvl w:val="0"/>
          <w:numId w:val="4"/>
        </w:numPr>
        <w:ind w:left="426"/>
        <w:jc w:val="both"/>
        <w:rPr>
          <w:rFonts w:ascii="Arial" w:hAnsi="Arial" w:cs="Arial"/>
          <w:bCs/>
          <w:sz w:val="22"/>
          <w:szCs w:val="22"/>
        </w:rPr>
      </w:pPr>
      <w:r w:rsidRPr="0065170B">
        <w:rPr>
          <w:rFonts w:ascii="Arial" w:hAnsi="Arial" w:cs="Arial"/>
          <w:bCs/>
          <w:sz w:val="22"/>
          <w:szCs w:val="22"/>
        </w:rPr>
        <w:t>Los servidores explicará</w:t>
      </w:r>
      <w:r w:rsidR="00764C22" w:rsidRPr="0065170B">
        <w:rPr>
          <w:rFonts w:ascii="Arial" w:hAnsi="Arial" w:cs="Arial"/>
          <w:bCs/>
          <w:sz w:val="22"/>
          <w:szCs w:val="22"/>
        </w:rPr>
        <w:t>n al cliente de manera clara y precisa, los usos, beneficios y condiciones contractuales de los productos sin omitir intencionalmente alguna de sus características.</w:t>
      </w:r>
    </w:p>
    <w:p w14:paraId="7FF05760" w14:textId="77777777" w:rsidR="00961B5A" w:rsidRPr="0065170B" w:rsidRDefault="00961B5A" w:rsidP="00143E23">
      <w:pPr>
        <w:numPr>
          <w:ilvl w:val="0"/>
          <w:numId w:val="4"/>
        </w:numPr>
        <w:ind w:left="426"/>
        <w:jc w:val="both"/>
        <w:rPr>
          <w:rFonts w:ascii="Arial" w:hAnsi="Arial" w:cs="Arial"/>
          <w:bCs/>
          <w:sz w:val="22"/>
          <w:szCs w:val="22"/>
        </w:rPr>
      </w:pPr>
      <w:r w:rsidRPr="0065170B">
        <w:rPr>
          <w:rFonts w:ascii="Arial" w:hAnsi="Arial" w:cs="Arial"/>
          <w:bCs/>
          <w:sz w:val="22"/>
          <w:szCs w:val="22"/>
        </w:rPr>
        <w:t>Est</w:t>
      </w:r>
      <w:r w:rsidR="00D63DFD" w:rsidRPr="0065170B">
        <w:rPr>
          <w:rFonts w:ascii="Arial" w:hAnsi="Arial" w:cs="Arial"/>
          <w:bCs/>
          <w:sz w:val="22"/>
          <w:szCs w:val="22"/>
        </w:rPr>
        <w:t>á</w:t>
      </w:r>
      <w:r w:rsidRPr="0065170B">
        <w:rPr>
          <w:rFonts w:ascii="Arial" w:hAnsi="Arial" w:cs="Arial"/>
          <w:bCs/>
          <w:sz w:val="22"/>
          <w:szCs w:val="22"/>
        </w:rPr>
        <w:t xml:space="preserve"> absolutamente prohibido suministrar información a terceros sobre operaciones de nuestros clientes aún para familiares de los mismos, salvo cuando dicha información sea solicitada oficialmente por autoridades en </w:t>
      </w:r>
      <w:r w:rsidR="00682C62" w:rsidRPr="0065170B">
        <w:rPr>
          <w:rFonts w:ascii="Arial" w:hAnsi="Arial" w:cs="Arial"/>
          <w:bCs/>
          <w:sz w:val="22"/>
          <w:szCs w:val="22"/>
        </w:rPr>
        <w:t>asuntos</w:t>
      </w:r>
      <w:r w:rsidRPr="0065170B">
        <w:rPr>
          <w:rFonts w:ascii="Arial" w:hAnsi="Arial" w:cs="Arial"/>
          <w:bCs/>
          <w:sz w:val="22"/>
          <w:szCs w:val="22"/>
        </w:rPr>
        <w:t xml:space="preserve"> tributarios, civiles o penales o cuando el cliente lo autorice por escrito.</w:t>
      </w:r>
    </w:p>
    <w:p w14:paraId="4254E966" w14:textId="77777777" w:rsidR="00C72C44" w:rsidRPr="0065170B" w:rsidRDefault="003F1E93" w:rsidP="00143E23">
      <w:pPr>
        <w:numPr>
          <w:ilvl w:val="0"/>
          <w:numId w:val="4"/>
        </w:numPr>
        <w:ind w:left="426"/>
        <w:jc w:val="both"/>
        <w:rPr>
          <w:rFonts w:ascii="Arial" w:hAnsi="Arial" w:cs="Arial"/>
          <w:bCs/>
          <w:sz w:val="22"/>
          <w:szCs w:val="22"/>
        </w:rPr>
      </w:pPr>
      <w:r w:rsidRPr="0065170B">
        <w:rPr>
          <w:rFonts w:ascii="Arial" w:hAnsi="Arial" w:cs="Arial"/>
          <w:bCs/>
          <w:sz w:val="22"/>
          <w:szCs w:val="22"/>
        </w:rPr>
        <w:t>En situación de conflicto</w:t>
      </w:r>
      <w:r w:rsidR="00D63DFD" w:rsidRPr="0065170B">
        <w:rPr>
          <w:rFonts w:ascii="Arial" w:hAnsi="Arial" w:cs="Arial"/>
          <w:bCs/>
          <w:sz w:val="22"/>
          <w:szCs w:val="22"/>
        </w:rPr>
        <w:t xml:space="preserve"> </w:t>
      </w:r>
      <w:r w:rsidRPr="0065170B">
        <w:rPr>
          <w:rFonts w:ascii="Arial" w:hAnsi="Arial" w:cs="Arial"/>
          <w:bCs/>
          <w:sz w:val="22"/>
          <w:szCs w:val="22"/>
        </w:rPr>
        <w:t>de interese</w:t>
      </w:r>
      <w:r w:rsidR="00D63DFD" w:rsidRPr="0065170B">
        <w:rPr>
          <w:rFonts w:ascii="Arial" w:hAnsi="Arial" w:cs="Arial"/>
          <w:bCs/>
          <w:sz w:val="22"/>
          <w:szCs w:val="22"/>
        </w:rPr>
        <w:t>s</w:t>
      </w:r>
      <w:r w:rsidRPr="0065170B">
        <w:rPr>
          <w:rFonts w:ascii="Arial" w:hAnsi="Arial" w:cs="Arial"/>
          <w:bCs/>
          <w:sz w:val="22"/>
          <w:szCs w:val="22"/>
        </w:rPr>
        <w:t xml:space="preserve"> no se obtendrá beneficio personal o en favor de terceros a costa de la empresa.</w:t>
      </w:r>
    </w:p>
    <w:p w14:paraId="4E8ABAB5" w14:textId="77777777" w:rsidR="00C72C44" w:rsidRPr="0065170B" w:rsidRDefault="00C72C44" w:rsidP="00143E23">
      <w:pPr>
        <w:numPr>
          <w:ilvl w:val="0"/>
          <w:numId w:val="4"/>
        </w:numPr>
        <w:ind w:left="426"/>
        <w:jc w:val="both"/>
        <w:rPr>
          <w:rFonts w:ascii="Arial" w:hAnsi="Arial" w:cs="Arial"/>
          <w:bCs/>
          <w:sz w:val="22"/>
          <w:szCs w:val="22"/>
        </w:rPr>
      </w:pPr>
      <w:r w:rsidRPr="0065170B">
        <w:rPr>
          <w:rFonts w:ascii="Arial" w:hAnsi="Arial" w:cs="Arial"/>
          <w:bCs/>
          <w:sz w:val="22"/>
          <w:szCs w:val="22"/>
        </w:rPr>
        <w:t xml:space="preserve">La competitividad necesaria para los servicios y productos de </w:t>
      </w:r>
      <w:r w:rsidR="004266B7" w:rsidRPr="0065170B">
        <w:rPr>
          <w:rFonts w:ascii="Arial" w:hAnsi="Arial" w:cs="Arial"/>
          <w:bCs/>
          <w:sz w:val="22"/>
          <w:szCs w:val="22"/>
        </w:rPr>
        <w:t xml:space="preserve">Positiva </w:t>
      </w:r>
      <w:proofErr w:type="spellStart"/>
      <w:r w:rsidR="004266B7" w:rsidRPr="0065170B">
        <w:rPr>
          <w:rFonts w:ascii="Arial" w:hAnsi="Arial" w:cs="Arial"/>
          <w:bCs/>
          <w:sz w:val="22"/>
          <w:szCs w:val="22"/>
        </w:rPr>
        <w:t>Compañia</w:t>
      </w:r>
      <w:proofErr w:type="spellEnd"/>
      <w:r w:rsidR="004266B7" w:rsidRPr="0065170B">
        <w:rPr>
          <w:rFonts w:ascii="Arial" w:hAnsi="Arial" w:cs="Arial"/>
          <w:bCs/>
          <w:sz w:val="22"/>
          <w:szCs w:val="22"/>
        </w:rPr>
        <w:t xml:space="preserve"> de</w:t>
      </w:r>
      <w:r w:rsidRPr="0065170B">
        <w:rPr>
          <w:rFonts w:ascii="Arial" w:hAnsi="Arial" w:cs="Arial"/>
          <w:bCs/>
          <w:sz w:val="22"/>
          <w:szCs w:val="22"/>
        </w:rPr>
        <w:t xml:space="preserve"> </w:t>
      </w:r>
      <w:r w:rsidR="004266B7" w:rsidRPr="0065170B">
        <w:rPr>
          <w:rFonts w:ascii="Arial" w:hAnsi="Arial" w:cs="Arial"/>
          <w:bCs/>
          <w:sz w:val="22"/>
          <w:szCs w:val="22"/>
        </w:rPr>
        <w:t xml:space="preserve">Seguros </w:t>
      </w:r>
      <w:r w:rsidRPr="0065170B">
        <w:rPr>
          <w:rFonts w:ascii="Arial" w:hAnsi="Arial" w:cs="Arial"/>
          <w:bCs/>
          <w:sz w:val="22"/>
          <w:szCs w:val="22"/>
        </w:rPr>
        <w:t>S.A.</w:t>
      </w:r>
      <w:r w:rsidR="0055476F" w:rsidRPr="0065170B">
        <w:rPr>
          <w:rFonts w:ascii="Arial" w:hAnsi="Arial" w:cs="Arial"/>
          <w:bCs/>
          <w:sz w:val="22"/>
          <w:szCs w:val="22"/>
        </w:rPr>
        <w:t xml:space="preserve"> </w:t>
      </w:r>
      <w:r w:rsidRPr="0065170B">
        <w:rPr>
          <w:rFonts w:ascii="Arial" w:hAnsi="Arial" w:cs="Arial"/>
          <w:bCs/>
          <w:sz w:val="22"/>
          <w:szCs w:val="22"/>
        </w:rPr>
        <w:t>se regirá por normas de calidad, veracidad, seguridad y adquisición lícita de información sobre la competencia. No se admitirán prácticas de competencia desleal, ni en favor ni en contra de la Compañía.</w:t>
      </w:r>
    </w:p>
    <w:p w14:paraId="3B2984A0" w14:textId="77777777" w:rsidR="003F1E93" w:rsidRPr="0065170B" w:rsidRDefault="003F1E93" w:rsidP="00143E23">
      <w:pPr>
        <w:numPr>
          <w:ilvl w:val="0"/>
          <w:numId w:val="4"/>
        </w:numPr>
        <w:ind w:left="426"/>
        <w:jc w:val="both"/>
        <w:rPr>
          <w:rFonts w:ascii="Arial" w:hAnsi="Arial" w:cs="Arial"/>
          <w:bCs/>
          <w:sz w:val="22"/>
          <w:szCs w:val="22"/>
        </w:rPr>
      </w:pPr>
      <w:r w:rsidRPr="0065170B">
        <w:rPr>
          <w:rFonts w:ascii="Arial" w:hAnsi="Arial" w:cs="Arial"/>
          <w:bCs/>
          <w:sz w:val="22"/>
          <w:szCs w:val="22"/>
        </w:rPr>
        <w:t xml:space="preserve">Los servidores de </w:t>
      </w:r>
      <w:r w:rsidR="005F6C19" w:rsidRPr="0065170B">
        <w:rPr>
          <w:rFonts w:ascii="Arial" w:hAnsi="Arial" w:cs="Arial"/>
          <w:bCs/>
          <w:sz w:val="22"/>
          <w:szCs w:val="22"/>
        </w:rPr>
        <w:t xml:space="preserve">la </w:t>
      </w:r>
      <w:r w:rsidRPr="0065170B">
        <w:rPr>
          <w:rFonts w:ascii="Arial" w:hAnsi="Arial" w:cs="Arial"/>
          <w:bCs/>
          <w:sz w:val="22"/>
          <w:szCs w:val="22"/>
        </w:rPr>
        <w:t xml:space="preserve">Compañía cumplirán sus deberes profesionales en </w:t>
      </w:r>
      <w:r w:rsidR="0055476F" w:rsidRPr="0065170B">
        <w:rPr>
          <w:rFonts w:ascii="Arial" w:hAnsi="Arial" w:cs="Arial"/>
          <w:bCs/>
          <w:sz w:val="22"/>
          <w:szCs w:val="22"/>
        </w:rPr>
        <w:t xml:space="preserve">forma compatible con sus obligaciones </w:t>
      </w:r>
      <w:r w:rsidRPr="0065170B">
        <w:rPr>
          <w:rFonts w:ascii="Arial" w:hAnsi="Arial" w:cs="Arial"/>
          <w:bCs/>
          <w:sz w:val="22"/>
          <w:szCs w:val="22"/>
        </w:rPr>
        <w:t>familiares buscando coherencia en su conducta para bien de la familia</w:t>
      </w:r>
      <w:r w:rsidR="002579A8" w:rsidRPr="0065170B">
        <w:rPr>
          <w:rFonts w:ascii="Arial" w:hAnsi="Arial" w:cs="Arial"/>
          <w:bCs/>
          <w:sz w:val="22"/>
          <w:szCs w:val="22"/>
        </w:rPr>
        <w:t xml:space="preserve">, </w:t>
      </w:r>
      <w:r w:rsidRPr="0065170B">
        <w:rPr>
          <w:rFonts w:ascii="Arial" w:hAnsi="Arial" w:cs="Arial"/>
          <w:bCs/>
          <w:sz w:val="22"/>
          <w:szCs w:val="22"/>
        </w:rPr>
        <w:t>de la empresa</w:t>
      </w:r>
      <w:r w:rsidR="002579A8" w:rsidRPr="0065170B">
        <w:rPr>
          <w:rFonts w:ascii="Arial" w:hAnsi="Arial" w:cs="Arial"/>
          <w:bCs/>
          <w:sz w:val="22"/>
          <w:szCs w:val="22"/>
        </w:rPr>
        <w:t xml:space="preserve"> y de la sociedad.</w:t>
      </w:r>
    </w:p>
    <w:p w14:paraId="42D1C3EB" w14:textId="77777777" w:rsidR="00C2252A" w:rsidRPr="0065170B" w:rsidRDefault="003D5745" w:rsidP="00143E23">
      <w:pPr>
        <w:numPr>
          <w:ilvl w:val="0"/>
          <w:numId w:val="4"/>
        </w:numPr>
        <w:ind w:left="426"/>
        <w:jc w:val="both"/>
        <w:rPr>
          <w:rFonts w:ascii="Arial" w:hAnsi="Arial" w:cs="Arial"/>
          <w:sz w:val="22"/>
          <w:szCs w:val="22"/>
        </w:rPr>
      </w:pPr>
      <w:bookmarkStart w:id="10" w:name="OLE_LINK1"/>
      <w:bookmarkStart w:id="11" w:name="OLE_LINK2"/>
      <w:r w:rsidRPr="0065170B">
        <w:rPr>
          <w:rFonts w:ascii="Arial" w:hAnsi="Arial" w:cs="Arial"/>
          <w:sz w:val="22"/>
          <w:szCs w:val="22"/>
        </w:rPr>
        <w:t>Es deber de los órganos de administración, de control y del Oficial de Cumplimiento, así como de todos los funcionarios, acatar los reglamentos internos y demás disposiciones relacionadas con el SARLAFT.</w:t>
      </w:r>
    </w:p>
    <w:p w14:paraId="0455E764" w14:textId="77777777" w:rsidR="001F13D2" w:rsidRPr="0065170B" w:rsidRDefault="001F13D2" w:rsidP="0065170B">
      <w:pPr>
        <w:rPr>
          <w:rFonts w:ascii="Arial" w:hAnsi="Arial" w:cs="Arial"/>
          <w:sz w:val="22"/>
          <w:szCs w:val="22"/>
        </w:rPr>
      </w:pPr>
    </w:p>
    <w:p w14:paraId="6E9A92B6" w14:textId="77777777" w:rsidR="00C04B7C" w:rsidRPr="0065170B" w:rsidRDefault="00C04B7C" w:rsidP="00B46F82">
      <w:pPr>
        <w:jc w:val="both"/>
        <w:rPr>
          <w:rFonts w:ascii="Arial" w:hAnsi="Arial" w:cs="Arial"/>
          <w:sz w:val="22"/>
          <w:szCs w:val="22"/>
        </w:rPr>
      </w:pPr>
      <w:r w:rsidRPr="0065170B">
        <w:rPr>
          <w:rFonts w:ascii="Arial" w:hAnsi="Arial" w:cs="Arial"/>
          <w:sz w:val="22"/>
          <w:szCs w:val="22"/>
        </w:rPr>
        <w:t>Antes de establecer relaciones comerciales con personas nacionales o extranjeras que por su perfil o por las funciones que desempeñan, puedan exponer a la Aseguradora en un mayor grado al riesgo de Lavado de Activos y de la Financiación del Terrorismo, se ajustar</w:t>
      </w:r>
      <w:r w:rsidR="00206683" w:rsidRPr="0065170B">
        <w:rPr>
          <w:rFonts w:ascii="Arial" w:hAnsi="Arial" w:cs="Arial"/>
          <w:sz w:val="22"/>
          <w:szCs w:val="22"/>
        </w:rPr>
        <w:t>á</w:t>
      </w:r>
      <w:r w:rsidRPr="0065170B">
        <w:rPr>
          <w:rFonts w:ascii="Arial" w:hAnsi="Arial" w:cs="Arial"/>
          <w:sz w:val="22"/>
          <w:szCs w:val="22"/>
        </w:rPr>
        <w:t xml:space="preserve"> a los procedimientos especiales establecido en el Manual del SARLAFT, el cual consagra lineamientos mas exigentes en materia de vinculación y monitoreo.</w:t>
      </w:r>
    </w:p>
    <w:p w14:paraId="3AFB307A" w14:textId="14B29C73" w:rsidR="00C04B7C" w:rsidRDefault="00C04B7C" w:rsidP="0065170B">
      <w:pPr>
        <w:rPr>
          <w:rFonts w:ascii="Arial" w:hAnsi="Arial" w:cs="Arial"/>
          <w:b/>
          <w:sz w:val="22"/>
          <w:szCs w:val="22"/>
        </w:rPr>
      </w:pPr>
    </w:p>
    <w:p w14:paraId="2328999B" w14:textId="77777777" w:rsidR="005C5F3B" w:rsidRDefault="005C5F3B" w:rsidP="0065170B">
      <w:pPr>
        <w:rPr>
          <w:rFonts w:ascii="Arial" w:hAnsi="Arial" w:cs="Arial"/>
          <w:b/>
          <w:sz w:val="22"/>
          <w:szCs w:val="22"/>
        </w:rPr>
      </w:pPr>
    </w:p>
    <w:p w14:paraId="09014EB7" w14:textId="77777777" w:rsidR="005C5F3B" w:rsidRPr="00B55D22" w:rsidRDefault="005C5F3B" w:rsidP="00D0252D">
      <w:pPr>
        <w:spacing w:after="160" w:line="259" w:lineRule="auto"/>
        <w:jc w:val="center"/>
        <w:outlineLvl w:val="0"/>
        <w:rPr>
          <w:rFonts w:ascii="Arial" w:hAnsi="Arial" w:cs="Arial"/>
          <w:sz w:val="22"/>
          <w:szCs w:val="22"/>
        </w:rPr>
      </w:pPr>
      <w:bookmarkStart w:id="12" w:name="_Toc97060031"/>
      <w:r w:rsidRPr="00D0252D">
        <w:rPr>
          <w:rFonts w:ascii="Arial" w:hAnsi="Arial" w:cs="Arial"/>
          <w:b/>
          <w:bCs/>
          <w:sz w:val="22"/>
          <w:szCs w:val="22"/>
        </w:rPr>
        <w:t>POLÍTICA DE REGALOS</w:t>
      </w:r>
      <w:bookmarkEnd w:id="12"/>
    </w:p>
    <w:p w14:paraId="12357669" w14:textId="77777777" w:rsidR="005C5F3B" w:rsidRPr="00154846" w:rsidRDefault="005C5F3B" w:rsidP="005C5F3B">
      <w:pPr>
        <w:jc w:val="center"/>
        <w:rPr>
          <w:rFonts w:ascii="Arial" w:hAnsi="Arial" w:cs="Arial"/>
          <w:b/>
          <w:sz w:val="22"/>
          <w:szCs w:val="22"/>
        </w:rPr>
      </w:pPr>
    </w:p>
    <w:p w14:paraId="280C48E7" w14:textId="0FC37FEF" w:rsidR="005C5F3B" w:rsidRPr="00D0252D" w:rsidRDefault="005C5F3B" w:rsidP="00D0252D">
      <w:pPr>
        <w:pStyle w:val="Prrafodelista"/>
        <w:numPr>
          <w:ilvl w:val="0"/>
          <w:numId w:val="47"/>
        </w:numPr>
        <w:rPr>
          <w:rFonts w:ascii="Arial" w:hAnsi="Arial" w:cs="Arial"/>
          <w:b/>
          <w:bCs/>
          <w:sz w:val="22"/>
          <w:szCs w:val="22"/>
        </w:rPr>
      </w:pPr>
      <w:bookmarkStart w:id="13" w:name="_Toc71528608"/>
      <w:r w:rsidRPr="00D0252D">
        <w:rPr>
          <w:rFonts w:ascii="Arial" w:hAnsi="Arial" w:cs="Arial"/>
          <w:b/>
          <w:bCs/>
          <w:sz w:val="22"/>
          <w:szCs w:val="22"/>
        </w:rPr>
        <w:t>OBJETIVO</w:t>
      </w:r>
      <w:bookmarkEnd w:id="13"/>
    </w:p>
    <w:p w14:paraId="7A558694" w14:textId="77777777" w:rsidR="005C5F3B" w:rsidRPr="00154846" w:rsidRDefault="005C5F3B" w:rsidP="005C5F3B">
      <w:pPr>
        <w:spacing w:after="160" w:line="259" w:lineRule="auto"/>
        <w:jc w:val="both"/>
        <w:rPr>
          <w:rFonts w:ascii="Arial" w:hAnsi="Arial" w:cs="Arial"/>
          <w:sz w:val="22"/>
          <w:szCs w:val="22"/>
          <w:lang w:val="es-ES"/>
        </w:rPr>
      </w:pPr>
      <w:r w:rsidRPr="00154846">
        <w:rPr>
          <w:rFonts w:ascii="Arial" w:hAnsi="Arial" w:cs="Arial"/>
          <w:sz w:val="22"/>
          <w:szCs w:val="22"/>
          <w:lang w:val="es-ES"/>
        </w:rPr>
        <w:t>Establecer reglas de conducta frente al ofrecimiento y recepción de regalos y atenciones para que en estas actuaciones se mantenga un fin legítimo y se realicen en condiciones éticas, evitando que se comprometa la objetividad en la relación con los terceros.</w:t>
      </w:r>
    </w:p>
    <w:p w14:paraId="3E18D29A" w14:textId="45A56E6A" w:rsidR="005C5F3B" w:rsidRDefault="005C5F3B" w:rsidP="005C5F3B">
      <w:pPr>
        <w:spacing w:after="160" w:line="259" w:lineRule="auto"/>
        <w:jc w:val="both"/>
        <w:rPr>
          <w:rFonts w:ascii="Arial" w:hAnsi="Arial" w:cs="Arial"/>
          <w:sz w:val="22"/>
          <w:szCs w:val="22"/>
          <w:lang w:val="es-ES"/>
        </w:rPr>
      </w:pPr>
      <w:r w:rsidRPr="00154846">
        <w:rPr>
          <w:rFonts w:ascii="Arial" w:hAnsi="Arial" w:cs="Arial"/>
          <w:sz w:val="22"/>
          <w:szCs w:val="22"/>
          <w:lang w:val="es-ES"/>
        </w:rPr>
        <w:t>El ofrecimiento y recepción de regalos y atenciones en el ámbito de los negocios es una forma habitual de fortalecer las relaciones comerciales y, con el objetivo de garantizar la transparencia, la objetividad y el interés general, se establece la política descrita a continuación, la cual se enmarca en las normas y principios éticos internos y a la legislación vigente.</w:t>
      </w:r>
    </w:p>
    <w:p w14:paraId="7689ABE6" w14:textId="77777777" w:rsidR="00A426A5" w:rsidRPr="00154846" w:rsidRDefault="00A426A5" w:rsidP="005C5F3B">
      <w:pPr>
        <w:spacing w:after="160" w:line="259" w:lineRule="auto"/>
        <w:jc w:val="both"/>
        <w:rPr>
          <w:rFonts w:ascii="Arial" w:hAnsi="Arial" w:cs="Arial"/>
          <w:sz w:val="22"/>
          <w:szCs w:val="22"/>
          <w:lang w:val="es-ES"/>
        </w:rPr>
      </w:pPr>
    </w:p>
    <w:p w14:paraId="59543B14" w14:textId="77777777" w:rsidR="005C5F3B" w:rsidRPr="00154846" w:rsidRDefault="005C5F3B" w:rsidP="00D0252D">
      <w:pPr>
        <w:pStyle w:val="Prrafodelista"/>
        <w:numPr>
          <w:ilvl w:val="0"/>
          <w:numId w:val="47"/>
        </w:numPr>
        <w:rPr>
          <w:rFonts w:ascii="Arial" w:hAnsi="Arial" w:cs="Arial"/>
          <w:b/>
          <w:bCs/>
          <w:sz w:val="22"/>
          <w:szCs w:val="22"/>
        </w:rPr>
      </w:pPr>
      <w:bookmarkStart w:id="14" w:name="_Toc71528609"/>
      <w:r w:rsidRPr="00154846">
        <w:rPr>
          <w:rFonts w:ascii="Arial" w:hAnsi="Arial" w:cs="Arial"/>
          <w:b/>
          <w:bCs/>
          <w:sz w:val="22"/>
          <w:szCs w:val="22"/>
        </w:rPr>
        <w:t>JUSTIFICACIÓN</w:t>
      </w:r>
      <w:bookmarkEnd w:id="14"/>
    </w:p>
    <w:p w14:paraId="0F6B6601" w14:textId="77777777" w:rsidR="005C5F3B" w:rsidRPr="00154846" w:rsidRDefault="005C5F3B" w:rsidP="005C5F3B">
      <w:pPr>
        <w:autoSpaceDE w:val="0"/>
        <w:autoSpaceDN w:val="0"/>
        <w:adjustRightInd w:val="0"/>
        <w:jc w:val="both"/>
        <w:rPr>
          <w:rFonts w:ascii="Arial" w:hAnsi="Arial" w:cs="Arial"/>
          <w:sz w:val="22"/>
          <w:szCs w:val="22"/>
          <w:lang w:val="es-ES"/>
        </w:rPr>
      </w:pPr>
      <w:r w:rsidRPr="00154846">
        <w:rPr>
          <w:rFonts w:ascii="Arial" w:hAnsi="Arial" w:cs="Arial"/>
          <w:sz w:val="22"/>
          <w:szCs w:val="22"/>
          <w:lang w:val="es-ES"/>
        </w:rPr>
        <w:t>Esta política se encuentra integrada al Código de Ética y Buen Gobierno de la compañía, ya que este es un reflejo de los principios corporativos y los valores del servidor público que deben guiar la conducta de la Compañía y de las personas que la integran. Así mismo debe inspirar los comportamientos y formas de trabajo que ordenan las relaciones con los clientes, accionistas, servidores, proveedores y con la sociedad en general.</w:t>
      </w:r>
    </w:p>
    <w:p w14:paraId="2634F1E2" w14:textId="77777777" w:rsidR="005C5F3B" w:rsidRPr="00154846" w:rsidRDefault="005C5F3B" w:rsidP="005C5F3B">
      <w:pPr>
        <w:autoSpaceDE w:val="0"/>
        <w:autoSpaceDN w:val="0"/>
        <w:adjustRightInd w:val="0"/>
        <w:jc w:val="both"/>
        <w:rPr>
          <w:rFonts w:ascii="Arial" w:hAnsi="Arial" w:cs="Arial"/>
          <w:sz w:val="22"/>
          <w:szCs w:val="22"/>
          <w:lang w:val="es-ES"/>
        </w:rPr>
      </w:pPr>
    </w:p>
    <w:p w14:paraId="58302372" w14:textId="77777777" w:rsidR="005C5F3B" w:rsidRPr="00154846" w:rsidRDefault="005C5F3B" w:rsidP="005C5F3B">
      <w:pPr>
        <w:pStyle w:val="Prrafodelista"/>
        <w:spacing w:after="160" w:line="259" w:lineRule="auto"/>
        <w:ind w:left="0"/>
        <w:jc w:val="both"/>
        <w:rPr>
          <w:rFonts w:ascii="Arial" w:hAnsi="Arial" w:cs="Arial"/>
          <w:b/>
          <w:bCs/>
          <w:sz w:val="22"/>
          <w:szCs w:val="22"/>
        </w:rPr>
      </w:pPr>
    </w:p>
    <w:p w14:paraId="49CCBD08" w14:textId="77777777" w:rsidR="005C5F3B" w:rsidRPr="00154846" w:rsidRDefault="005C5F3B" w:rsidP="00D0252D">
      <w:pPr>
        <w:pStyle w:val="Prrafodelista"/>
        <w:numPr>
          <w:ilvl w:val="0"/>
          <w:numId w:val="47"/>
        </w:numPr>
        <w:rPr>
          <w:rFonts w:ascii="Arial" w:hAnsi="Arial" w:cs="Arial"/>
          <w:b/>
          <w:bCs/>
          <w:sz w:val="22"/>
          <w:szCs w:val="22"/>
        </w:rPr>
      </w:pPr>
      <w:bookmarkStart w:id="15" w:name="_Toc71528610"/>
      <w:r w:rsidRPr="00154846">
        <w:rPr>
          <w:rFonts w:ascii="Arial" w:hAnsi="Arial" w:cs="Arial"/>
          <w:b/>
          <w:bCs/>
          <w:sz w:val="22"/>
          <w:szCs w:val="22"/>
        </w:rPr>
        <w:t>DEFINICIONES</w:t>
      </w:r>
      <w:bookmarkEnd w:id="15"/>
      <w:r w:rsidRPr="00154846">
        <w:rPr>
          <w:rFonts w:ascii="Arial" w:hAnsi="Arial" w:cs="Arial"/>
          <w:b/>
          <w:bCs/>
          <w:sz w:val="22"/>
          <w:szCs w:val="22"/>
        </w:rPr>
        <w:t xml:space="preserve"> </w:t>
      </w:r>
    </w:p>
    <w:p w14:paraId="4E7CB5F8" w14:textId="77777777" w:rsidR="005C5F3B" w:rsidRPr="00154846" w:rsidRDefault="005C5F3B" w:rsidP="005C5F3B">
      <w:pPr>
        <w:pStyle w:val="Prrafodelista"/>
        <w:spacing w:after="160" w:line="259" w:lineRule="auto"/>
        <w:ind w:left="360"/>
        <w:jc w:val="both"/>
        <w:rPr>
          <w:rFonts w:ascii="Arial" w:hAnsi="Arial" w:cs="Arial"/>
          <w:sz w:val="22"/>
          <w:szCs w:val="22"/>
        </w:rPr>
      </w:pPr>
    </w:p>
    <w:p w14:paraId="215DD1AC" w14:textId="77777777" w:rsidR="005C5F3B" w:rsidRPr="00154846" w:rsidRDefault="005C5F3B" w:rsidP="005C5F3B">
      <w:pPr>
        <w:pStyle w:val="Prrafodelista"/>
        <w:numPr>
          <w:ilvl w:val="1"/>
          <w:numId w:val="35"/>
        </w:numPr>
        <w:spacing w:after="160" w:line="259" w:lineRule="auto"/>
        <w:jc w:val="both"/>
        <w:rPr>
          <w:rFonts w:ascii="Arial" w:hAnsi="Arial" w:cs="Arial"/>
          <w:sz w:val="22"/>
          <w:szCs w:val="22"/>
        </w:rPr>
      </w:pPr>
      <w:r w:rsidRPr="00154846">
        <w:rPr>
          <w:rFonts w:ascii="Arial" w:hAnsi="Arial" w:cs="Arial"/>
          <w:b/>
          <w:bCs/>
          <w:sz w:val="22"/>
          <w:szCs w:val="22"/>
        </w:rPr>
        <w:t>Atenciones:</w:t>
      </w:r>
      <w:r w:rsidRPr="00154846">
        <w:rPr>
          <w:rFonts w:ascii="Arial" w:hAnsi="Arial" w:cs="Arial"/>
          <w:sz w:val="22"/>
          <w:szCs w:val="22"/>
        </w:rPr>
        <w:t xml:space="preserve"> </w:t>
      </w:r>
      <w:r>
        <w:rPr>
          <w:rFonts w:ascii="Arial" w:hAnsi="Arial" w:cs="Arial"/>
          <w:sz w:val="22"/>
          <w:szCs w:val="22"/>
        </w:rPr>
        <w:t>Actos de c</w:t>
      </w:r>
      <w:r w:rsidRPr="00154846">
        <w:rPr>
          <w:rFonts w:ascii="Arial" w:hAnsi="Arial" w:cs="Arial"/>
          <w:sz w:val="22"/>
          <w:szCs w:val="22"/>
        </w:rPr>
        <w:t>ortesía,</w:t>
      </w:r>
      <w:r>
        <w:rPr>
          <w:rFonts w:ascii="Arial" w:hAnsi="Arial" w:cs="Arial"/>
          <w:sz w:val="22"/>
          <w:szCs w:val="22"/>
        </w:rPr>
        <w:t xml:space="preserve"> que pueden implicar diferentes demostraciones de aprecio, incluyendo regalos o halagos.</w:t>
      </w:r>
    </w:p>
    <w:p w14:paraId="27418083" w14:textId="77777777" w:rsidR="005C5F3B" w:rsidRPr="00154846" w:rsidRDefault="005C5F3B" w:rsidP="005C5F3B">
      <w:pPr>
        <w:pStyle w:val="Prrafodelista"/>
        <w:numPr>
          <w:ilvl w:val="1"/>
          <w:numId w:val="35"/>
        </w:numPr>
        <w:spacing w:after="160" w:line="259" w:lineRule="auto"/>
        <w:jc w:val="both"/>
        <w:rPr>
          <w:rFonts w:ascii="Arial" w:hAnsi="Arial" w:cs="Arial"/>
          <w:sz w:val="22"/>
          <w:szCs w:val="22"/>
        </w:rPr>
      </w:pPr>
      <w:r w:rsidRPr="00154846">
        <w:rPr>
          <w:rFonts w:ascii="Arial" w:hAnsi="Arial" w:cs="Arial"/>
          <w:b/>
          <w:bCs/>
          <w:sz w:val="22"/>
          <w:szCs w:val="22"/>
        </w:rPr>
        <w:t>Regalos:</w:t>
      </w:r>
      <w:r w:rsidRPr="00154846">
        <w:rPr>
          <w:rFonts w:ascii="Arial" w:hAnsi="Arial" w:cs="Arial"/>
          <w:sz w:val="22"/>
          <w:szCs w:val="22"/>
        </w:rPr>
        <w:t xml:space="preserve"> comprende todo tipo de obsequios, dádivas o presentes de índole material, sean consumibles o no, y corresponden a un acto voluntario de quien lo entrega, sin que haya lugar a contraprestación alguna. </w:t>
      </w:r>
    </w:p>
    <w:p w14:paraId="16EBF0F1" w14:textId="77777777" w:rsidR="005C5F3B" w:rsidRPr="00154846" w:rsidRDefault="005C5F3B" w:rsidP="005C5F3B">
      <w:pPr>
        <w:pStyle w:val="Prrafodelista"/>
        <w:numPr>
          <w:ilvl w:val="1"/>
          <w:numId w:val="35"/>
        </w:numPr>
        <w:spacing w:after="160" w:line="259" w:lineRule="auto"/>
        <w:jc w:val="both"/>
        <w:rPr>
          <w:rFonts w:ascii="Arial" w:hAnsi="Arial" w:cs="Arial"/>
          <w:sz w:val="22"/>
          <w:szCs w:val="22"/>
        </w:rPr>
      </w:pPr>
      <w:r w:rsidRPr="00154846">
        <w:rPr>
          <w:rFonts w:ascii="Arial" w:hAnsi="Arial" w:cs="Arial"/>
          <w:b/>
          <w:bCs/>
          <w:sz w:val="22"/>
          <w:szCs w:val="22"/>
        </w:rPr>
        <w:t>Tercero:</w:t>
      </w:r>
      <w:r w:rsidRPr="00154846">
        <w:rPr>
          <w:rFonts w:ascii="Arial" w:hAnsi="Arial" w:cs="Arial"/>
          <w:sz w:val="22"/>
          <w:szCs w:val="22"/>
        </w:rPr>
        <w:t xml:space="preserve"> personas naturales o jurídicas que tienen relación </w:t>
      </w:r>
      <w:r>
        <w:rPr>
          <w:rFonts w:ascii="Arial" w:hAnsi="Arial" w:cs="Arial"/>
          <w:sz w:val="22"/>
          <w:szCs w:val="22"/>
        </w:rPr>
        <w:t>actual</w:t>
      </w:r>
      <w:r w:rsidRPr="00154846">
        <w:rPr>
          <w:rFonts w:ascii="Arial" w:hAnsi="Arial" w:cs="Arial"/>
          <w:sz w:val="22"/>
          <w:szCs w:val="22"/>
        </w:rPr>
        <w:t xml:space="preserve"> con Positiva Compañía de Seguros, incluidos, pero no limitados a clientes, proveedores, intermediarios, consultores, autoridades, contrapartes, entre otros.</w:t>
      </w:r>
    </w:p>
    <w:p w14:paraId="74870EBC" w14:textId="1A949D21" w:rsidR="005C5F3B" w:rsidRDefault="005C5F3B" w:rsidP="005C5F3B">
      <w:pPr>
        <w:pStyle w:val="Prrafodelista"/>
        <w:spacing w:after="160" w:line="259" w:lineRule="auto"/>
        <w:jc w:val="both"/>
        <w:rPr>
          <w:rFonts w:ascii="Arial" w:hAnsi="Arial" w:cs="Arial"/>
          <w:sz w:val="22"/>
          <w:szCs w:val="22"/>
        </w:rPr>
      </w:pPr>
    </w:p>
    <w:p w14:paraId="525CB728" w14:textId="77777777" w:rsidR="00A426A5" w:rsidRPr="00154846" w:rsidRDefault="00A426A5" w:rsidP="005C5F3B">
      <w:pPr>
        <w:pStyle w:val="Prrafodelista"/>
        <w:spacing w:after="160" w:line="259" w:lineRule="auto"/>
        <w:jc w:val="both"/>
        <w:rPr>
          <w:rFonts w:ascii="Arial" w:hAnsi="Arial" w:cs="Arial"/>
          <w:sz w:val="22"/>
          <w:szCs w:val="22"/>
        </w:rPr>
      </w:pPr>
    </w:p>
    <w:p w14:paraId="7C4D438B" w14:textId="77777777" w:rsidR="005C5F3B" w:rsidRPr="00154846" w:rsidRDefault="005C5F3B" w:rsidP="004F07E4">
      <w:pPr>
        <w:pStyle w:val="Prrafodelista"/>
        <w:numPr>
          <w:ilvl w:val="0"/>
          <w:numId w:val="47"/>
        </w:numPr>
        <w:rPr>
          <w:rFonts w:ascii="Arial" w:hAnsi="Arial" w:cs="Arial"/>
          <w:b/>
          <w:bCs/>
          <w:sz w:val="22"/>
          <w:szCs w:val="22"/>
        </w:rPr>
      </w:pPr>
      <w:bookmarkStart w:id="16" w:name="_Toc71528611"/>
      <w:r w:rsidRPr="00154846">
        <w:rPr>
          <w:rFonts w:ascii="Arial" w:hAnsi="Arial" w:cs="Arial"/>
          <w:b/>
          <w:bCs/>
          <w:sz w:val="22"/>
          <w:szCs w:val="22"/>
        </w:rPr>
        <w:t>MARCO NORMATIVO</w:t>
      </w:r>
      <w:bookmarkEnd w:id="16"/>
    </w:p>
    <w:p w14:paraId="3B253870" w14:textId="77777777" w:rsidR="005C5F3B" w:rsidRPr="00154846" w:rsidRDefault="005C5F3B" w:rsidP="005C5F3B">
      <w:pPr>
        <w:pStyle w:val="Prrafodelista"/>
        <w:spacing w:after="160" w:line="259" w:lineRule="auto"/>
        <w:ind w:left="360"/>
        <w:jc w:val="both"/>
        <w:rPr>
          <w:rFonts w:ascii="Arial" w:hAnsi="Arial" w:cs="Arial"/>
          <w:sz w:val="22"/>
          <w:szCs w:val="22"/>
        </w:rPr>
      </w:pPr>
    </w:p>
    <w:p w14:paraId="1DF2EDCB" w14:textId="77777777" w:rsidR="005C5F3B" w:rsidRPr="00154846" w:rsidRDefault="005C5F3B" w:rsidP="005C5F3B">
      <w:pPr>
        <w:pStyle w:val="Prrafodelista"/>
        <w:numPr>
          <w:ilvl w:val="0"/>
          <w:numId w:val="37"/>
        </w:numPr>
        <w:spacing w:after="160" w:line="259" w:lineRule="auto"/>
        <w:jc w:val="both"/>
        <w:rPr>
          <w:rFonts w:ascii="Arial" w:hAnsi="Arial" w:cs="Arial"/>
          <w:sz w:val="22"/>
          <w:szCs w:val="22"/>
        </w:rPr>
      </w:pPr>
      <w:r w:rsidRPr="00154846">
        <w:rPr>
          <w:rFonts w:ascii="Arial" w:hAnsi="Arial" w:cs="Arial"/>
          <w:sz w:val="22"/>
          <w:szCs w:val="22"/>
        </w:rPr>
        <w:t>Ley 2027 del estatuto del funcionario público del 27 de octubre de 1999. (Artículo 14)</w:t>
      </w:r>
    </w:p>
    <w:p w14:paraId="0B9934B4" w14:textId="77777777" w:rsidR="005C5F3B" w:rsidRPr="00154846" w:rsidRDefault="005C5F3B" w:rsidP="005C5F3B">
      <w:pPr>
        <w:pStyle w:val="Prrafodelista"/>
        <w:numPr>
          <w:ilvl w:val="0"/>
          <w:numId w:val="37"/>
        </w:numPr>
        <w:spacing w:after="160" w:line="259" w:lineRule="auto"/>
        <w:jc w:val="both"/>
        <w:rPr>
          <w:rFonts w:ascii="Arial" w:hAnsi="Arial" w:cs="Arial"/>
          <w:sz w:val="22"/>
          <w:szCs w:val="22"/>
        </w:rPr>
      </w:pPr>
      <w:r w:rsidRPr="00154846">
        <w:rPr>
          <w:rFonts w:ascii="Arial" w:hAnsi="Arial" w:cs="Arial"/>
          <w:sz w:val="22"/>
          <w:szCs w:val="22"/>
        </w:rPr>
        <w:t>Ley 970 de 2005, por medio de la cual se aprueba la "Convención de las Naciones Unidas contra la Corrupción"</w:t>
      </w:r>
    </w:p>
    <w:p w14:paraId="0F879A76" w14:textId="77777777" w:rsidR="005C5F3B" w:rsidRPr="00154846" w:rsidRDefault="005C5F3B" w:rsidP="005C5F3B">
      <w:pPr>
        <w:pStyle w:val="Prrafodelista"/>
        <w:numPr>
          <w:ilvl w:val="0"/>
          <w:numId w:val="37"/>
        </w:numPr>
        <w:spacing w:after="160" w:line="259" w:lineRule="auto"/>
        <w:jc w:val="both"/>
        <w:rPr>
          <w:rFonts w:ascii="Arial" w:hAnsi="Arial" w:cs="Arial"/>
          <w:sz w:val="22"/>
          <w:szCs w:val="22"/>
        </w:rPr>
      </w:pPr>
      <w:r w:rsidRPr="00154846">
        <w:rPr>
          <w:rFonts w:ascii="Arial" w:hAnsi="Arial" w:cs="Arial"/>
          <w:sz w:val="22"/>
          <w:szCs w:val="22"/>
        </w:rPr>
        <w:t>Código disciplinario 734 de 2002. (Artículo 35 Numeral 3)</w:t>
      </w:r>
    </w:p>
    <w:p w14:paraId="603D55C4" w14:textId="77777777" w:rsidR="005C5F3B" w:rsidRPr="00154846" w:rsidRDefault="005C5F3B" w:rsidP="005C5F3B">
      <w:pPr>
        <w:pStyle w:val="Prrafodelista"/>
        <w:numPr>
          <w:ilvl w:val="0"/>
          <w:numId w:val="37"/>
        </w:numPr>
        <w:spacing w:after="160" w:line="259" w:lineRule="auto"/>
        <w:jc w:val="both"/>
        <w:rPr>
          <w:rFonts w:ascii="Arial" w:hAnsi="Arial" w:cs="Arial"/>
          <w:sz w:val="22"/>
          <w:szCs w:val="22"/>
        </w:rPr>
      </w:pPr>
      <w:r w:rsidRPr="00154846">
        <w:rPr>
          <w:rFonts w:ascii="Arial" w:hAnsi="Arial" w:cs="Arial"/>
          <w:sz w:val="22"/>
          <w:szCs w:val="22"/>
        </w:rPr>
        <w:t>Ley 1778 de 2016, por la cual se dictan normas sobre la responsabilidad de las personas jurídicas por actos de corrupción transnacional y se dictan otras disposiciones en materia de lucha contra la corrupción.</w:t>
      </w:r>
    </w:p>
    <w:p w14:paraId="2C10232F" w14:textId="77777777" w:rsidR="005C5F3B" w:rsidRPr="00A426A5" w:rsidRDefault="005C5F3B" w:rsidP="00A426A5">
      <w:pPr>
        <w:spacing w:after="160" w:line="259" w:lineRule="auto"/>
        <w:jc w:val="both"/>
        <w:outlineLvl w:val="0"/>
        <w:rPr>
          <w:rFonts w:ascii="Arial" w:hAnsi="Arial" w:cs="Arial"/>
          <w:b/>
          <w:bCs/>
          <w:sz w:val="22"/>
          <w:szCs w:val="22"/>
        </w:rPr>
      </w:pPr>
    </w:p>
    <w:p w14:paraId="022299E5" w14:textId="77777777" w:rsidR="005C5F3B" w:rsidRPr="00154846" w:rsidRDefault="005C5F3B" w:rsidP="004F07E4">
      <w:pPr>
        <w:pStyle w:val="Prrafodelista"/>
        <w:numPr>
          <w:ilvl w:val="0"/>
          <w:numId w:val="47"/>
        </w:numPr>
        <w:rPr>
          <w:rFonts w:ascii="Arial" w:hAnsi="Arial" w:cs="Arial"/>
          <w:b/>
          <w:bCs/>
          <w:sz w:val="22"/>
          <w:szCs w:val="22"/>
        </w:rPr>
      </w:pPr>
      <w:bookmarkStart w:id="17" w:name="_Toc71528612"/>
      <w:r w:rsidRPr="00154846">
        <w:rPr>
          <w:rFonts w:ascii="Arial" w:hAnsi="Arial" w:cs="Arial"/>
          <w:b/>
          <w:bCs/>
          <w:sz w:val="22"/>
          <w:szCs w:val="22"/>
        </w:rPr>
        <w:t>PRINCIPIOS GENERALES</w:t>
      </w:r>
      <w:bookmarkEnd w:id="17"/>
      <w:r w:rsidRPr="00154846">
        <w:rPr>
          <w:rFonts w:ascii="Arial" w:hAnsi="Arial" w:cs="Arial"/>
          <w:b/>
          <w:bCs/>
          <w:sz w:val="22"/>
          <w:szCs w:val="22"/>
        </w:rPr>
        <w:t xml:space="preserve"> </w:t>
      </w:r>
    </w:p>
    <w:p w14:paraId="0476952D" w14:textId="77777777" w:rsidR="005C5F3B" w:rsidRPr="00154846" w:rsidRDefault="005C5F3B" w:rsidP="005C5F3B">
      <w:pPr>
        <w:spacing w:after="160" w:line="259" w:lineRule="auto"/>
        <w:jc w:val="both"/>
        <w:rPr>
          <w:rFonts w:ascii="Arial" w:hAnsi="Arial" w:cs="Arial"/>
          <w:sz w:val="22"/>
          <w:szCs w:val="22"/>
        </w:rPr>
      </w:pPr>
      <w:r w:rsidRPr="00154846">
        <w:rPr>
          <w:rFonts w:ascii="Arial" w:hAnsi="Arial" w:cs="Arial"/>
          <w:sz w:val="22"/>
          <w:szCs w:val="22"/>
        </w:rPr>
        <w:t xml:space="preserve">Los siguientes principios aplican tanto para la recepción como para el otorgamiento de regalos o atenciones, en los que estén involucrados servidores públicos, trabadores oficiales o cualquier otro tercero: </w:t>
      </w:r>
    </w:p>
    <w:p w14:paraId="54458E8E" w14:textId="77777777" w:rsidR="005C5F3B" w:rsidRPr="00154846" w:rsidRDefault="005C5F3B" w:rsidP="005C5F3B">
      <w:pPr>
        <w:pStyle w:val="Prrafodelista"/>
        <w:numPr>
          <w:ilvl w:val="0"/>
          <w:numId w:val="34"/>
        </w:numPr>
        <w:spacing w:after="160" w:line="259" w:lineRule="auto"/>
        <w:jc w:val="both"/>
        <w:rPr>
          <w:rFonts w:ascii="Arial" w:hAnsi="Arial" w:cs="Arial"/>
          <w:sz w:val="22"/>
          <w:szCs w:val="22"/>
        </w:rPr>
      </w:pPr>
      <w:r w:rsidRPr="00154846">
        <w:rPr>
          <w:rFonts w:ascii="Arial" w:hAnsi="Arial" w:cs="Arial"/>
          <w:sz w:val="22"/>
          <w:szCs w:val="22"/>
        </w:rPr>
        <w:t>Los empleados de la Compañía no deben ofrecer, solicitar o aceptar ningún regalo, beneficio o compensación que pueda comprometer su objetividad e independencia y como consecuencia influir de manera inapropiada en sus decisiones en el ejercicio de sus funciones. Sin importar el monto del regalo o la invitación siempre debe ser reportado al Oficial de Ética a través del Anexo I.</w:t>
      </w:r>
    </w:p>
    <w:p w14:paraId="0B7AB8B1" w14:textId="77777777" w:rsidR="005C5F3B" w:rsidRPr="00154846" w:rsidRDefault="005C5F3B" w:rsidP="005C5F3B">
      <w:pPr>
        <w:pStyle w:val="Prrafodelista"/>
        <w:numPr>
          <w:ilvl w:val="0"/>
          <w:numId w:val="34"/>
        </w:numPr>
        <w:spacing w:after="160" w:line="259" w:lineRule="auto"/>
        <w:jc w:val="both"/>
        <w:rPr>
          <w:rFonts w:ascii="Arial" w:hAnsi="Arial" w:cs="Arial"/>
          <w:sz w:val="22"/>
          <w:szCs w:val="22"/>
        </w:rPr>
      </w:pPr>
      <w:r w:rsidRPr="00154846">
        <w:rPr>
          <w:rFonts w:ascii="Arial" w:hAnsi="Arial" w:cs="Arial"/>
          <w:sz w:val="22"/>
          <w:szCs w:val="22"/>
        </w:rPr>
        <w:t>No ofrecemos, recibimos, aceptamos o solicitamos regalos o atenciones, con el fin de cumplir con una obligación sin los requisitos establecidos o con la intención de motivar cualquier decisión por razones diferentes a las estrictamente aplicables.</w:t>
      </w:r>
    </w:p>
    <w:p w14:paraId="7E0C240E" w14:textId="77777777" w:rsidR="005C5F3B" w:rsidRPr="00154846" w:rsidRDefault="005C5F3B" w:rsidP="005C5F3B">
      <w:pPr>
        <w:pStyle w:val="Prrafodelista"/>
        <w:numPr>
          <w:ilvl w:val="0"/>
          <w:numId w:val="34"/>
        </w:numPr>
        <w:spacing w:after="160" w:line="259" w:lineRule="auto"/>
        <w:jc w:val="both"/>
        <w:rPr>
          <w:rFonts w:ascii="Arial" w:hAnsi="Arial" w:cs="Arial"/>
          <w:sz w:val="22"/>
          <w:szCs w:val="22"/>
        </w:rPr>
      </w:pPr>
      <w:r w:rsidRPr="00154846">
        <w:rPr>
          <w:rFonts w:ascii="Arial" w:hAnsi="Arial" w:cs="Arial"/>
          <w:sz w:val="22"/>
          <w:szCs w:val="22"/>
        </w:rPr>
        <w:t>No ofrecemos, recibimos, prometemos, pagamos o autorizamos pagos que no sean de carácter obligatorio, directa o indirectamente, para influir en las decisiones de algún servidor público, autoridad o cualquier otro tercero.</w:t>
      </w:r>
    </w:p>
    <w:p w14:paraId="32D03169" w14:textId="77777777" w:rsidR="005C5F3B" w:rsidRDefault="005C5F3B" w:rsidP="005C5F3B">
      <w:pPr>
        <w:pStyle w:val="Prrafodelista"/>
        <w:numPr>
          <w:ilvl w:val="0"/>
          <w:numId w:val="34"/>
        </w:numPr>
        <w:spacing w:after="160" w:line="259" w:lineRule="auto"/>
        <w:jc w:val="both"/>
        <w:rPr>
          <w:rFonts w:ascii="Arial" w:hAnsi="Arial" w:cs="Arial"/>
          <w:sz w:val="22"/>
          <w:szCs w:val="22"/>
        </w:rPr>
      </w:pPr>
      <w:r w:rsidRPr="00154846">
        <w:rPr>
          <w:rFonts w:ascii="Arial" w:hAnsi="Arial" w:cs="Arial"/>
          <w:sz w:val="22"/>
          <w:szCs w:val="22"/>
        </w:rPr>
        <w:t>No ofrecemos, recibimos, aceptamos o solicitamos regalos o atenciones cuando esté pendiente la toma de alguna decisión o se pueda afectar el juicio de un tercero.</w:t>
      </w:r>
    </w:p>
    <w:p w14:paraId="78045A97" w14:textId="77777777" w:rsidR="005C5F3B" w:rsidRPr="00154846" w:rsidRDefault="005C5F3B" w:rsidP="005C5F3B">
      <w:pPr>
        <w:pStyle w:val="Prrafodelista"/>
        <w:numPr>
          <w:ilvl w:val="0"/>
          <w:numId w:val="34"/>
        </w:numPr>
        <w:spacing w:after="160" w:line="259" w:lineRule="auto"/>
        <w:jc w:val="both"/>
        <w:rPr>
          <w:rFonts w:ascii="Arial" w:hAnsi="Arial" w:cs="Arial"/>
          <w:sz w:val="22"/>
          <w:szCs w:val="22"/>
        </w:rPr>
      </w:pPr>
      <w:r>
        <w:rPr>
          <w:rFonts w:ascii="Arial" w:hAnsi="Arial" w:cs="Arial"/>
          <w:sz w:val="22"/>
          <w:szCs w:val="22"/>
        </w:rPr>
        <w:t xml:space="preserve">Podemos aceptar un regalo o una atención, siempre y cuando resulten proporcionadas a la relación existente, sin determinar un beneficio apreciable y diferente a generar una buena impresión personal o institucional. </w:t>
      </w:r>
    </w:p>
    <w:p w14:paraId="5A143DB4" w14:textId="52307BB7" w:rsidR="005C5F3B" w:rsidRDefault="005C5F3B" w:rsidP="005C5F3B">
      <w:pPr>
        <w:pStyle w:val="Prrafodelista"/>
        <w:spacing w:after="160" w:line="259" w:lineRule="auto"/>
        <w:ind w:left="1440"/>
        <w:jc w:val="both"/>
        <w:rPr>
          <w:rFonts w:ascii="Arial" w:hAnsi="Arial" w:cs="Arial"/>
          <w:sz w:val="22"/>
          <w:szCs w:val="22"/>
          <w:highlight w:val="cyan"/>
        </w:rPr>
      </w:pPr>
    </w:p>
    <w:p w14:paraId="2906FCE4" w14:textId="77777777" w:rsidR="00A426A5" w:rsidRPr="00154846" w:rsidRDefault="00A426A5" w:rsidP="005C5F3B">
      <w:pPr>
        <w:pStyle w:val="Prrafodelista"/>
        <w:spacing w:after="160" w:line="259" w:lineRule="auto"/>
        <w:ind w:left="1440"/>
        <w:jc w:val="both"/>
        <w:rPr>
          <w:rFonts w:ascii="Arial" w:hAnsi="Arial" w:cs="Arial"/>
          <w:sz w:val="22"/>
          <w:szCs w:val="22"/>
          <w:highlight w:val="cyan"/>
        </w:rPr>
      </w:pPr>
    </w:p>
    <w:p w14:paraId="558FFD21" w14:textId="77777777" w:rsidR="005C5F3B" w:rsidRPr="00154846" w:rsidRDefault="005C5F3B" w:rsidP="004F07E4">
      <w:pPr>
        <w:pStyle w:val="Prrafodelista"/>
        <w:numPr>
          <w:ilvl w:val="0"/>
          <w:numId w:val="47"/>
        </w:numPr>
        <w:rPr>
          <w:rFonts w:ascii="Arial" w:hAnsi="Arial" w:cs="Arial"/>
          <w:b/>
          <w:bCs/>
          <w:sz w:val="22"/>
          <w:szCs w:val="22"/>
        </w:rPr>
      </w:pPr>
      <w:bookmarkStart w:id="18" w:name="_Toc71528613"/>
      <w:r w:rsidRPr="00154846">
        <w:rPr>
          <w:rFonts w:ascii="Arial" w:hAnsi="Arial" w:cs="Arial"/>
          <w:b/>
          <w:bCs/>
          <w:sz w:val="22"/>
          <w:szCs w:val="22"/>
        </w:rPr>
        <w:t>PROCEDIMIENTO</w:t>
      </w:r>
      <w:bookmarkEnd w:id="18"/>
      <w:r w:rsidRPr="00154846">
        <w:rPr>
          <w:rFonts w:ascii="Arial" w:hAnsi="Arial" w:cs="Arial"/>
          <w:b/>
          <w:bCs/>
          <w:sz w:val="22"/>
          <w:szCs w:val="22"/>
        </w:rPr>
        <w:t xml:space="preserve"> </w:t>
      </w:r>
    </w:p>
    <w:p w14:paraId="0FEEB38F" w14:textId="77777777" w:rsidR="005C5F3B" w:rsidRPr="00154846" w:rsidRDefault="005C5F3B" w:rsidP="005C5F3B">
      <w:pPr>
        <w:pStyle w:val="Prrafodelista"/>
        <w:ind w:left="360"/>
        <w:jc w:val="both"/>
        <w:rPr>
          <w:rFonts w:ascii="Arial" w:hAnsi="Arial" w:cs="Arial"/>
          <w:sz w:val="22"/>
          <w:szCs w:val="22"/>
        </w:rPr>
      </w:pPr>
    </w:p>
    <w:p w14:paraId="536B1CE3" w14:textId="77777777" w:rsidR="005C5F3B" w:rsidRPr="00154846" w:rsidRDefault="005C5F3B" w:rsidP="005C5F3B">
      <w:pPr>
        <w:pStyle w:val="Prrafodelista"/>
        <w:numPr>
          <w:ilvl w:val="0"/>
          <w:numId w:val="34"/>
        </w:numPr>
        <w:spacing w:after="160" w:line="259" w:lineRule="auto"/>
        <w:jc w:val="both"/>
        <w:rPr>
          <w:rFonts w:ascii="Arial" w:hAnsi="Arial" w:cs="Arial"/>
          <w:sz w:val="22"/>
          <w:szCs w:val="22"/>
        </w:rPr>
      </w:pPr>
      <w:r w:rsidRPr="00154846">
        <w:rPr>
          <w:rFonts w:ascii="Arial" w:hAnsi="Arial" w:cs="Arial"/>
          <w:sz w:val="22"/>
          <w:szCs w:val="22"/>
        </w:rPr>
        <w:t xml:space="preserve">Los empleados sin importar el monto del regalo y siempre que no tenga las características de </w:t>
      </w:r>
      <w:r>
        <w:rPr>
          <w:rFonts w:ascii="Arial" w:hAnsi="Arial" w:cs="Arial"/>
          <w:sz w:val="22"/>
          <w:szCs w:val="22"/>
        </w:rPr>
        <w:t xml:space="preserve">objetos de </w:t>
      </w:r>
      <w:r w:rsidRPr="00154846">
        <w:rPr>
          <w:rFonts w:ascii="Arial" w:hAnsi="Arial" w:cs="Arial"/>
          <w:sz w:val="22"/>
          <w:szCs w:val="22"/>
        </w:rPr>
        <w:t>mercadeo o publicidad de un tercero, deben reportarlo al Oficial de Ética a través del Anexo I.</w:t>
      </w:r>
    </w:p>
    <w:p w14:paraId="4F40032F" w14:textId="77777777" w:rsidR="005C5F3B" w:rsidRPr="00154846" w:rsidRDefault="005C5F3B" w:rsidP="005C5F3B">
      <w:pPr>
        <w:pStyle w:val="Prrafodelista"/>
        <w:spacing w:after="160" w:line="259" w:lineRule="auto"/>
        <w:jc w:val="both"/>
        <w:rPr>
          <w:rFonts w:ascii="Arial" w:hAnsi="Arial" w:cs="Arial"/>
          <w:sz w:val="22"/>
          <w:szCs w:val="22"/>
        </w:rPr>
      </w:pPr>
    </w:p>
    <w:p w14:paraId="65C7104B" w14:textId="77777777" w:rsidR="005C5F3B" w:rsidRPr="00154846" w:rsidRDefault="005C5F3B" w:rsidP="005C5F3B">
      <w:pPr>
        <w:pStyle w:val="Prrafodelista"/>
        <w:numPr>
          <w:ilvl w:val="0"/>
          <w:numId w:val="36"/>
        </w:numPr>
        <w:jc w:val="both"/>
        <w:rPr>
          <w:rFonts w:ascii="Arial" w:hAnsi="Arial" w:cs="Arial"/>
          <w:sz w:val="22"/>
          <w:szCs w:val="22"/>
        </w:rPr>
      </w:pPr>
      <w:r w:rsidRPr="00154846">
        <w:rPr>
          <w:rFonts w:ascii="Arial" w:hAnsi="Arial" w:cs="Arial"/>
          <w:sz w:val="22"/>
          <w:szCs w:val="22"/>
        </w:rPr>
        <w:t xml:space="preserve">El Oficial de Ética o quien éste delegue consolidará la información reportada en el Anexo I y lo informará al Comité de ética. </w:t>
      </w:r>
    </w:p>
    <w:p w14:paraId="20C8EE81" w14:textId="77777777" w:rsidR="005C5F3B" w:rsidRPr="00154846" w:rsidRDefault="005C5F3B" w:rsidP="005C5F3B">
      <w:pPr>
        <w:pStyle w:val="Prrafodelista"/>
        <w:jc w:val="both"/>
        <w:rPr>
          <w:rFonts w:ascii="Arial" w:hAnsi="Arial" w:cs="Arial"/>
          <w:sz w:val="22"/>
          <w:szCs w:val="22"/>
        </w:rPr>
      </w:pPr>
    </w:p>
    <w:p w14:paraId="57729BDC" w14:textId="77777777" w:rsidR="005C5F3B" w:rsidRPr="00154846" w:rsidRDefault="005C5F3B" w:rsidP="005C5F3B">
      <w:pPr>
        <w:pStyle w:val="Prrafodelista"/>
        <w:numPr>
          <w:ilvl w:val="0"/>
          <w:numId w:val="36"/>
        </w:numPr>
        <w:jc w:val="both"/>
        <w:rPr>
          <w:rFonts w:ascii="Arial" w:hAnsi="Arial" w:cs="Arial"/>
          <w:sz w:val="22"/>
          <w:szCs w:val="22"/>
        </w:rPr>
      </w:pPr>
      <w:r w:rsidRPr="00154846">
        <w:rPr>
          <w:rFonts w:ascii="Arial" w:hAnsi="Arial" w:cs="Arial"/>
          <w:sz w:val="22"/>
          <w:szCs w:val="22"/>
        </w:rPr>
        <w:t>El Comité de ética o el Oficial de Ética, podrán pronunciarse dentro de los 5 días posteriores a la radicación del aviso por parte de quien recibe, en cuanto a la inconveniencia de aceptar y recibir el regalo o invitación, y posteriormente informarlo a las personas involucradas.</w:t>
      </w:r>
    </w:p>
    <w:p w14:paraId="62D22E52" w14:textId="6AA9BAAE" w:rsidR="005C5F3B" w:rsidRDefault="005C5F3B" w:rsidP="005C5F3B">
      <w:pPr>
        <w:pStyle w:val="Prrafodelista"/>
        <w:jc w:val="both"/>
        <w:rPr>
          <w:rFonts w:ascii="Arial" w:hAnsi="Arial" w:cs="Arial"/>
          <w:sz w:val="22"/>
          <w:szCs w:val="22"/>
        </w:rPr>
      </w:pPr>
    </w:p>
    <w:p w14:paraId="0C6B8CEA" w14:textId="77777777" w:rsidR="00A426A5" w:rsidRPr="00154846" w:rsidRDefault="00A426A5" w:rsidP="005C5F3B">
      <w:pPr>
        <w:pStyle w:val="Prrafodelista"/>
        <w:jc w:val="both"/>
        <w:rPr>
          <w:rFonts w:ascii="Arial" w:hAnsi="Arial" w:cs="Arial"/>
          <w:sz w:val="22"/>
          <w:szCs w:val="22"/>
        </w:rPr>
      </w:pPr>
    </w:p>
    <w:p w14:paraId="3447F31B" w14:textId="77777777" w:rsidR="005C5F3B" w:rsidRPr="00154846" w:rsidRDefault="005C5F3B" w:rsidP="004F07E4">
      <w:pPr>
        <w:pStyle w:val="Prrafodelista"/>
        <w:numPr>
          <w:ilvl w:val="0"/>
          <w:numId w:val="47"/>
        </w:numPr>
        <w:rPr>
          <w:rFonts w:ascii="Arial" w:hAnsi="Arial" w:cs="Arial"/>
          <w:b/>
          <w:bCs/>
          <w:sz w:val="22"/>
          <w:szCs w:val="22"/>
        </w:rPr>
      </w:pPr>
      <w:bookmarkStart w:id="19" w:name="_Toc71528614"/>
      <w:r w:rsidRPr="00154846">
        <w:rPr>
          <w:rFonts w:ascii="Arial" w:hAnsi="Arial" w:cs="Arial"/>
          <w:b/>
          <w:bCs/>
          <w:sz w:val="22"/>
          <w:szCs w:val="22"/>
        </w:rPr>
        <w:t>OTORGAMIENTO DE REGALOS Y ATENCIONES</w:t>
      </w:r>
      <w:bookmarkEnd w:id="19"/>
    </w:p>
    <w:p w14:paraId="47461B30" w14:textId="77777777" w:rsidR="005C5F3B" w:rsidRPr="00154846" w:rsidRDefault="005C5F3B" w:rsidP="005C5F3B">
      <w:pPr>
        <w:spacing w:after="160" w:line="259" w:lineRule="auto"/>
        <w:jc w:val="both"/>
        <w:rPr>
          <w:rFonts w:ascii="Arial" w:hAnsi="Arial" w:cs="Arial"/>
          <w:sz w:val="22"/>
          <w:szCs w:val="22"/>
        </w:rPr>
      </w:pPr>
      <w:r w:rsidRPr="00154846">
        <w:rPr>
          <w:rFonts w:ascii="Arial" w:hAnsi="Arial" w:cs="Arial"/>
          <w:sz w:val="22"/>
          <w:szCs w:val="22"/>
        </w:rPr>
        <w:t>No se podrá realizar el otorgamiento de regalos y atenciones, por parte de los servidores públicos de Positiva Compañía de Seguros, a terceros con los que se tenga relación contractual ni a empleados o dependientes económicos, si estos se entregan a cambio de alguna ventaja o de desconocer algún procedimiento, de conformidad con las funciones que estos desempeñan.</w:t>
      </w:r>
    </w:p>
    <w:p w14:paraId="678DEC1B" w14:textId="4565D45E" w:rsidR="005C5F3B" w:rsidRDefault="005C5F3B" w:rsidP="005C5F3B">
      <w:pPr>
        <w:rPr>
          <w:rFonts w:ascii="Arial" w:hAnsi="Arial" w:cs="Arial"/>
          <w:sz w:val="22"/>
          <w:szCs w:val="22"/>
        </w:rPr>
      </w:pPr>
    </w:p>
    <w:p w14:paraId="6E90E693" w14:textId="77777777" w:rsidR="00A426A5" w:rsidRPr="00154846" w:rsidRDefault="00A426A5" w:rsidP="005C5F3B">
      <w:pPr>
        <w:rPr>
          <w:rFonts w:ascii="Arial" w:hAnsi="Arial" w:cs="Arial"/>
          <w:sz w:val="22"/>
          <w:szCs w:val="22"/>
        </w:rPr>
      </w:pPr>
    </w:p>
    <w:p w14:paraId="4AA7C8AF" w14:textId="77777777" w:rsidR="005C5F3B" w:rsidRPr="00154846" w:rsidRDefault="005C5F3B" w:rsidP="004F07E4">
      <w:pPr>
        <w:pStyle w:val="Prrafodelista"/>
        <w:numPr>
          <w:ilvl w:val="0"/>
          <w:numId w:val="47"/>
        </w:numPr>
        <w:rPr>
          <w:rFonts w:ascii="Arial" w:hAnsi="Arial" w:cs="Arial"/>
          <w:b/>
          <w:bCs/>
          <w:sz w:val="22"/>
          <w:szCs w:val="22"/>
        </w:rPr>
      </w:pPr>
      <w:bookmarkStart w:id="20" w:name="_Toc71528615"/>
      <w:r w:rsidRPr="00154846">
        <w:rPr>
          <w:rFonts w:ascii="Arial" w:hAnsi="Arial" w:cs="Arial"/>
          <w:b/>
          <w:bCs/>
          <w:sz w:val="22"/>
          <w:szCs w:val="22"/>
        </w:rPr>
        <w:t>REPORTE DE VIOLACIONES</w:t>
      </w:r>
      <w:bookmarkEnd w:id="20"/>
    </w:p>
    <w:p w14:paraId="21CACB9A" w14:textId="77777777" w:rsidR="005C5F3B" w:rsidRDefault="005C5F3B" w:rsidP="005C5F3B">
      <w:pPr>
        <w:spacing w:after="160" w:line="259" w:lineRule="auto"/>
        <w:jc w:val="both"/>
        <w:rPr>
          <w:rFonts w:ascii="Arial" w:hAnsi="Arial" w:cs="Arial"/>
          <w:sz w:val="22"/>
          <w:szCs w:val="22"/>
        </w:rPr>
      </w:pPr>
      <w:r w:rsidRPr="00154846">
        <w:rPr>
          <w:rFonts w:ascii="Arial" w:hAnsi="Arial" w:cs="Arial"/>
          <w:sz w:val="22"/>
          <w:szCs w:val="22"/>
        </w:rPr>
        <w:t xml:space="preserve">El servidor que observe o tenga conocimiento de la violación al presente capítulo, estará obligado a reportar de manera inmediata a la Línea Ética </w:t>
      </w:r>
      <w:r w:rsidRPr="00154846">
        <w:rPr>
          <w:rFonts w:ascii="Arial" w:hAnsi="Arial" w:cs="Arial"/>
          <w:sz w:val="22"/>
          <w:szCs w:val="22"/>
          <w:shd w:val="clear" w:color="auto" w:fill="FFFFFF"/>
        </w:rPr>
        <w:t>01-8000112870</w:t>
      </w:r>
      <w:r w:rsidRPr="00154846">
        <w:rPr>
          <w:rFonts w:ascii="Arial" w:hAnsi="Arial" w:cs="Arial"/>
          <w:sz w:val="22"/>
          <w:szCs w:val="22"/>
        </w:rPr>
        <w:t xml:space="preserve"> o al correo lineaetica@positiva.gov.co. El incumplimiento a esta política generará las sanciones establecidas en el Código Único Disciplinario.</w:t>
      </w:r>
    </w:p>
    <w:p w14:paraId="71A7E929" w14:textId="77777777" w:rsidR="004F07E4" w:rsidRDefault="004F07E4" w:rsidP="005C5F3B">
      <w:pPr>
        <w:spacing w:after="160" w:line="259" w:lineRule="auto"/>
        <w:rPr>
          <w:rFonts w:ascii="Arial" w:hAnsi="Arial" w:cs="Arial"/>
          <w:b/>
          <w:bCs/>
          <w:sz w:val="22"/>
          <w:szCs w:val="22"/>
        </w:rPr>
      </w:pPr>
    </w:p>
    <w:p w14:paraId="5089936B" w14:textId="77777777" w:rsidR="004F07E4" w:rsidRDefault="004F07E4" w:rsidP="005C5F3B">
      <w:pPr>
        <w:spacing w:after="160" w:line="259" w:lineRule="auto"/>
        <w:rPr>
          <w:rFonts w:ascii="Arial" w:hAnsi="Arial" w:cs="Arial"/>
          <w:b/>
          <w:bCs/>
          <w:sz w:val="22"/>
          <w:szCs w:val="22"/>
        </w:rPr>
      </w:pPr>
    </w:p>
    <w:p w14:paraId="3A1F2CE2" w14:textId="77777777" w:rsidR="004F07E4" w:rsidRDefault="004F07E4" w:rsidP="005C5F3B">
      <w:pPr>
        <w:spacing w:after="160" w:line="259" w:lineRule="auto"/>
        <w:rPr>
          <w:rFonts w:ascii="Arial" w:hAnsi="Arial" w:cs="Arial"/>
          <w:b/>
          <w:bCs/>
          <w:sz w:val="22"/>
          <w:szCs w:val="22"/>
        </w:rPr>
      </w:pPr>
    </w:p>
    <w:p w14:paraId="7BF1873E" w14:textId="48E952ED" w:rsidR="005C5F3B" w:rsidRPr="00154846" w:rsidRDefault="005C5F3B" w:rsidP="005C5F3B">
      <w:pPr>
        <w:spacing w:after="160" w:line="259" w:lineRule="auto"/>
        <w:rPr>
          <w:rFonts w:ascii="Arial" w:hAnsi="Arial" w:cs="Arial"/>
          <w:b/>
          <w:bCs/>
          <w:sz w:val="22"/>
          <w:szCs w:val="22"/>
        </w:rPr>
      </w:pPr>
      <w:r w:rsidRPr="00154846">
        <w:rPr>
          <w:rFonts w:ascii="Arial" w:hAnsi="Arial" w:cs="Arial"/>
          <w:b/>
          <w:bCs/>
          <w:sz w:val="22"/>
          <w:szCs w:val="22"/>
        </w:rPr>
        <w:t xml:space="preserve">ANEXO I </w:t>
      </w:r>
    </w:p>
    <w:p w14:paraId="7BDE4D7B" w14:textId="77777777" w:rsidR="005C5F3B" w:rsidRPr="00154846" w:rsidRDefault="005C5F3B" w:rsidP="005C5F3B">
      <w:pPr>
        <w:rPr>
          <w:rFonts w:ascii="Arial" w:hAnsi="Arial" w:cs="Arial"/>
          <w:sz w:val="22"/>
          <w:szCs w:val="22"/>
        </w:rPr>
      </w:pPr>
    </w:p>
    <w:p w14:paraId="1A4F608C" w14:textId="77777777" w:rsidR="005C5F3B" w:rsidRPr="00154846" w:rsidRDefault="005C5F3B" w:rsidP="005C5F3B">
      <w:pPr>
        <w:rPr>
          <w:rFonts w:ascii="Arial" w:hAnsi="Arial" w:cs="Arial"/>
          <w:sz w:val="22"/>
          <w:szCs w:val="22"/>
        </w:rPr>
      </w:pPr>
    </w:p>
    <w:p w14:paraId="72378DE2" w14:textId="77777777" w:rsidR="005C5F3B" w:rsidRPr="00154846" w:rsidRDefault="005C5F3B" w:rsidP="005C5F3B">
      <w:pPr>
        <w:rPr>
          <w:rFonts w:ascii="Arial" w:hAnsi="Arial" w:cs="Arial"/>
          <w:sz w:val="22"/>
          <w:szCs w:val="22"/>
        </w:rPr>
      </w:pPr>
      <w:r w:rsidRPr="00154846">
        <w:rPr>
          <w:rFonts w:ascii="Arial" w:hAnsi="Arial" w:cs="Arial"/>
          <w:noProof/>
          <w:sz w:val="22"/>
          <w:szCs w:val="22"/>
        </w:rPr>
        <w:drawing>
          <wp:inline distT="0" distB="0" distL="0" distR="0" wp14:anchorId="0C0D56ED" wp14:editId="76CC75B8">
            <wp:extent cx="5615940" cy="2599055"/>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5940" cy="2599055"/>
                    </a:xfrm>
                    <a:prstGeom prst="rect">
                      <a:avLst/>
                    </a:prstGeom>
                    <a:noFill/>
                    <a:ln>
                      <a:noFill/>
                    </a:ln>
                  </pic:spPr>
                </pic:pic>
              </a:graphicData>
            </a:graphic>
          </wp:inline>
        </w:drawing>
      </w:r>
    </w:p>
    <w:p w14:paraId="584B0BB0" w14:textId="77777777" w:rsidR="005C5F3B" w:rsidRPr="00154846" w:rsidRDefault="005C5F3B" w:rsidP="005C5F3B">
      <w:pPr>
        <w:spacing w:after="160" w:line="259" w:lineRule="auto"/>
        <w:jc w:val="both"/>
        <w:rPr>
          <w:rFonts w:ascii="Arial" w:hAnsi="Arial" w:cs="Arial"/>
          <w:sz w:val="22"/>
          <w:szCs w:val="22"/>
        </w:rPr>
      </w:pPr>
    </w:p>
    <w:p w14:paraId="520C510D" w14:textId="77777777" w:rsidR="005C5F3B" w:rsidRPr="00154846" w:rsidRDefault="007D0A92" w:rsidP="005C5F3B">
      <w:pPr>
        <w:spacing w:after="160" w:line="259" w:lineRule="auto"/>
        <w:jc w:val="both"/>
        <w:rPr>
          <w:rFonts w:ascii="Arial" w:hAnsi="Arial" w:cs="Arial"/>
          <w:sz w:val="22"/>
          <w:szCs w:val="22"/>
        </w:rPr>
      </w:pPr>
      <w:r w:rsidRPr="00154846">
        <w:rPr>
          <w:rFonts w:ascii="Arial" w:hAnsi="Arial" w:cs="Arial"/>
          <w:noProof/>
          <w:sz w:val="22"/>
          <w:szCs w:val="22"/>
        </w:rPr>
      </w:r>
      <w:r w:rsidR="004E76D3" w:rsidRPr="00154846">
        <w:rPr>
          <w:rFonts w:ascii="Arial" w:hAnsi="Arial" w:cs="Arial"/>
        </w:rPr>
        <w:object w:dxaOrig="1454" w:dyaOrig="941" w14:anchorId="14AE9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35pt" o:ole="">
            <v:imagedata r:id="rId15" o:title=""/>
          </v:shape>
          <o:OLEObject Type="Embed" ProgID="Excel.Sheet.12" ShapeID="_x0000_i1025" DrawAspect="Icon" ObjectID="_1766496278" r:id="rId16"/>
        </w:object>
      </w:r>
    </w:p>
    <w:p w14:paraId="0F174DB8" w14:textId="64CD731D" w:rsidR="005C5F3B" w:rsidRDefault="005C5F3B" w:rsidP="005C5F3B"/>
    <w:p w14:paraId="38C61E17" w14:textId="770F9DD4" w:rsidR="00A426A5" w:rsidRDefault="00A426A5" w:rsidP="005C5F3B"/>
    <w:p w14:paraId="2D26C0E2" w14:textId="42C2631C" w:rsidR="00A426A5" w:rsidRDefault="00A426A5" w:rsidP="005C5F3B"/>
    <w:p w14:paraId="36610E2D" w14:textId="4469A87E" w:rsidR="00A426A5" w:rsidRDefault="00A426A5" w:rsidP="005C5F3B"/>
    <w:p w14:paraId="2471C2F1" w14:textId="3B5050DF" w:rsidR="00A426A5" w:rsidRDefault="00A426A5" w:rsidP="005C5F3B"/>
    <w:p w14:paraId="133B5321" w14:textId="65F0E3D7" w:rsidR="00A426A5" w:rsidRDefault="00A426A5" w:rsidP="005C5F3B"/>
    <w:p w14:paraId="65619A8D" w14:textId="6C72FF31" w:rsidR="00A426A5" w:rsidRDefault="00A426A5" w:rsidP="005C5F3B"/>
    <w:p w14:paraId="12B4F131" w14:textId="429597FA" w:rsidR="00A426A5" w:rsidRDefault="00A426A5" w:rsidP="005C5F3B"/>
    <w:p w14:paraId="7FF42DFB" w14:textId="5594E00E" w:rsidR="00A426A5" w:rsidRDefault="00A426A5" w:rsidP="005C5F3B"/>
    <w:p w14:paraId="4B646C40" w14:textId="6699B40E" w:rsidR="00A426A5" w:rsidRDefault="00A426A5" w:rsidP="005C5F3B"/>
    <w:p w14:paraId="319D7100" w14:textId="0004E6C5" w:rsidR="00A426A5" w:rsidRDefault="00A426A5" w:rsidP="005C5F3B"/>
    <w:p w14:paraId="5715B7E8" w14:textId="773D1CCA" w:rsidR="00A426A5" w:rsidRDefault="00A426A5" w:rsidP="005C5F3B"/>
    <w:p w14:paraId="7E867374" w14:textId="070835EF" w:rsidR="00A426A5" w:rsidRDefault="00A426A5" w:rsidP="005C5F3B"/>
    <w:p w14:paraId="6109D0FD" w14:textId="50A35878" w:rsidR="00A426A5" w:rsidRDefault="00A426A5" w:rsidP="005C5F3B"/>
    <w:p w14:paraId="2585D647" w14:textId="1A7A1DBD" w:rsidR="00A426A5" w:rsidRDefault="00A426A5" w:rsidP="005C5F3B"/>
    <w:p w14:paraId="59D39B20" w14:textId="25F2EEB2" w:rsidR="00A426A5" w:rsidRDefault="00A426A5" w:rsidP="005C5F3B"/>
    <w:p w14:paraId="73BBF4DC" w14:textId="0CAD7FBB" w:rsidR="00A426A5" w:rsidRDefault="00A426A5" w:rsidP="005C5F3B"/>
    <w:p w14:paraId="7709DA4F" w14:textId="5008FD70" w:rsidR="00A426A5" w:rsidRDefault="00A426A5" w:rsidP="005C5F3B"/>
    <w:p w14:paraId="03EF8B88" w14:textId="17C88BB8" w:rsidR="00A426A5" w:rsidRDefault="00A426A5" w:rsidP="005C5F3B"/>
    <w:p w14:paraId="03A4C4E0" w14:textId="63216D3C" w:rsidR="00A426A5" w:rsidRDefault="00A426A5" w:rsidP="005C5F3B"/>
    <w:p w14:paraId="146888EA" w14:textId="095944FD" w:rsidR="00A426A5" w:rsidRDefault="00A426A5" w:rsidP="005C5F3B"/>
    <w:p w14:paraId="11150439" w14:textId="77777777" w:rsidR="00C2252A" w:rsidRPr="00C62B50" w:rsidRDefault="002D4E2A" w:rsidP="00C62B50">
      <w:pPr>
        <w:spacing w:after="160" w:line="259" w:lineRule="auto"/>
        <w:jc w:val="center"/>
        <w:outlineLvl w:val="0"/>
        <w:rPr>
          <w:rFonts w:ascii="Arial" w:hAnsi="Arial" w:cs="Arial"/>
          <w:b/>
          <w:bCs/>
          <w:sz w:val="22"/>
          <w:szCs w:val="22"/>
        </w:rPr>
      </w:pPr>
      <w:bookmarkStart w:id="21" w:name="_Toc97060032"/>
      <w:bookmarkEnd w:id="10"/>
      <w:bookmarkEnd w:id="11"/>
      <w:r w:rsidRPr="00C62B50">
        <w:rPr>
          <w:rFonts w:ascii="Arial" w:hAnsi="Arial" w:cs="Arial"/>
          <w:b/>
          <w:bCs/>
          <w:sz w:val="22"/>
          <w:szCs w:val="22"/>
        </w:rPr>
        <w:t>TÍTULO</w:t>
      </w:r>
      <w:r w:rsidR="00C2252A" w:rsidRPr="00C62B50">
        <w:rPr>
          <w:rFonts w:ascii="Arial" w:hAnsi="Arial" w:cs="Arial"/>
          <w:b/>
          <w:bCs/>
          <w:sz w:val="22"/>
          <w:szCs w:val="22"/>
        </w:rPr>
        <w:t xml:space="preserve"> II</w:t>
      </w:r>
      <w:bookmarkEnd w:id="21"/>
    </w:p>
    <w:p w14:paraId="6E4FBB3F" w14:textId="77777777" w:rsidR="00C2252A" w:rsidRPr="00C62B50" w:rsidRDefault="00C2252A" w:rsidP="00C62B50">
      <w:pPr>
        <w:spacing w:after="160" w:line="259" w:lineRule="auto"/>
        <w:jc w:val="center"/>
        <w:outlineLvl w:val="0"/>
        <w:rPr>
          <w:rFonts w:ascii="Arial" w:hAnsi="Arial" w:cs="Arial"/>
          <w:b/>
          <w:bCs/>
          <w:sz w:val="22"/>
          <w:szCs w:val="22"/>
        </w:rPr>
      </w:pPr>
      <w:bookmarkStart w:id="22" w:name="_Toc97060033"/>
      <w:r w:rsidRPr="00C62B50">
        <w:rPr>
          <w:rFonts w:ascii="Arial" w:hAnsi="Arial" w:cs="Arial"/>
          <w:b/>
          <w:bCs/>
          <w:sz w:val="22"/>
          <w:szCs w:val="22"/>
        </w:rPr>
        <w:t>CODIGO DE BUEN GOBIERNO</w:t>
      </w:r>
      <w:bookmarkEnd w:id="22"/>
    </w:p>
    <w:p w14:paraId="03CF571A" w14:textId="73C637F4" w:rsidR="00C2252A" w:rsidRDefault="00C2252A" w:rsidP="0065170B">
      <w:pPr>
        <w:jc w:val="center"/>
        <w:rPr>
          <w:rFonts w:ascii="Arial" w:hAnsi="Arial" w:cs="Arial"/>
          <w:b/>
          <w:bCs/>
          <w:sz w:val="22"/>
          <w:szCs w:val="22"/>
        </w:rPr>
      </w:pPr>
    </w:p>
    <w:p w14:paraId="165D8B52" w14:textId="1DB6900C" w:rsidR="00A426A5" w:rsidRDefault="00A426A5" w:rsidP="0065170B">
      <w:pPr>
        <w:jc w:val="center"/>
        <w:rPr>
          <w:rFonts w:ascii="Arial" w:hAnsi="Arial" w:cs="Arial"/>
          <w:b/>
          <w:bCs/>
          <w:sz w:val="22"/>
          <w:szCs w:val="22"/>
        </w:rPr>
      </w:pPr>
    </w:p>
    <w:p w14:paraId="7FC0EC3B" w14:textId="77777777" w:rsidR="00A426A5" w:rsidRPr="0065170B" w:rsidRDefault="00A426A5" w:rsidP="0065170B">
      <w:pPr>
        <w:jc w:val="center"/>
        <w:rPr>
          <w:rFonts w:ascii="Arial" w:hAnsi="Arial" w:cs="Arial"/>
          <w:b/>
          <w:bCs/>
          <w:sz w:val="22"/>
          <w:szCs w:val="22"/>
        </w:rPr>
      </w:pPr>
    </w:p>
    <w:p w14:paraId="444D339F" w14:textId="77777777" w:rsidR="00023F7A" w:rsidRPr="00C62B50" w:rsidRDefault="002D4E2A" w:rsidP="00C62B50">
      <w:pPr>
        <w:spacing w:after="160" w:line="259" w:lineRule="auto"/>
        <w:jc w:val="center"/>
        <w:outlineLvl w:val="0"/>
        <w:rPr>
          <w:rFonts w:ascii="Arial" w:hAnsi="Arial" w:cs="Arial"/>
          <w:b/>
          <w:bCs/>
          <w:sz w:val="22"/>
          <w:szCs w:val="22"/>
        </w:rPr>
      </w:pPr>
      <w:bookmarkStart w:id="23" w:name="_Toc97060034"/>
      <w:r w:rsidRPr="00C62B50">
        <w:rPr>
          <w:rFonts w:ascii="Arial" w:hAnsi="Arial" w:cs="Arial"/>
          <w:b/>
          <w:bCs/>
          <w:sz w:val="22"/>
          <w:szCs w:val="22"/>
        </w:rPr>
        <w:t>CAPÍTULO</w:t>
      </w:r>
      <w:r w:rsidR="00023F7A" w:rsidRPr="00C62B50">
        <w:rPr>
          <w:rFonts w:ascii="Arial" w:hAnsi="Arial" w:cs="Arial"/>
          <w:b/>
          <w:bCs/>
          <w:sz w:val="22"/>
          <w:szCs w:val="22"/>
        </w:rPr>
        <w:t xml:space="preserve"> I</w:t>
      </w:r>
      <w:bookmarkEnd w:id="23"/>
    </w:p>
    <w:p w14:paraId="60C236EC" w14:textId="77777777" w:rsidR="00023F7A" w:rsidRPr="00C62B50" w:rsidRDefault="00023F7A" w:rsidP="00C62B50">
      <w:pPr>
        <w:spacing w:after="160" w:line="259" w:lineRule="auto"/>
        <w:jc w:val="center"/>
        <w:outlineLvl w:val="0"/>
        <w:rPr>
          <w:rFonts w:ascii="Arial" w:hAnsi="Arial" w:cs="Arial"/>
          <w:b/>
          <w:bCs/>
          <w:sz w:val="22"/>
          <w:szCs w:val="22"/>
        </w:rPr>
      </w:pPr>
      <w:bookmarkStart w:id="24" w:name="_Toc97060035"/>
      <w:r w:rsidRPr="00C62B50">
        <w:rPr>
          <w:rFonts w:ascii="Arial" w:hAnsi="Arial" w:cs="Arial"/>
          <w:b/>
          <w:bCs/>
          <w:sz w:val="22"/>
          <w:szCs w:val="22"/>
        </w:rPr>
        <w:t xml:space="preserve">DE LA ORIENTACIÓN ESTRATÉGICA DE </w:t>
      </w:r>
      <w:r w:rsidR="002F6BA5" w:rsidRPr="00C62B50">
        <w:rPr>
          <w:rFonts w:ascii="Arial" w:hAnsi="Arial" w:cs="Arial"/>
          <w:b/>
          <w:bCs/>
          <w:sz w:val="22"/>
          <w:szCs w:val="22"/>
        </w:rPr>
        <w:t>LA COMPAÑIA</w:t>
      </w:r>
      <w:bookmarkEnd w:id="24"/>
    </w:p>
    <w:p w14:paraId="15C1E59C" w14:textId="77777777" w:rsidR="000E49DF" w:rsidRPr="0065170B" w:rsidRDefault="000E49DF" w:rsidP="0065170B">
      <w:pPr>
        <w:jc w:val="center"/>
        <w:rPr>
          <w:rFonts w:ascii="Arial" w:hAnsi="Arial" w:cs="Arial"/>
          <w:sz w:val="22"/>
          <w:szCs w:val="22"/>
        </w:rPr>
      </w:pPr>
    </w:p>
    <w:p w14:paraId="4A925E66" w14:textId="0F0C860E" w:rsidR="00A6545B" w:rsidRPr="00C62B50" w:rsidRDefault="00A6545B" w:rsidP="00C62B50">
      <w:pPr>
        <w:spacing w:after="160" w:line="259" w:lineRule="auto"/>
        <w:jc w:val="both"/>
        <w:outlineLvl w:val="0"/>
        <w:rPr>
          <w:rFonts w:ascii="Arial" w:hAnsi="Arial" w:cs="Arial"/>
          <w:b/>
          <w:bCs/>
          <w:sz w:val="22"/>
          <w:szCs w:val="22"/>
        </w:rPr>
      </w:pPr>
      <w:bookmarkStart w:id="25" w:name="_Toc97060036"/>
      <w:r w:rsidRPr="00C62B50">
        <w:rPr>
          <w:rFonts w:ascii="Arial" w:hAnsi="Arial" w:cs="Arial"/>
          <w:b/>
          <w:bCs/>
          <w:sz w:val="22"/>
          <w:szCs w:val="22"/>
        </w:rPr>
        <w:t xml:space="preserve">COMPROMISO CON LA MISIÓN, LA VISIÓN, </w:t>
      </w:r>
      <w:r w:rsidR="0082083B" w:rsidRPr="00C62B50">
        <w:rPr>
          <w:rFonts w:ascii="Arial" w:hAnsi="Arial" w:cs="Arial"/>
          <w:b/>
          <w:bCs/>
          <w:sz w:val="22"/>
          <w:szCs w:val="22"/>
        </w:rPr>
        <w:t>LA PROMESA DE VALO</w:t>
      </w:r>
      <w:r w:rsidR="00A426A5">
        <w:rPr>
          <w:rFonts w:ascii="Arial" w:hAnsi="Arial" w:cs="Arial"/>
          <w:b/>
          <w:bCs/>
          <w:sz w:val="22"/>
          <w:szCs w:val="22"/>
        </w:rPr>
        <w:t>R</w:t>
      </w:r>
      <w:r w:rsidR="0082083B" w:rsidRPr="00C62B50">
        <w:rPr>
          <w:rFonts w:ascii="Arial" w:hAnsi="Arial" w:cs="Arial"/>
          <w:b/>
          <w:bCs/>
          <w:sz w:val="22"/>
          <w:szCs w:val="22"/>
        </w:rPr>
        <w:t xml:space="preserve">, </w:t>
      </w:r>
      <w:r w:rsidRPr="00C62B50">
        <w:rPr>
          <w:rFonts w:ascii="Arial" w:hAnsi="Arial" w:cs="Arial"/>
          <w:b/>
          <w:bCs/>
          <w:sz w:val="22"/>
          <w:szCs w:val="22"/>
        </w:rPr>
        <w:t>LOS PRINCIPIOS CORPORATIVOS, LOS VALORES DEL SERVIDOR PÚBLICO Y LOS OBJETIVOS ESTRATÉGICOS</w:t>
      </w:r>
      <w:bookmarkEnd w:id="25"/>
    </w:p>
    <w:p w14:paraId="6C3C48E4" w14:textId="77777777" w:rsidR="00023F7A" w:rsidRPr="0065170B" w:rsidRDefault="00023F7A" w:rsidP="0065170B">
      <w:pPr>
        <w:pStyle w:val="Ttulo1"/>
        <w:rPr>
          <w:rFonts w:ascii="Arial" w:hAnsi="Arial" w:cs="Arial"/>
          <w:sz w:val="22"/>
          <w:szCs w:val="22"/>
        </w:rPr>
      </w:pPr>
    </w:p>
    <w:p w14:paraId="5FC54ADD" w14:textId="77777777" w:rsidR="00023F7A" w:rsidRPr="0065170B" w:rsidRDefault="006A7A8A" w:rsidP="006B624C">
      <w:pPr>
        <w:spacing w:after="160" w:line="259" w:lineRule="auto"/>
        <w:outlineLvl w:val="0"/>
        <w:rPr>
          <w:rFonts w:ascii="Arial" w:hAnsi="Arial" w:cs="Arial"/>
          <w:b/>
          <w:sz w:val="22"/>
          <w:szCs w:val="22"/>
        </w:rPr>
      </w:pPr>
      <w:bookmarkStart w:id="26" w:name="_Toc97060037"/>
      <w:r w:rsidRPr="006B624C">
        <w:rPr>
          <w:rFonts w:ascii="Arial" w:hAnsi="Arial" w:cs="Arial"/>
          <w:b/>
          <w:bCs/>
          <w:sz w:val="22"/>
          <w:szCs w:val="22"/>
        </w:rPr>
        <w:t>Misión</w:t>
      </w:r>
      <w:bookmarkEnd w:id="26"/>
    </w:p>
    <w:p w14:paraId="2ED5D9D3" w14:textId="77777777" w:rsidR="0055476F" w:rsidRPr="0065170B" w:rsidRDefault="0055476F" w:rsidP="0065170B">
      <w:pPr>
        <w:jc w:val="both"/>
        <w:rPr>
          <w:rFonts w:ascii="Arial" w:hAnsi="Arial" w:cs="Arial"/>
          <w:sz w:val="22"/>
          <w:szCs w:val="22"/>
        </w:rPr>
      </w:pPr>
    </w:p>
    <w:p w14:paraId="5D124FD0" w14:textId="77777777" w:rsidR="00EF090E" w:rsidRPr="0082083B" w:rsidRDefault="00ED6D71" w:rsidP="0065170B">
      <w:pPr>
        <w:jc w:val="both"/>
        <w:rPr>
          <w:rFonts w:ascii="Arial" w:hAnsi="Arial" w:cs="Arial"/>
          <w:sz w:val="22"/>
          <w:szCs w:val="22"/>
        </w:rPr>
      </w:pPr>
      <w:r w:rsidRPr="0082083B">
        <w:rPr>
          <w:rFonts w:ascii="Arial" w:hAnsi="Arial" w:cs="Arial"/>
          <w:bCs/>
          <w:sz w:val="22"/>
          <w:szCs w:val="22"/>
        </w:rPr>
        <w:t xml:space="preserve">Protegemos </w:t>
      </w:r>
      <w:r w:rsidR="00F54164">
        <w:rPr>
          <w:rFonts w:ascii="Arial" w:hAnsi="Arial" w:cs="Arial"/>
          <w:bCs/>
          <w:sz w:val="22"/>
          <w:szCs w:val="22"/>
        </w:rPr>
        <w:t>i</w:t>
      </w:r>
      <w:r w:rsidRPr="0082083B">
        <w:rPr>
          <w:rFonts w:ascii="Arial" w:hAnsi="Arial" w:cs="Arial"/>
          <w:bCs/>
          <w:sz w:val="22"/>
          <w:szCs w:val="22"/>
        </w:rPr>
        <w:t>ntegralmente la vida de las personas contribuyendo al bienestar de las familias, las empresas y la sociedad</w:t>
      </w:r>
      <w:r w:rsidR="006F6A29" w:rsidRPr="0082083B">
        <w:rPr>
          <w:rFonts w:ascii="Arial" w:hAnsi="Arial" w:cs="Arial"/>
          <w:sz w:val="22"/>
          <w:szCs w:val="22"/>
        </w:rPr>
        <w:t>.</w:t>
      </w:r>
    </w:p>
    <w:p w14:paraId="228CC870" w14:textId="6E7F88B8" w:rsidR="006F6A29" w:rsidRDefault="006F6A29" w:rsidP="0065170B">
      <w:pPr>
        <w:jc w:val="both"/>
        <w:rPr>
          <w:rFonts w:ascii="Arial" w:hAnsi="Arial" w:cs="Arial"/>
          <w:sz w:val="22"/>
          <w:szCs w:val="22"/>
        </w:rPr>
      </w:pPr>
    </w:p>
    <w:p w14:paraId="2DACFF8B" w14:textId="77777777" w:rsidR="00A426A5" w:rsidRPr="0065170B" w:rsidRDefault="00A426A5" w:rsidP="0065170B">
      <w:pPr>
        <w:jc w:val="both"/>
        <w:rPr>
          <w:rFonts w:ascii="Arial" w:hAnsi="Arial" w:cs="Arial"/>
          <w:sz w:val="22"/>
          <w:szCs w:val="22"/>
        </w:rPr>
      </w:pPr>
    </w:p>
    <w:p w14:paraId="0DF23D6B" w14:textId="77777777" w:rsidR="00023F7A" w:rsidRPr="006B624C" w:rsidRDefault="006A7A8A" w:rsidP="006B624C">
      <w:pPr>
        <w:spacing w:after="160" w:line="259" w:lineRule="auto"/>
        <w:outlineLvl w:val="0"/>
        <w:rPr>
          <w:rFonts w:ascii="Arial" w:hAnsi="Arial" w:cs="Arial"/>
          <w:b/>
          <w:bCs/>
          <w:sz w:val="22"/>
          <w:szCs w:val="22"/>
        </w:rPr>
      </w:pPr>
      <w:bookmarkStart w:id="27" w:name="_Toc97060038"/>
      <w:r w:rsidRPr="006B624C">
        <w:rPr>
          <w:rFonts w:ascii="Arial" w:hAnsi="Arial" w:cs="Arial"/>
          <w:b/>
          <w:bCs/>
          <w:sz w:val="22"/>
          <w:szCs w:val="22"/>
        </w:rPr>
        <w:t>Visión</w:t>
      </w:r>
      <w:bookmarkEnd w:id="27"/>
    </w:p>
    <w:p w14:paraId="212AE559" w14:textId="77777777" w:rsidR="0055476F" w:rsidRPr="0065170B" w:rsidRDefault="0055476F" w:rsidP="0065170B">
      <w:pPr>
        <w:jc w:val="both"/>
        <w:rPr>
          <w:rFonts w:ascii="Arial" w:hAnsi="Arial" w:cs="Arial"/>
          <w:b/>
          <w:sz w:val="22"/>
          <w:szCs w:val="22"/>
        </w:rPr>
      </w:pPr>
    </w:p>
    <w:p w14:paraId="05AD5902" w14:textId="77777777" w:rsidR="006F6A29" w:rsidRPr="0065170B" w:rsidRDefault="00ED6D71" w:rsidP="0065170B">
      <w:pPr>
        <w:jc w:val="both"/>
        <w:rPr>
          <w:rFonts w:ascii="Arial" w:hAnsi="Arial" w:cs="Arial"/>
          <w:sz w:val="22"/>
          <w:szCs w:val="22"/>
        </w:rPr>
      </w:pPr>
      <w:r w:rsidRPr="00ED6D71">
        <w:rPr>
          <w:rFonts w:ascii="Arial" w:hAnsi="Arial" w:cs="Arial"/>
          <w:sz w:val="22"/>
          <w:szCs w:val="22"/>
        </w:rPr>
        <w:t>Ser la aseguradora que garantiza oportunamente la máxima protección a nuestros clientes</w:t>
      </w:r>
      <w:r w:rsidR="006F6A29" w:rsidRPr="0065170B">
        <w:rPr>
          <w:rFonts w:ascii="Arial" w:hAnsi="Arial" w:cs="Arial"/>
          <w:sz w:val="22"/>
          <w:szCs w:val="22"/>
        </w:rPr>
        <w:t>.</w:t>
      </w:r>
    </w:p>
    <w:p w14:paraId="663C54C0" w14:textId="60D44558" w:rsidR="00EF090E" w:rsidRDefault="00EF090E" w:rsidP="0065170B">
      <w:pPr>
        <w:jc w:val="both"/>
        <w:rPr>
          <w:rFonts w:ascii="Arial" w:hAnsi="Arial" w:cs="Arial"/>
          <w:sz w:val="22"/>
          <w:szCs w:val="22"/>
        </w:rPr>
      </w:pPr>
    </w:p>
    <w:p w14:paraId="4A75369B" w14:textId="77777777" w:rsidR="00A426A5" w:rsidRDefault="00A426A5" w:rsidP="0065170B">
      <w:pPr>
        <w:jc w:val="both"/>
        <w:rPr>
          <w:rFonts w:ascii="Arial" w:hAnsi="Arial" w:cs="Arial"/>
          <w:sz w:val="22"/>
          <w:szCs w:val="22"/>
        </w:rPr>
      </w:pPr>
    </w:p>
    <w:p w14:paraId="338C3E57" w14:textId="77777777" w:rsidR="0082083B" w:rsidRPr="006B624C" w:rsidRDefault="0082083B" w:rsidP="006B624C">
      <w:pPr>
        <w:spacing w:after="160" w:line="259" w:lineRule="auto"/>
        <w:outlineLvl w:val="0"/>
        <w:rPr>
          <w:rFonts w:ascii="Arial" w:hAnsi="Arial" w:cs="Arial"/>
          <w:b/>
          <w:bCs/>
          <w:sz w:val="22"/>
          <w:szCs w:val="22"/>
        </w:rPr>
      </w:pPr>
      <w:bookmarkStart w:id="28" w:name="_Toc97060039"/>
      <w:r w:rsidRPr="006B624C">
        <w:rPr>
          <w:rFonts w:ascii="Arial" w:hAnsi="Arial" w:cs="Arial"/>
          <w:b/>
          <w:bCs/>
          <w:sz w:val="22"/>
          <w:szCs w:val="22"/>
        </w:rPr>
        <w:t>Promesa de Valor</w:t>
      </w:r>
      <w:bookmarkEnd w:id="28"/>
    </w:p>
    <w:p w14:paraId="26405B5C" w14:textId="77777777" w:rsidR="0082083B" w:rsidRPr="0065170B" w:rsidRDefault="0082083B" w:rsidP="0082083B">
      <w:pPr>
        <w:jc w:val="both"/>
        <w:rPr>
          <w:rFonts w:ascii="Arial" w:hAnsi="Arial" w:cs="Arial"/>
          <w:b/>
          <w:sz w:val="22"/>
          <w:szCs w:val="22"/>
        </w:rPr>
      </w:pPr>
    </w:p>
    <w:p w14:paraId="0DFDA467" w14:textId="77777777" w:rsidR="0082083B" w:rsidRPr="0065170B" w:rsidRDefault="0082083B" w:rsidP="0082083B">
      <w:pPr>
        <w:jc w:val="both"/>
        <w:rPr>
          <w:rFonts w:ascii="Arial" w:hAnsi="Arial" w:cs="Arial"/>
          <w:sz w:val="22"/>
          <w:szCs w:val="22"/>
        </w:rPr>
      </w:pPr>
      <w:r>
        <w:rPr>
          <w:rFonts w:ascii="Arial" w:hAnsi="Arial" w:cs="Arial"/>
          <w:sz w:val="22"/>
          <w:szCs w:val="22"/>
        </w:rPr>
        <w:t xml:space="preserve">Gestionamos sus riesgos con la mayor cobertura y respaldo </w:t>
      </w:r>
    </w:p>
    <w:p w14:paraId="5698BDF0" w14:textId="77777777" w:rsidR="0082083B" w:rsidRPr="0065170B" w:rsidRDefault="0082083B" w:rsidP="0065170B">
      <w:pPr>
        <w:jc w:val="both"/>
        <w:rPr>
          <w:rFonts w:ascii="Arial" w:hAnsi="Arial" w:cs="Arial"/>
          <w:sz w:val="22"/>
          <w:szCs w:val="22"/>
        </w:rPr>
      </w:pPr>
    </w:p>
    <w:p w14:paraId="3CBB74B5" w14:textId="5B9DB4DE" w:rsidR="00180DA8" w:rsidRDefault="00180DA8" w:rsidP="0065170B">
      <w:pPr>
        <w:rPr>
          <w:rFonts w:ascii="Arial" w:hAnsi="Arial" w:cs="Arial"/>
          <w:b/>
          <w:bCs/>
          <w:sz w:val="22"/>
          <w:szCs w:val="22"/>
        </w:rPr>
      </w:pPr>
    </w:p>
    <w:p w14:paraId="4C309897" w14:textId="77777777" w:rsidR="00A426A5" w:rsidRDefault="00A426A5" w:rsidP="0065170B">
      <w:pPr>
        <w:rPr>
          <w:rFonts w:ascii="Arial" w:hAnsi="Arial" w:cs="Arial"/>
          <w:b/>
          <w:bCs/>
          <w:sz w:val="22"/>
          <w:szCs w:val="22"/>
        </w:rPr>
      </w:pPr>
    </w:p>
    <w:p w14:paraId="7E791965" w14:textId="77777777" w:rsidR="00F776B8" w:rsidRDefault="00F776B8" w:rsidP="006B624C">
      <w:pPr>
        <w:spacing w:after="160" w:line="259" w:lineRule="auto"/>
        <w:outlineLvl w:val="0"/>
        <w:rPr>
          <w:rFonts w:ascii="Arial" w:hAnsi="Arial" w:cs="Arial"/>
          <w:b/>
          <w:bCs/>
          <w:sz w:val="22"/>
          <w:szCs w:val="22"/>
        </w:rPr>
      </w:pPr>
      <w:bookmarkStart w:id="29" w:name="_Toc97060040"/>
      <w:r w:rsidRPr="00F776B8">
        <w:rPr>
          <w:rFonts w:ascii="Arial" w:hAnsi="Arial" w:cs="Arial"/>
          <w:b/>
          <w:bCs/>
          <w:sz w:val="22"/>
          <w:szCs w:val="22"/>
        </w:rPr>
        <w:t>Lineamientos estratégicos</w:t>
      </w:r>
      <w:bookmarkEnd w:id="29"/>
    </w:p>
    <w:p w14:paraId="06D02923" w14:textId="77777777" w:rsidR="00F776B8" w:rsidRDefault="00F776B8" w:rsidP="0065170B">
      <w:pPr>
        <w:rPr>
          <w:rFonts w:ascii="Arial" w:hAnsi="Arial" w:cs="Arial"/>
          <w:b/>
          <w:bCs/>
          <w:sz w:val="22"/>
          <w:szCs w:val="22"/>
        </w:rPr>
      </w:pPr>
    </w:p>
    <w:p w14:paraId="7AC6D77D" w14:textId="77777777" w:rsidR="00F776B8" w:rsidRPr="00F776B8" w:rsidRDefault="00F776B8" w:rsidP="00143E23">
      <w:pPr>
        <w:numPr>
          <w:ilvl w:val="0"/>
          <w:numId w:val="9"/>
        </w:numPr>
        <w:rPr>
          <w:rFonts w:ascii="Arial" w:hAnsi="Arial" w:cs="Arial"/>
          <w:bCs/>
          <w:sz w:val="22"/>
          <w:szCs w:val="22"/>
        </w:rPr>
      </w:pPr>
      <w:r w:rsidRPr="00F776B8">
        <w:rPr>
          <w:rFonts w:ascii="Arial" w:hAnsi="Arial" w:cs="Arial"/>
          <w:bCs/>
          <w:sz w:val="22"/>
          <w:szCs w:val="22"/>
        </w:rPr>
        <w:t xml:space="preserve">Foco en gestión comercial rentable: </w:t>
      </w:r>
    </w:p>
    <w:p w14:paraId="3945C3F5" w14:textId="77777777" w:rsidR="00F776B8" w:rsidRPr="00F776B8" w:rsidRDefault="00F776B8" w:rsidP="00F776B8">
      <w:pPr>
        <w:rPr>
          <w:rFonts w:ascii="Arial" w:hAnsi="Arial" w:cs="Arial"/>
          <w:bCs/>
          <w:sz w:val="22"/>
          <w:szCs w:val="22"/>
        </w:rPr>
      </w:pPr>
    </w:p>
    <w:p w14:paraId="447B570F" w14:textId="77777777" w:rsidR="00F776B8" w:rsidRPr="00F776B8" w:rsidRDefault="00F776B8" w:rsidP="00143E23">
      <w:pPr>
        <w:numPr>
          <w:ilvl w:val="0"/>
          <w:numId w:val="10"/>
        </w:numPr>
        <w:rPr>
          <w:rFonts w:ascii="Arial" w:hAnsi="Arial" w:cs="Arial"/>
          <w:bCs/>
          <w:sz w:val="22"/>
          <w:szCs w:val="22"/>
        </w:rPr>
      </w:pPr>
      <w:r w:rsidRPr="00F776B8">
        <w:rPr>
          <w:rFonts w:ascii="Arial" w:hAnsi="Arial" w:cs="Arial"/>
          <w:bCs/>
          <w:sz w:val="22"/>
          <w:szCs w:val="22"/>
        </w:rPr>
        <w:t>Hacer rentable el negocio de riesgos laborales y profundizar clientes con los ramos de vida.</w:t>
      </w:r>
      <w:r w:rsidRPr="00F776B8">
        <w:rPr>
          <w:rFonts w:ascii="Arial" w:hAnsi="Arial" w:cs="Arial"/>
          <w:bCs/>
          <w:sz w:val="22"/>
          <w:szCs w:val="22"/>
        </w:rPr>
        <w:br/>
      </w:r>
    </w:p>
    <w:p w14:paraId="4AC7B81C" w14:textId="77777777" w:rsidR="00F776B8" w:rsidRPr="00F776B8" w:rsidRDefault="00F776B8" w:rsidP="00143E23">
      <w:pPr>
        <w:numPr>
          <w:ilvl w:val="0"/>
          <w:numId w:val="10"/>
        </w:numPr>
        <w:rPr>
          <w:rFonts w:ascii="Arial" w:hAnsi="Arial" w:cs="Arial"/>
          <w:bCs/>
          <w:sz w:val="22"/>
          <w:szCs w:val="22"/>
        </w:rPr>
      </w:pPr>
      <w:r w:rsidRPr="00F776B8">
        <w:rPr>
          <w:rFonts w:ascii="Arial" w:hAnsi="Arial" w:cs="Arial"/>
          <w:bCs/>
          <w:sz w:val="22"/>
          <w:szCs w:val="22"/>
        </w:rPr>
        <w:t>Conocimiento y  fidelización de clientes.</w:t>
      </w:r>
    </w:p>
    <w:p w14:paraId="6AEEE5F5" w14:textId="77777777" w:rsidR="00F776B8" w:rsidRPr="00F776B8" w:rsidRDefault="00F776B8" w:rsidP="00F776B8">
      <w:pPr>
        <w:rPr>
          <w:rFonts w:ascii="Arial" w:hAnsi="Arial" w:cs="Arial"/>
          <w:bCs/>
          <w:sz w:val="22"/>
          <w:szCs w:val="22"/>
        </w:rPr>
      </w:pPr>
    </w:p>
    <w:p w14:paraId="69F8D566" w14:textId="77777777" w:rsidR="00F776B8" w:rsidRPr="00F776B8" w:rsidRDefault="00F776B8" w:rsidP="00143E23">
      <w:pPr>
        <w:numPr>
          <w:ilvl w:val="0"/>
          <w:numId w:val="9"/>
        </w:numPr>
        <w:rPr>
          <w:rFonts w:ascii="Arial" w:hAnsi="Arial" w:cs="Arial"/>
          <w:bCs/>
          <w:sz w:val="22"/>
          <w:szCs w:val="22"/>
        </w:rPr>
      </w:pPr>
      <w:r w:rsidRPr="00F776B8">
        <w:rPr>
          <w:rFonts w:ascii="Arial" w:hAnsi="Arial" w:cs="Arial"/>
          <w:bCs/>
          <w:sz w:val="22"/>
          <w:szCs w:val="22"/>
        </w:rPr>
        <w:t xml:space="preserve">Procurar eficiencia y disminuir costos en los procesos. </w:t>
      </w:r>
    </w:p>
    <w:p w14:paraId="0A1F8B64" w14:textId="77777777" w:rsidR="00F776B8" w:rsidRPr="00F776B8" w:rsidRDefault="00F776B8" w:rsidP="00F776B8">
      <w:pPr>
        <w:rPr>
          <w:rFonts w:ascii="Arial" w:hAnsi="Arial" w:cs="Arial"/>
          <w:bCs/>
          <w:sz w:val="22"/>
          <w:szCs w:val="22"/>
        </w:rPr>
      </w:pPr>
    </w:p>
    <w:p w14:paraId="77332CED" w14:textId="77777777" w:rsidR="00F776B8" w:rsidRPr="00F776B8" w:rsidRDefault="00F776B8" w:rsidP="00143E23">
      <w:pPr>
        <w:numPr>
          <w:ilvl w:val="0"/>
          <w:numId w:val="9"/>
        </w:numPr>
        <w:rPr>
          <w:rFonts w:ascii="Arial" w:hAnsi="Arial" w:cs="Arial"/>
          <w:bCs/>
          <w:sz w:val="22"/>
          <w:szCs w:val="22"/>
        </w:rPr>
      </w:pPr>
      <w:r w:rsidRPr="00F776B8">
        <w:rPr>
          <w:rFonts w:ascii="Arial" w:hAnsi="Arial" w:cs="Arial"/>
          <w:bCs/>
          <w:sz w:val="22"/>
          <w:szCs w:val="22"/>
        </w:rPr>
        <w:t>Orientar la Compañía a la prestación de servicios digitales, innovadores y sostenibles.</w:t>
      </w:r>
    </w:p>
    <w:p w14:paraId="014F89BF" w14:textId="77777777" w:rsidR="00F776B8" w:rsidRPr="00F776B8" w:rsidRDefault="00F776B8" w:rsidP="00F776B8">
      <w:pPr>
        <w:rPr>
          <w:rFonts w:ascii="Arial" w:hAnsi="Arial" w:cs="Arial"/>
          <w:bCs/>
          <w:sz w:val="22"/>
          <w:szCs w:val="22"/>
        </w:rPr>
      </w:pPr>
    </w:p>
    <w:p w14:paraId="63640B6C" w14:textId="77777777" w:rsidR="00F776B8" w:rsidRPr="00F776B8" w:rsidRDefault="00F776B8" w:rsidP="00143E23">
      <w:pPr>
        <w:numPr>
          <w:ilvl w:val="0"/>
          <w:numId w:val="9"/>
        </w:numPr>
        <w:rPr>
          <w:rFonts w:ascii="Arial" w:hAnsi="Arial" w:cs="Arial"/>
          <w:bCs/>
          <w:sz w:val="22"/>
          <w:szCs w:val="22"/>
        </w:rPr>
      </w:pPr>
      <w:r w:rsidRPr="00F776B8">
        <w:rPr>
          <w:rFonts w:ascii="Arial" w:hAnsi="Arial" w:cs="Arial"/>
          <w:bCs/>
          <w:sz w:val="22"/>
          <w:szCs w:val="22"/>
        </w:rPr>
        <w:t xml:space="preserve">Generar sinergias que promuevan la prestación integrada de servicios financieros de las entidades estales. </w:t>
      </w:r>
    </w:p>
    <w:p w14:paraId="1017206E" w14:textId="77777777" w:rsidR="00F776B8" w:rsidRPr="00F776B8" w:rsidRDefault="00F776B8" w:rsidP="00F776B8">
      <w:pPr>
        <w:rPr>
          <w:rFonts w:ascii="Arial" w:hAnsi="Arial" w:cs="Arial"/>
          <w:bCs/>
          <w:sz w:val="22"/>
          <w:szCs w:val="22"/>
        </w:rPr>
      </w:pPr>
    </w:p>
    <w:p w14:paraId="6243D401" w14:textId="77777777" w:rsidR="00F776B8" w:rsidRPr="00692ED1" w:rsidRDefault="00F776B8" w:rsidP="00143E23">
      <w:pPr>
        <w:numPr>
          <w:ilvl w:val="0"/>
          <w:numId w:val="9"/>
        </w:numPr>
        <w:rPr>
          <w:rFonts w:ascii="Arial" w:hAnsi="Arial" w:cs="Arial"/>
          <w:bCs/>
          <w:sz w:val="22"/>
          <w:szCs w:val="22"/>
        </w:rPr>
      </w:pPr>
      <w:r w:rsidRPr="00F776B8">
        <w:rPr>
          <w:rFonts w:ascii="Arial" w:hAnsi="Arial" w:cs="Arial"/>
          <w:bCs/>
          <w:sz w:val="22"/>
          <w:szCs w:val="22"/>
        </w:rPr>
        <w:t>Trabajar colaborativo con respeto, confianza y calidez</w:t>
      </w:r>
    </w:p>
    <w:p w14:paraId="5F292578" w14:textId="6F08DBDB" w:rsidR="00F776B8" w:rsidRDefault="00F776B8" w:rsidP="0065170B">
      <w:pPr>
        <w:rPr>
          <w:rFonts w:ascii="Arial" w:hAnsi="Arial" w:cs="Arial"/>
          <w:b/>
          <w:bCs/>
          <w:sz w:val="22"/>
          <w:szCs w:val="22"/>
        </w:rPr>
      </w:pPr>
    </w:p>
    <w:p w14:paraId="41E74F9A" w14:textId="314C8CC2" w:rsidR="00A426A5" w:rsidRDefault="00A426A5" w:rsidP="0065170B">
      <w:pPr>
        <w:rPr>
          <w:rFonts w:ascii="Arial" w:hAnsi="Arial" w:cs="Arial"/>
          <w:b/>
          <w:bCs/>
          <w:sz w:val="22"/>
          <w:szCs w:val="22"/>
        </w:rPr>
      </w:pPr>
    </w:p>
    <w:p w14:paraId="60C0BBCD" w14:textId="77777777" w:rsidR="00A426A5" w:rsidRPr="0065170B" w:rsidRDefault="00A426A5" w:rsidP="0065170B">
      <w:pPr>
        <w:rPr>
          <w:rFonts w:ascii="Arial" w:hAnsi="Arial" w:cs="Arial"/>
          <w:b/>
          <w:bCs/>
          <w:sz w:val="22"/>
          <w:szCs w:val="22"/>
        </w:rPr>
      </w:pPr>
    </w:p>
    <w:p w14:paraId="488F5724" w14:textId="77777777" w:rsidR="0082083B" w:rsidRDefault="0082083B" w:rsidP="006B624C">
      <w:pPr>
        <w:spacing w:after="160" w:line="259" w:lineRule="auto"/>
        <w:outlineLvl w:val="0"/>
        <w:rPr>
          <w:rFonts w:ascii="Arial" w:hAnsi="Arial" w:cs="Arial"/>
          <w:b/>
          <w:bCs/>
          <w:sz w:val="22"/>
          <w:szCs w:val="22"/>
        </w:rPr>
      </w:pPr>
      <w:bookmarkStart w:id="30" w:name="_Toc97060041"/>
      <w:r>
        <w:rPr>
          <w:rFonts w:ascii="Arial" w:hAnsi="Arial" w:cs="Arial"/>
          <w:b/>
          <w:bCs/>
          <w:sz w:val="22"/>
          <w:szCs w:val="22"/>
        </w:rPr>
        <w:t>Principios Corporativos</w:t>
      </w:r>
      <w:bookmarkEnd w:id="30"/>
    </w:p>
    <w:p w14:paraId="3E0EE528" w14:textId="77777777" w:rsidR="0082083B" w:rsidRDefault="0082083B" w:rsidP="0065170B">
      <w:pPr>
        <w:rPr>
          <w:rFonts w:ascii="Arial" w:hAnsi="Arial" w:cs="Arial"/>
          <w:b/>
          <w:bCs/>
          <w:sz w:val="22"/>
          <w:szCs w:val="22"/>
        </w:rPr>
      </w:pPr>
    </w:p>
    <w:p w14:paraId="5C7A0AA5" w14:textId="77777777" w:rsidR="0082083B" w:rsidRDefault="0082083B" w:rsidP="00143E23">
      <w:pPr>
        <w:numPr>
          <w:ilvl w:val="0"/>
          <w:numId w:val="15"/>
        </w:numPr>
        <w:rPr>
          <w:rFonts w:ascii="Arial" w:hAnsi="Arial" w:cs="Arial"/>
          <w:sz w:val="22"/>
          <w:szCs w:val="22"/>
          <w:lang w:val="es-ES_tradnl"/>
        </w:rPr>
      </w:pPr>
      <w:r>
        <w:rPr>
          <w:rFonts w:ascii="Arial" w:hAnsi="Arial" w:cs="Arial"/>
          <w:b/>
          <w:bCs/>
          <w:sz w:val="22"/>
          <w:szCs w:val="22"/>
          <w:lang w:val="es-ES_tradnl"/>
        </w:rPr>
        <w:t>T</w:t>
      </w:r>
      <w:r w:rsidRPr="0082083B">
        <w:rPr>
          <w:rFonts w:ascii="Arial" w:hAnsi="Arial" w:cs="Arial"/>
          <w:b/>
          <w:bCs/>
          <w:sz w:val="22"/>
          <w:szCs w:val="22"/>
          <w:lang w:val="es-ES_tradnl"/>
        </w:rPr>
        <w:t xml:space="preserve">rabajo </w:t>
      </w:r>
      <w:r>
        <w:rPr>
          <w:rFonts w:ascii="Arial" w:hAnsi="Arial" w:cs="Arial"/>
          <w:b/>
          <w:bCs/>
          <w:sz w:val="22"/>
          <w:szCs w:val="22"/>
          <w:lang w:val="es-ES_tradnl"/>
        </w:rPr>
        <w:t>C</w:t>
      </w:r>
      <w:r w:rsidRPr="0082083B">
        <w:rPr>
          <w:rFonts w:ascii="Arial" w:hAnsi="Arial" w:cs="Arial"/>
          <w:b/>
          <w:bCs/>
          <w:sz w:val="22"/>
          <w:szCs w:val="22"/>
          <w:lang w:val="es-ES_tradnl"/>
        </w:rPr>
        <w:t>olaborativo</w:t>
      </w:r>
      <w:r>
        <w:rPr>
          <w:rFonts w:ascii="Arial" w:hAnsi="Arial" w:cs="Arial"/>
          <w:b/>
          <w:bCs/>
          <w:sz w:val="22"/>
          <w:szCs w:val="22"/>
          <w:lang w:val="es-ES_tradnl"/>
        </w:rPr>
        <w:t xml:space="preserve">: </w:t>
      </w:r>
      <w:r w:rsidRPr="0082083B">
        <w:rPr>
          <w:rFonts w:ascii="Arial" w:hAnsi="Arial" w:cs="Arial"/>
          <w:sz w:val="22"/>
          <w:szCs w:val="22"/>
          <w:lang w:val="es-ES_tradnl"/>
        </w:rPr>
        <w:t>Trabajo en equipo, buscando sinergias y resultados comunes</w:t>
      </w:r>
      <w:r>
        <w:rPr>
          <w:rFonts w:ascii="Arial" w:hAnsi="Arial" w:cs="Arial"/>
          <w:sz w:val="22"/>
          <w:szCs w:val="22"/>
          <w:lang w:val="es-ES_tradnl"/>
        </w:rPr>
        <w:t>.</w:t>
      </w:r>
    </w:p>
    <w:p w14:paraId="50F730FC" w14:textId="77777777" w:rsidR="0082083B" w:rsidRDefault="0082083B" w:rsidP="0082083B">
      <w:pPr>
        <w:ind w:left="708"/>
        <w:rPr>
          <w:rFonts w:ascii="Arial" w:hAnsi="Arial" w:cs="Arial"/>
          <w:sz w:val="22"/>
          <w:szCs w:val="22"/>
          <w:lang w:val="es-ES_tradnl"/>
        </w:rPr>
      </w:pPr>
    </w:p>
    <w:p w14:paraId="361F139B" w14:textId="77777777" w:rsidR="0082083B" w:rsidRDefault="0082083B" w:rsidP="0082083B">
      <w:pPr>
        <w:ind w:left="708"/>
        <w:rPr>
          <w:rFonts w:ascii="Arial" w:hAnsi="Arial" w:cs="Arial"/>
          <w:b/>
          <w:bCs/>
          <w:sz w:val="22"/>
          <w:szCs w:val="22"/>
          <w:lang w:val="es-ES_tradnl"/>
        </w:rPr>
      </w:pPr>
      <w:r w:rsidRPr="0082083B">
        <w:rPr>
          <w:rFonts w:ascii="Arial" w:hAnsi="Arial" w:cs="Arial"/>
          <w:b/>
          <w:bCs/>
          <w:sz w:val="22"/>
          <w:szCs w:val="22"/>
          <w:lang w:val="es-ES_tradnl"/>
        </w:rPr>
        <w:t>C</w:t>
      </w:r>
      <w:r>
        <w:rPr>
          <w:rFonts w:ascii="Arial" w:hAnsi="Arial" w:cs="Arial"/>
          <w:b/>
          <w:bCs/>
          <w:sz w:val="22"/>
          <w:szCs w:val="22"/>
          <w:lang w:val="es-ES_tradnl"/>
        </w:rPr>
        <w:t>omportamientos:</w:t>
      </w:r>
    </w:p>
    <w:p w14:paraId="613FF5E7" w14:textId="77777777" w:rsidR="0082083B" w:rsidRPr="0082083B" w:rsidRDefault="0082083B" w:rsidP="00143E23">
      <w:pPr>
        <w:numPr>
          <w:ilvl w:val="0"/>
          <w:numId w:val="16"/>
        </w:numPr>
        <w:rPr>
          <w:rFonts w:ascii="Arial" w:hAnsi="Arial" w:cs="Arial"/>
          <w:sz w:val="22"/>
          <w:szCs w:val="22"/>
        </w:rPr>
      </w:pPr>
      <w:r w:rsidRPr="0082083B">
        <w:rPr>
          <w:rFonts w:ascii="Arial" w:hAnsi="Arial" w:cs="Arial"/>
          <w:sz w:val="22"/>
          <w:szCs w:val="22"/>
          <w:lang w:val="es-ES_tradnl"/>
        </w:rPr>
        <w:t xml:space="preserve">Busco la diversidad en los equipos, aceptando y valorando las diferencias de cada uno de los miembros. </w:t>
      </w:r>
    </w:p>
    <w:p w14:paraId="6DC97B87" w14:textId="77777777" w:rsidR="0082083B" w:rsidRPr="0082083B" w:rsidRDefault="0082083B" w:rsidP="00143E23">
      <w:pPr>
        <w:numPr>
          <w:ilvl w:val="0"/>
          <w:numId w:val="16"/>
        </w:numPr>
        <w:rPr>
          <w:rFonts w:ascii="Arial" w:hAnsi="Arial" w:cs="Arial"/>
          <w:sz w:val="22"/>
          <w:szCs w:val="22"/>
        </w:rPr>
      </w:pPr>
      <w:r w:rsidRPr="0082083B">
        <w:rPr>
          <w:rFonts w:ascii="Arial" w:hAnsi="Arial" w:cs="Arial"/>
          <w:sz w:val="22"/>
          <w:szCs w:val="22"/>
          <w:lang w:val="es-ES_tradnl"/>
        </w:rPr>
        <w:t xml:space="preserve">Me comprometo con los objetivos comunes, buscando lo mejor para el equipo antes que mi beneficio individual. </w:t>
      </w:r>
    </w:p>
    <w:p w14:paraId="6594D75D" w14:textId="77777777" w:rsidR="0082083B" w:rsidRPr="0082083B" w:rsidRDefault="0082083B" w:rsidP="00143E23">
      <w:pPr>
        <w:numPr>
          <w:ilvl w:val="0"/>
          <w:numId w:val="16"/>
        </w:numPr>
        <w:rPr>
          <w:rFonts w:ascii="Arial" w:hAnsi="Arial" w:cs="Arial"/>
          <w:sz w:val="22"/>
          <w:szCs w:val="22"/>
        </w:rPr>
      </w:pPr>
      <w:r w:rsidRPr="009A0A65">
        <w:rPr>
          <w:rFonts w:ascii="Arial" w:hAnsi="Arial" w:cs="Arial"/>
          <w:sz w:val="22"/>
          <w:szCs w:val="22"/>
          <w:lang w:val="es-ES_tradnl"/>
        </w:rPr>
        <w:t>Ayudo a mis compañeros de forma abierta, amable para que juntos logremos los objetivos propuestos.</w:t>
      </w:r>
    </w:p>
    <w:p w14:paraId="1A16E53A" w14:textId="77777777" w:rsidR="0082083B" w:rsidRPr="0082083B" w:rsidRDefault="0082083B" w:rsidP="00143E23">
      <w:pPr>
        <w:numPr>
          <w:ilvl w:val="0"/>
          <w:numId w:val="16"/>
        </w:numPr>
        <w:rPr>
          <w:rFonts w:ascii="Arial" w:hAnsi="Arial" w:cs="Arial"/>
          <w:sz w:val="22"/>
          <w:szCs w:val="22"/>
        </w:rPr>
      </w:pPr>
      <w:r w:rsidRPr="009A0A65">
        <w:rPr>
          <w:rFonts w:ascii="Arial" w:hAnsi="Arial" w:cs="Arial"/>
          <w:sz w:val="22"/>
          <w:szCs w:val="22"/>
          <w:lang w:val="es-ES_tradnl"/>
        </w:rPr>
        <w:t xml:space="preserve">Comparto </w:t>
      </w:r>
      <w:r w:rsidRPr="009A0A65">
        <w:rPr>
          <w:rFonts w:ascii="Arial" w:hAnsi="Arial" w:cs="Arial"/>
          <w:sz w:val="22"/>
          <w:szCs w:val="22"/>
          <w:lang w:val="es-ES"/>
        </w:rPr>
        <w:t>iniciativas o prácticas que funcionan en mi área y que podrían ayudar a otros equipos.</w:t>
      </w:r>
    </w:p>
    <w:p w14:paraId="7B649EC2" w14:textId="77777777" w:rsidR="0082083B" w:rsidRPr="0082083B" w:rsidRDefault="0082083B" w:rsidP="00143E23">
      <w:pPr>
        <w:numPr>
          <w:ilvl w:val="0"/>
          <w:numId w:val="16"/>
        </w:numPr>
        <w:rPr>
          <w:rFonts w:ascii="Arial" w:hAnsi="Arial" w:cs="Arial"/>
          <w:sz w:val="22"/>
          <w:szCs w:val="22"/>
        </w:rPr>
      </w:pPr>
      <w:r w:rsidRPr="009A0A65">
        <w:rPr>
          <w:rFonts w:ascii="Arial" w:hAnsi="Arial" w:cs="Arial"/>
          <w:sz w:val="22"/>
          <w:szCs w:val="22"/>
          <w:lang w:val="es-ES_tradnl"/>
        </w:rPr>
        <w:t xml:space="preserve">Aceptó las ideas de los </w:t>
      </w:r>
      <w:proofErr w:type="spellStart"/>
      <w:r w:rsidRPr="009A0A65">
        <w:rPr>
          <w:rFonts w:ascii="Arial" w:hAnsi="Arial" w:cs="Arial"/>
          <w:sz w:val="22"/>
          <w:szCs w:val="22"/>
          <w:lang w:val="es-ES_tradnl"/>
        </w:rPr>
        <w:t>dem</w:t>
      </w:r>
      <w:r w:rsidRPr="009A0A65">
        <w:rPr>
          <w:rFonts w:ascii="Arial" w:hAnsi="Arial" w:cs="Arial"/>
          <w:sz w:val="22"/>
          <w:szCs w:val="22"/>
          <w:lang w:val="es-ES"/>
        </w:rPr>
        <w:t>ás</w:t>
      </w:r>
      <w:proofErr w:type="spellEnd"/>
      <w:r w:rsidRPr="009A0A65">
        <w:rPr>
          <w:rFonts w:ascii="Arial" w:hAnsi="Arial" w:cs="Arial"/>
          <w:sz w:val="22"/>
          <w:szCs w:val="22"/>
          <w:lang w:val="es-ES"/>
        </w:rPr>
        <w:t xml:space="preserve"> y </w:t>
      </w:r>
      <w:r w:rsidRPr="009A0A65">
        <w:rPr>
          <w:rFonts w:ascii="Arial" w:hAnsi="Arial" w:cs="Arial"/>
          <w:sz w:val="22"/>
          <w:szCs w:val="22"/>
          <w:lang w:val="es-ES_tradnl"/>
        </w:rPr>
        <w:t>la integración</w:t>
      </w:r>
      <w:r w:rsidRPr="009A0A65">
        <w:rPr>
          <w:rFonts w:ascii="Arial" w:hAnsi="Arial" w:cs="Arial"/>
          <w:sz w:val="22"/>
          <w:szCs w:val="22"/>
          <w:lang w:val="es-ES"/>
        </w:rPr>
        <w:t xml:space="preserve"> de esfuerzos. </w:t>
      </w:r>
    </w:p>
    <w:p w14:paraId="5E2B7D9F" w14:textId="77777777" w:rsidR="0082083B" w:rsidRPr="0082083B" w:rsidRDefault="0082083B" w:rsidP="009A0A65">
      <w:pPr>
        <w:ind w:left="708"/>
        <w:rPr>
          <w:rFonts w:ascii="Arial" w:hAnsi="Arial" w:cs="Arial"/>
          <w:b/>
          <w:bCs/>
          <w:sz w:val="22"/>
          <w:szCs w:val="22"/>
          <w:lang w:val="es-ES_tradnl"/>
        </w:rPr>
      </w:pPr>
    </w:p>
    <w:p w14:paraId="457F346C" w14:textId="77777777" w:rsidR="009A0A65" w:rsidRDefault="009A0A65" w:rsidP="00143E23">
      <w:pPr>
        <w:numPr>
          <w:ilvl w:val="0"/>
          <w:numId w:val="15"/>
        </w:numPr>
        <w:rPr>
          <w:rFonts w:ascii="Arial" w:hAnsi="Arial" w:cs="Arial"/>
          <w:sz w:val="22"/>
          <w:szCs w:val="22"/>
          <w:lang w:val="es-ES_tradnl"/>
        </w:rPr>
      </w:pPr>
      <w:r>
        <w:rPr>
          <w:rFonts w:ascii="Arial" w:hAnsi="Arial" w:cs="Arial"/>
          <w:b/>
          <w:bCs/>
          <w:sz w:val="22"/>
          <w:szCs w:val="22"/>
          <w:lang w:val="es-ES_tradnl"/>
        </w:rPr>
        <w:t xml:space="preserve">Cambio: </w:t>
      </w:r>
      <w:r w:rsidRPr="009A0A65">
        <w:rPr>
          <w:rFonts w:ascii="Arial" w:hAnsi="Arial" w:cs="Arial"/>
          <w:sz w:val="22"/>
          <w:szCs w:val="22"/>
          <w:lang w:val="es-ES_tradnl"/>
        </w:rPr>
        <w:t>Estamos abiertos al cambio, buscamos transformarnos continuamente para mantenernos competitivos y eficientes.</w:t>
      </w:r>
    </w:p>
    <w:p w14:paraId="3C0AF025" w14:textId="77777777" w:rsidR="009A0A65" w:rsidRDefault="009A0A65" w:rsidP="009A0A65">
      <w:pPr>
        <w:ind w:left="708"/>
        <w:rPr>
          <w:rFonts w:ascii="Arial" w:hAnsi="Arial" w:cs="Arial"/>
          <w:sz w:val="22"/>
          <w:szCs w:val="22"/>
          <w:lang w:val="es-ES_tradnl"/>
        </w:rPr>
      </w:pPr>
    </w:p>
    <w:p w14:paraId="0AAB9E47" w14:textId="77777777" w:rsidR="009A0A65" w:rsidRDefault="009A0A65" w:rsidP="009A0A65">
      <w:pPr>
        <w:ind w:left="708"/>
        <w:rPr>
          <w:rFonts w:ascii="Arial" w:hAnsi="Arial" w:cs="Arial"/>
          <w:b/>
          <w:bCs/>
          <w:sz w:val="22"/>
          <w:szCs w:val="22"/>
          <w:lang w:val="es-ES_tradnl"/>
        </w:rPr>
      </w:pPr>
      <w:r w:rsidRPr="0082083B">
        <w:rPr>
          <w:rFonts w:ascii="Arial" w:hAnsi="Arial" w:cs="Arial"/>
          <w:b/>
          <w:bCs/>
          <w:sz w:val="22"/>
          <w:szCs w:val="22"/>
          <w:lang w:val="es-ES_tradnl"/>
        </w:rPr>
        <w:t>C</w:t>
      </w:r>
      <w:r>
        <w:rPr>
          <w:rFonts w:ascii="Arial" w:hAnsi="Arial" w:cs="Arial"/>
          <w:b/>
          <w:bCs/>
          <w:sz w:val="22"/>
          <w:szCs w:val="22"/>
          <w:lang w:val="es-ES_tradnl"/>
        </w:rPr>
        <w:t>omportamientos:</w:t>
      </w:r>
    </w:p>
    <w:p w14:paraId="74E3AD4E" w14:textId="77777777" w:rsidR="009A0A65" w:rsidRPr="009A0A65" w:rsidRDefault="009A0A65" w:rsidP="00143E23">
      <w:pPr>
        <w:numPr>
          <w:ilvl w:val="0"/>
          <w:numId w:val="16"/>
        </w:numPr>
        <w:rPr>
          <w:rFonts w:ascii="Arial" w:hAnsi="Arial" w:cs="Arial"/>
          <w:sz w:val="22"/>
          <w:szCs w:val="22"/>
        </w:rPr>
      </w:pPr>
      <w:r w:rsidRPr="009A0A65">
        <w:rPr>
          <w:rFonts w:ascii="Arial" w:hAnsi="Arial" w:cs="Arial"/>
          <w:sz w:val="22"/>
          <w:szCs w:val="22"/>
          <w:lang w:val="es-ES_tradnl"/>
        </w:rPr>
        <w:t xml:space="preserve">Ejecuto de forma positiva los cambios definidos y comparto el </w:t>
      </w:r>
      <w:r w:rsidRPr="009A0A65">
        <w:rPr>
          <w:rFonts w:ascii="Arial" w:hAnsi="Arial" w:cs="Arial"/>
          <w:sz w:val="22"/>
          <w:szCs w:val="22"/>
          <w:lang w:val="es-ES"/>
        </w:rPr>
        <w:t xml:space="preserve">éxito haciendo las cosas de forma diferente. </w:t>
      </w:r>
    </w:p>
    <w:p w14:paraId="5D7C8D48" w14:textId="77777777" w:rsidR="009A0A65" w:rsidRPr="009A0A65" w:rsidRDefault="009A0A65" w:rsidP="00143E23">
      <w:pPr>
        <w:numPr>
          <w:ilvl w:val="0"/>
          <w:numId w:val="16"/>
        </w:numPr>
        <w:rPr>
          <w:rFonts w:ascii="Arial" w:hAnsi="Arial" w:cs="Arial"/>
          <w:sz w:val="22"/>
          <w:szCs w:val="22"/>
        </w:rPr>
      </w:pPr>
      <w:r w:rsidRPr="009A0A65">
        <w:rPr>
          <w:rFonts w:ascii="Arial" w:hAnsi="Arial" w:cs="Arial"/>
          <w:sz w:val="22"/>
          <w:szCs w:val="22"/>
          <w:lang w:val="es-ES_tradnl"/>
        </w:rPr>
        <w:t xml:space="preserve">Tengo mente abierta y </w:t>
      </w:r>
      <w:proofErr w:type="spellStart"/>
      <w:r w:rsidRPr="009A0A65">
        <w:rPr>
          <w:rFonts w:ascii="Arial" w:hAnsi="Arial" w:cs="Arial"/>
          <w:sz w:val="22"/>
          <w:szCs w:val="22"/>
          <w:lang w:val="es-ES_tradnl"/>
        </w:rPr>
        <w:t>est</w:t>
      </w:r>
      <w:r w:rsidRPr="009A0A65">
        <w:rPr>
          <w:rFonts w:ascii="Arial" w:hAnsi="Arial" w:cs="Arial"/>
          <w:sz w:val="22"/>
          <w:szCs w:val="22"/>
          <w:lang w:val="es-ES"/>
        </w:rPr>
        <w:t>oy</w:t>
      </w:r>
      <w:proofErr w:type="spellEnd"/>
      <w:r w:rsidRPr="009A0A65">
        <w:rPr>
          <w:rFonts w:ascii="Arial" w:hAnsi="Arial" w:cs="Arial"/>
          <w:sz w:val="22"/>
          <w:szCs w:val="22"/>
          <w:lang w:val="es-ES"/>
        </w:rPr>
        <w:t xml:space="preserve"> en búsqueda constante de grandes ideas. </w:t>
      </w:r>
    </w:p>
    <w:p w14:paraId="0E44FE6B" w14:textId="77777777" w:rsidR="009A0A65" w:rsidRPr="009A0A65" w:rsidRDefault="009A0A65" w:rsidP="00143E23">
      <w:pPr>
        <w:numPr>
          <w:ilvl w:val="0"/>
          <w:numId w:val="16"/>
        </w:numPr>
        <w:rPr>
          <w:rFonts w:ascii="Arial" w:hAnsi="Arial" w:cs="Arial"/>
          <w:sz w:val="22"/>
          <w:szCs w:val="22"/>
        </w:rPr>
      </w:pPr>
      <w:r w:rsidRPr="009A0A65">
        <w:rPr>
          <w:rFonts w:ascii="Arial" w:hAnsi="Arial" w:cs="Arial"/>
          <w:sz w:val="22"/>
          <w:szCs w:val="22"/>
          <w:lang w:val="es-ES_tradnl"/>
        </w:rPr>
        <w:t xml:space="preserve">Tomo decisiones, asumiendo los riesgos que estas conllevan. </w:t>
      </w:r>
    </w:p>
    <w:p w14:paraId="07E0FAA2" w14:textId="77777777" w:rsidR="009A0A65" w:rsidRPr="009A0A65" w:rsidRDefault="009A0A65" w:rsidP="00143E23">
      <w:pPr>
        <w:numPr>
          <w:ilvl w:val="0"/>
          <w:numId w:val="16"/>
        </w:numPr>
        <w:rPr>
          <w:rFonts w:ascii="Arial" w:hAnsi="Arial" w:cs="Arial"/>
          <w:sz w:val="22"/>
          <w:szCs w:val="22"/>
        </w:rPr>
      </w:pPr>
      <w:r w:rsidRPr="009A0A65">
        <w:rPr>
          <w:rFonts w:ascii="Arial" w:hAnsi="Arial" w:cs="Arial"/>
          <w:sz w:val="22"/>
          <w:szCs w:val="22"/>
          <w:lang w:val="es-ES_tradnl"/>
        </w:rPr>
        <w:t xml:space="preserve">Genero espacios de </w:t>
      </w:r>
      <w:proofErr w:type="spellStart"/>
      <w:r w:rsidRPr="009A0A65">
        <w:rPr>
          <w:rFonts w:ascii="Arial" w:hAnsi="Arial" w:cs="Arial"/>
          <w:sz w:val="22"/>
          <w:szCs w:val="22"/>
          <w:lang w:val="es-ES_tradnl"/>
        </w:rPr>
        <w:t>participaci</w:t>
      </w:r>
      <w:r w:rsidRPr="009A0A65">
        <w:rPr>
          <w:rFonts w:ascii="Arial" w:hAnsi="Arial" w:cs="Arial"/>
          <w:sz w:val="22"/>
          <w:szCs w:val="22"/>
          <w:lang w:val="es-ES"/>
        </w:rPr>
        <w:t>ón</w:t>
      </w:r>
      <w:proofErr w:type="spellEnd"/>
      <w:r w:rsidRPr="009A0A65">
        <w:rPr>
          <w:rFonts w:ascii="Arial" w:hAnsi="Arial" w:cs="Arial"/>
          <w:sz w:val="22"/>
          <w:szCs w:val="22"/>
          <w:lang w:val="es-ES"/>
        </w:rPr>
        <w:t xml:space="preserve"> e integro el conocimiento para el bien común.</w:t>
      </w:r>
    </w:p>
    <w:p w14:paraId="5CFBCF53" w14:textId="77777777" w:rsidR="009A0A65" w:rsidRPr="009A0A65" w:rsidRDefault="009A0A65" w:rsidP="00143E23">
      <w:pPr>
        <w:numPr>
          <w:ilvl w:val="0"/>
          <w:numId w:val="16"/>
        </w:numPr>
        <w:rPr>
          <w:rFonts w:ascii="Arial" w:hAnsi="Arial" w:cs="Arial"/>
          <w:sz w:val="22"/>
          <w:szCs w:val="22"/>
        </w:rPr>
      </w:pPr>
      <w:proofErr w:type="spellStart"/>
      <w:r w:rsidRPr="009A0A65">
        <w:rPr>
          <w:rFonts w:ascii="Arial" w:hAnsi="Arial" w:cs="Arial"/>
          <w:sz w:val="22"/>
          <w:szCs w:val="22"/>
          <w:lang w:val="es-ES_tradnl"/>
        </w:rPr>
        <w:t>Est</w:t>
      </w:r>
      <w:r w:rsidRPr="009A0A65">
        <w:rPr>
          <w:rFonts w:ascii="Arial" w:hAnsi="Arial" w:cs="Arial"/>
          <w:sz w:val="22"/>
          <w:szCs w:val="22"/>
          <w:lang w:val="es-ES"/>
        </w:rPr>
        <w:t>oy</w:t>
      </w:r>
      <w:proofErr w:type="spellEnd"/>
      <w:r w:rsidRPr="009A0A65">
        <w:rPr>
          <w:rFonts w:ascii="Arial" w:hAnsi="Arial" w:cs="Arial"/>
          <w:sz w:val="22"/>
          <w:szCs w:val="22"/>
          <w:lang w:val="es-ES"/>
        </w:rPr>
        <w:t xml:space="preserve"> constantemente investigando y generando mejoras en mis procesos. </w:t>
      </w:r>
    </w:p>
    <w:p w14:paraId="434D7F04" w14:textId="77777777" w:rsidR="0082083B" w:rsidRPr="0082083B" w:rsidRDefault="0082083B" w:rsidP="0065170B">
      <w:pPr>
        <w:rPr>
          <w:rFonts w:ascii="Arial" w:hAnsi="Arial" w:cs="Arial"/>
          <w:sz w:val="22"/>
          <w:szCs w:val="22"/>
        </w:rPr>
      </w:pPr>
    </w:p>
    <w:p w14:paraId="0F0E8A75" w14:textId="77777777" w:rsidR="009A0A65" w:rsidRDefault="009A0A65" w:rsidP="00143E23">
      <w:pPr>
        <w:numPr>
          <w:ilvl w:val="0"/>
          <w:numId w:val="15"/>
        </w:numPr>
        <w:rPr>
          <w:rFonts w:ascii="Arial" w:hAnsi="Arial" w:cs="Arial"/>
          <w:sz w:val="22"/>
          <w:szCs w:val="22"/>
          <w:lang w:val="es-ES_tradnl"/>
        </w:rPr>
      </w:pPr>
      <w:r>
        <w:rPr>
          <w:rFonts w:ascii="Arial" w:hAnsi="Arial" w:cs="Arial"/>
          <w:b/>
          <w:bCs/>
          <w:sz w:val="22"/>
          <w:szCs w:val="22"/>
          <w:lang w:val="es-ES_tradnl"/>
        </w:rPr>
        <w:t xml:space="preserve">Integridad: </w:t>
      </w:r>
      <w:r w:rsidRPr="009A0A65">
        <w:rPr>
          <w:rFonts w:ascii="Arial" w:hAnsi="Arial" w:cs="Arial"/>
          <w:sz w:val="22"/>
          <w:szCs w:val="22"/>
          <w:lang w:val="es-ES_tradnl"/>
        </w:rPr>
        <w:t xml:space="preserve">Actuamos de forma coherente entre lo que pensamos, sentimos y hacemos. Cumpliendo con los principios </w:t>
      </w:r>
      <w:r w:rsidRPr="009A0A65">
        <w:rPr>
          <w:rFonts w:ascii="Arial" w:hAnsi="Arial" w:cs="Arial"/>
          <w:sz w:val="22"/>
          <w:szCs w:val="22"/>
          <w:lang w:val="es-ES"/>
        </w:rPr>
        <w:t>éticos de la organización.</w:t>
      </w:r>
    </w:p>
    <w:p w14:paraId="3BE2615A" w14:textId="77777777" w:rsidR="009A0A65" w:rsidRDefault="009A0A65" w:rsidP="009A0A65">
      <w:pPr>
        <w:ind w:left="708"/>
        <w:rPr>
          <w:rFonts w:ascii="Arial" w:hAnsi="Arial" w:cs="Arial"/>
          <w:sz w:val="22"/>
          <w:szCs w:val="22"/>
          <w:lang w:val="es-ES_tradnl"/>
        </w:rPr>
      </w:pPr>
    </w:p>
    <w:p w14:paraId="76BD9208" w14:textId="77777777" w:rsidR="009A0A65" w:rsidRDefault="009A0A65" w:rsidP="009A0A65">
      <w:pPr>
        <w:ind w:left="708"/>
        <w:rPr>
          <w:rFonts w:ascii="Arial" w:hAnsi="Arial" w:cs="Arial"/>
          <w:b/>
          <w:bCs/>
          <w:sz w:val="22"/>
          <w:szCs w:val="22"/>
          <w:lang w:val="es-ES_tradnl"/>
        </w:rPr>
      </w:pPr>
      <w:r w:rsidRPr="0082083B">
        <w:rPr>
          <w:rFonts w:ascii="Arial" w:hAnsi="Arial" w:cs="Arial"/>
          <w:b/>
          <w:bCs/>
          <w:sz w:val="22"/>
          <w:szCs w:val="22"/>
          <w:lang w:val="es-ES_tradnl"/>
        </w:rPr>
        <w:t>C</w:t>
      </w:r>
      <w:r>
        <w:rPr>
          <w:rFonts w:ascii="Arial" w:hAnsi="Arial" w:cs="Arial"/>
          <w:b/>
          <w:bCs/>
          <w:sz w:val="22"/>
          <w:szCs w:val="22"/>
          <w:lang w:val="es-ES_tradnl"/>
        </w:rPr>
        <w:t>omportamientos:</w:t>
      </w:r>
    </w:p>
    <w:p w14:paraId="61984307" w14:textId="77777777" w:rsidR="009A0A65" w:rsidRPr="009A0A65" w:rsidRDefault="009A0A65" w:rsidP="00143E23">
      <w:pPr>
        <w:numPr>
          <w:ilvl w:val="0"/>
          <w:numId w:val="16"/>
        </w:numPr>
        <w:rPr>
          <w:rFonts w:ascii="Arial" w:hAnsi="Arial" w:cs="Arial"/>
          <w:sz w:val="22"/>
          <w:szCs w:val="22"/>
        </w:rPr>
      </w:pPr>
      <w:r w:rsidRPr="009A0A65">
        <w:rPr>
          <w:rFonts w:ascii="Arial" w:hAnsi="Arial" w:cs="Arial"/>
          <w:sz w:val="22"/>
          <w:szCs w:val="22"/>
          <w:lang w:val="es-ES_tradnl"/>
        </w:rPr>
        <w:t xml:space="preserve">Actuó con legalidad SIEMPRE, cumpliendo con los principios </w:t>
      </w:r>
      <w:r w:rsidRPr="009A0A65">
        <w:rPr>
          <w:rFonts w:ascii="Arial" w:hAnsi="Arial" w:cs="Arial"/>
          <w:sz w:val="22"/>
          <w:szCs w:val="22"/>
          <w:lang w:val="es-ES"/>
        </w:rPr>
        <w:t xml:space="preserve">éticos, </w:t>
      </w:r>
      <w:r w:rsidRPr="009A0A65">
        <w:rPr>
          <w:rFonts w:ascii="Arial" w:hAnsi="Arial" w:cs="Arial"/>
          <w:sz w:val="22"/>
          <w:szCs w:val="22"/>
          <w:lang w:val="es-ES_tradnl"/>
        </w:rPr>
        <w:t xml:space="preserve">las normas, procedimientos y </w:t>
      </w:r>
      <w:proofErr w:type="spellStart"/>
      <w:r w:rsidRPr="009A0A65">
        <w:rPr>
          <w:rFonts w:ascii="Arial" w:hAnsi="Arial" w:cs="Arial"/>
          <w:sz w:val="22"/>
          <w:szCs w:val="22"/>
          <w:lang w:val="es-ES_tradnl"/>
        </w:rPr>
        <w:t>pol</w:t>
      </w:r>
      <w:proofErr w:type="spellEnd"/>
      <w:r w:rsidRPr="009A0A65">
        <w:rPr>
          <w:rFonts w:ascii="Arial" w:hAnsi="Arial" w:cs="Arial"/>
          <w:sz w:val="22"/>
          <w:szCs w:val="22"/>
          <w:lang w:val="es-ES"/>
        </w:rPr>
        <w:t>í</w:t>
      </w:r>
      <w:r w:rsidRPr="009A0A65">
        <w:rPr>
          <w:rFonts w:ascii="Arial" w:hAnsi="Arial" w:cs="Arial"/>
          <w:sz w:val="22"/>
          <w:szCs w:val="22"/>
          <w:lang w:val="es-ES_tradnl"/>
        </w:rPr>
        <w:t>ticas</w:t>
      </w:r>
      <w:r w:rsidRPr="009A0A65">
        <w:rPr>
          <w:rFonts w:ascii="Arial" w:hAnsi="Arial" w:cs="Arial"/>
          <w:sz w:val="22"/>
          <w:szCs w:val="22"/>
          <w:lang w:val="es-ES"/>
        </w:rPr>
        <w:t xml:space="preserve">, utilizando los recursos de la organización de la forma apropiada. </w:t>
      </w:r>
    </w:p>
    <w:p w14:paraId="295042C7" w14:textId="77777777" w:rsidR="009A0A65" w:rsidRPr="009A0A65" w:rsidRDefault="009A0A65" w:rsidP="00143E23">
      <w:pPr>
        <w:numPr>
          <w:ilvl w:val="0"/>
          <w:numId w:val="16"/>
        </w:numPr>
        <w:rPr>
          <w:rFonts w:ascii="Arial" w:hAnsi="Arial" w:cs="Arial"/>
          <w:sz w:val="22"/>
          <w:szCs w:val="22"/>
        </w:rPr>
      </w:pPr>
      <w:r w:rsidRPr="009A0A65">
        <w:rPr>
          <w:rFonts w:ascii="Arial" w:hAnsi="Arial" w:cs="Arial"/>
          <w:sz w:val="22"/>
          <w:szCs w:val="22"/>
          <w:lang w:val="es-ES_tradnl"/>
        </w:rPr>
        <w:t xml:space="preserve">Digo lo que pienso de forma oportuna, respetuosa y buscando el mejor resultado para Positiva. Me aseguro de no </w:t>
      </w:r>
      <w:r w:rsidRPr="009A0A65">
        <w:rPr>
          <w:rFonts w:ascii="Arial" w:hAnsi="Arial" w:cs="Arial"/>
          <w:b/>
          <w:bCs/>
          <w:sz w:val="22"/>
          <w:szCs w:val="22"/>
          <w:lang w:val="es-ES_tradnl"/>
        </w:rPr>
        <w:t xml:space="preserve">decir nada de nadie </w:t>
      </w:r>
      <w:r w:rsidRPr="009A0A65">
        <w:rPr>
          <w:rFonts w:ascii="Arial" w:hAnsi="Arial" w:cs="Arial"/>
          <w:sz w:val="22"/>
          <w:szCs w:val="22"/>
          <w:lang w:val="es-ES_tradnl"/>
        </w:rPr>
        <w:t xml:space="preserve">que no este presente. </w:t>
      </w:r>
    </w:p>
    <w:p w14:paraId="071EA0F7" w14:textId="77777777" w:rsidR="009A0A65" w:rsidRPr="009A0A65" w:rsidRDefault="009A0A65" w:rsidP="00143E23">
      <w:pPr>
        <w:numPr>
          <w:ilvl w:val="0"/>
          <w:numId w:val="16"/>
        </w:numPr>
        <w:rPr>
          <w:rFonts w:ascii="Arial" w:hAnsi="Arial" w:cs="Arial"/>
          <w:sz w:val="22"/>
          <w:szCs w:val="22"/>
        </w:rPr>
      </w:pPr>
      <w:r w:rsidRPr="009A0A65">
        <w:rPr>
          <w:rFonts w:ascii="Arial" w:hAnsi="Arial" w:cs="Arial"/>
          <w:sz w:val="22"/>
          <w:szCs w:val="22"/>
          <w:lang w:val="es-ES_tradnl"/>
        </w:rPr>
        <w:t xml:space="preserve">Asumo el control sobre mis responsabilidades y errores. </w:t>
      </w:r>
    </w:p>
    <w:p w14:paraId="3D11E0F3" w14:textId="77777777" w:rsidR="009A0A65" w:rsidRPr="009A0A65" w:rsidRDefault="009A0A65" w:rsidP="00143E23">
      <w:pPr>
        <w:numPr>
          <w:ilvl w:val="0"/>
          <w:numId w:val="16"/>
        </w:numPr>
        <w:rPr>
          <w:rFonts w:ascii="Arial" w:hAnsi="Arial" w:cs="Arial"/>
          <w:sz w:val="22"/>
          <w:szCs w:val="22"/>
        </w:rPr>
      </w:pPr>
      <w:r w:rsidRPr="009A0A65">
        <w:rPr>
          <w:rFonts w:ascii="Arial" w:hAnsi="Arial" w:cs="Arial"/>
          <w:sz w:val="22"/>
          <w:szCs w:val="22"/>
          <w:lang w:val="es-ES_tradnl"/>
        </w:rPr>
        <w:t xml:space="preserve">Trato a las personas con respeto, sin importar el cargo o inconvenientes que se presenten. </w:t>
      </w:r>
    </w:p>
    <w:p w14:paraId="71EF8D1C" w14:textId="77777777" w:rsidR="009A0A65" w:rsidRPr="009A0A65" w:rsidRDefault="009A0A65" w:rsidP="00143E23">
      <w:pPr>
        <w:numPr>
          <w:ilvl w:val="0"/>
          <w:numId w:val="16"/>
        </w:numPr>
        <w:rPr>
          <w:rFonts w:ascii="Arial" w:hAnsi="Arial" w:cs="Arial"/>
          <w:sz w:val="22"/>
          <w:szCs w:val="22"/>
        </w:rPr>
      </w:pPr>
      <w:r w:rsidRPr="009A0A65">
        <w:rPr>
          <w:rFonts w:ascii="Arial" w:hAnsi="Arial" w:cs="Arial"/>
          <w:sz w:val="22"/>
          <w:szCs w:val="22"/>
          <w:lang w:val="es-ES_tradnl"/>
        </w:rPr>
        <w:t>Cuestiono y denuncio las acciones que van en contra de los valores de Positiva.</w:t>
      </w:r>
    </w:p>
    <w:p w14:paraId="0E056C47" w14:textId="77777777" w:rsidR="009A0A65" w:rsidRPr="009A0A65" w:rsidRDefault="009A0A65" w:rsidP="009A0A65">
      <w:pPr>
        <w:ind w:left="708"/>
        <w:rPr>
          <w:rFonts w:ascii="Arial" w:hAnsi="Arial" w:cs="Arial"/>
          <w:sz w:val="22"/>
          <w:szCs w:val="22"/>
        </w:rPr>
      </w:pPr>
      <w:r w:rsidRPr="009A0A65">
        <w:rPr>
          <w:rFonts w:ascii="Arial" w:hAnsi="Arial" w:cs="Arial"/>
          <w:sz w:val="22"/>
          <w:szCs w:val="22"/>
          <w:lang w:val="es-ES_tradnl"/>
        </w:rPr>
        <w:t xml:space="preserve"> </w:t>
      </w:r>
    </w:p>
    <w:p w14:paraId="01179213" w14:textId="77777777" w:rsidR="009A0A65" w:rsidRDefault="009A0A65" w:rsidP="00143E23">
      <w:pPr>
        <w:numPr>
          <w:ilvl w:val="0"/>
          <w:numId w:val="15"/>
        </w:numPr>
        <w:rPr>
          <w:rFonts w:ascii="Arial" w:hAnsi="Arial" w:cs="Arial"/>
          <w:sz w:val="22"/>
          <w:szCs w:val="22"/>
          <w:lang w:val="es-ES_tradnl"/>
        </w:rPr>
      </w:pPr>
      <w:r>
        <w:rPr>
          <w:rFonts w:ascii="Arial" w:hAnsi="Arial" w:cs="Arial"/>
          <w:b/>
          <w:bCs/>
          <w:sz w:val="22"/>
          <w:szCs w:val="22"/>
          <w:lang w:val="es-ES_tradnl"/>
        </w:rPr>
        <w:t xml:space="preserve">Pasión por el Servicio Innovador: </w:t>
      </w:r>
      <w:r w:rsidRPr="009A0A65">
        <w:rPr>
          <w:rFonts w:ascii="Arial" w:hAnsi="Arial" w:cs="Arial"/>
          <w:sz w:val="22"/>
          <w:szCs w:val="22"/>
          <w:lang w:val="es-ES"/>
        </w:rPr>
        <w:t>Nos comprometemos con entusiasmo a anticipar y resolver las necesidades de las personas con la que nos relacionamos y generar soluciones innovadoras para satisfacer sus necesidades</w:t>
      </w:r>
    </w:p>
    <w:p w14:paraId="004B91D0" w14:textId="77777777" w:rsidR="009A0A65" w:rsidRDefault="009A0A65" w:rsidP="009A0A65">
      <w:pPr>
        <w:ind w:left="708"/>
        <w:rPr>
          <w:rFonts w:ascii="Arial" w:hAnsi="Arial" w:cs="Arial"/>
          <w:sz w:val="22"/>
          <w:szCs w:val="22"/>
          <w:lang w:val="es-ES_tradnl"/>
        </w:rPr>
      </w:pPr>
    </w:p>
    <w:p w14:paraId="6E2580CC" w14:textId="77777777" w:rsidR="009A0A65" w:rsidRDefault="009A0A65" w:rsidP="009A0A65">
      <w:pPr>
        <w:ind w:left="708"/>
        <w:rPr>
          <w:rFonts w:ascii="Arial" w:hAnsi="Arial" w:cs="Arial"/>
          <w:b/>
          <w:bCs/>
          <w:sz w:val="22"/>
          <w:szCs w:val="22"/>
          <w:lang w:val="es-ES_tradnl"/>
        </w:rPr>
      </w:pPr>
      <w:r w:rsidRPr="0082083B">
        <w:rPr>
          <w:rFonts w:ascii="Arial" w:hAnsi="Arial" w:cs="Arial"/>
          <w:b/>
          <w:bCs/>
          <w:sz w:val="22"/>
          <w:szCs w:val="22"/>
          <w:lang w:val="es-ES_tradnl"/>
        </w:rPr>
        <w:t>C</w:t>
      </w:r>
      <w:r>
        <w:rPr>
          <w:rFonts w:ascii="Arial" w:hAnsi="Arial" w:cs="Arial"/>
          <w:b/>
          <w:bCs/>
          <w:sz w:val="22"/>
          <w:szCs w:val="22"/>
          <w:lang w:val="es-ES_tradnl"/>
        </w:rPr>
        <w:t>omportamientos:</w:t>
      </w:r>
    </w:p>
    <w:p w14:paraId="2FCB0C34" w14:textId="77777777" w:rsidR="009A0A65" w:rsidRPr="009A0A65" w:rsidRDefault="009A0A65" w:rsidP="00143E23">
      <w:pPr>
        <w:numPr>
          <w:ilvl w:val="0"/>
          <w:numId w:val="16"/>
        </w:numPr>
        <w:rPr>
          <w:rFonts w:ascii="Arial" w:hAnsi="Arial" w:cs="Arial"/>
          <w:sz w:val="22"/>
          <w:szCs w:val="22"/>
        </w:rPr>
      </w:pPr>
      <w:r w:rsidRPr="009A0A65">
        <w:rPr>
          <w:rFonts w:ascii="Arial" w:hAnsi="Arial" w:cs="Arial"/>
          <w:sz w:val="22"/>
          <w:szCs w:val="22"/>
          <w:lang w:val="es-ES_tradnl"/>
        </w:rPr>
        <w:t xml:space="preserve">Me pongo en el lugar del cliente y de las personas que lo atienden directamente. </w:t>
      </w:r>
    </w:p>
    <w:p w14:paraId="1B9FFF3C" w14:textId="77777777" w:rsidR="009A0A65" w:rsidRPr="009A0A65" w:rsidRDefault="009A0A65" w:rsidP="00143E23">
      <w:pPr>
        <w:numPr>
          <w:ilvl w:val="0"/>
          <w:numId w:val="16"/>
        </w:numPr>
        <w:rPr>
          <w:rFonts w:ascii="Arial" w:hAnsi="Arial" w:cs="Arial"/>
          <w:sz w:val="22"/>
          <w:szCs w:val="22"/>
        </w:rPr>
      </w:pPr>
      <w:r w:rsidRPr="009A0A65">
        <w:rPr>
          <w:rFonts w:ascii="Arial" w:hAnsi="Arial" w:cs="Arial"/>
          <w:sz w:val="22"/>
          <w:szCs w:val="22"/>
          <w:lang w:val="es-ES_tradnl"/>
        </w:rPr>
        <w:t xml:space="preserve">Doy soluciones efectivas y eficientes para la </w:t>
      </w:r>
      <w:proofErr w:type="spellStart"/>
      <w:r w:rsidRPr="009A0A65">
        <w:rPr>
          <w:rFonts w:ascii="Arial" w:hAnsi="Arial" w:cs="Arial"/>
          <w:sz w:val="22"/>
          <w:szCs w:val="22"/>
          <w:lang w:val="es-ES_tradnl"/>
        </w:rPr>
        <w:t>satisf</w:t>
      </w:r>
      <w:r w:rsidR="0030358C">
        <w:rPr>
          <w:rFonts w:ascii="Arial" w:hAnsi="Arial" w:cs="Arial"/>
          <w:sz w:val="22"/>
          <w:szCs w:val="22"/>
          <w:lang w:val="es-ES_tradnl"/>
        </w:rPr>
        <w:t>ac</w:t>
      </w:r>
      <w:r w:rsidRPr="009A0A65">
        <w:rPr>
          <w:rFonts w:ascii="Arial" w:hAnsi="Arial" w:cs="Arial"/>
          <w:sz w:val="22"/>
          <w:szCs w:val="22"/>
          <w:lang w:val="es-ES_tradnl"/>
        </w:rPr>
        <w:t>c</w:t>
      </w:r>
      <w:r w:rsidR="0030358C">
        <w:rPr>
          <w:rFonts w:ascii="Arial" w:hAnsi="Arial" w:cs="Arial"/>
          <w:sz w:val="22"/>
          <w:szCs w:val="22"/>
          <w:lang w:val="es-ES_tradnl"/>
        </w:rPr>
        <w:t>i</w:t>
      </w:r>
      <w:r w:rsidRPr="009A0A65">
        <w:rPr>
          <w:rFonts w:ascii="Arial" w:hAnsi="Arial" w:cs="Arial"/>
          <w:sz w:val="22"/>
          <w:szCs w:val="22"/>
          <w:lang w:val="es-ES"/>
        </w:rPr>
        <w:t>ón</w:t>
      </w:r>
      <w:proofErr w:type="spellEnd"/>
      <w:r w:rsidRPr="009A0A65">
        <w:rPr>
          <w:rFonts w:ascii="Arial" w:hAnsi="Arial" w:cs="Arial"/>
          <w:sz w:val="22"/>
          <w:szCs w:val="22"/>
          <w:lang w:val="es-ES"/>
        </w:rPr>
        <w:t xml:space="preserve"> del cliente, buscando resolver sus problemas e inquietudes con asertividad y oportunidad. </w:t>
      </w:r>
    </w:p>
    <w:p w14:paraId="640F5A31" w14:textId="77777777" w:rsidR="009A0A65" w:rsidRPr="009A0A65" w:rsidRDefault="009A0A65" w:rsidP="00143E23">
      <w:pPr>
        <w:numPr>
          <w:ilvl w:val="0"/>
          <w:numId w:val="16"/>
        </w:numPr>
        <w:rPr>
          <w:rFonts w:ascii="Arial" w:hAnsi="Arial" w:cs="Arial"/>
          <w:sz w:val="22"/>
          <w:szCs w:val="22"/>
        </w:rPr>
      </w:pPr>
      <w:r w:rsidRPr="009A0A65">
        <w:rPr>
          <w:rFonts w:ascii="Arial" w:hAnsi="Arial" w:cs="Arial"/>
          <w:sz w:val="22"/>
          <w:szCs w:val="22"/>
          <w:lang w:val="es-ES_tradnl"/>
        </w:rPr>
        <w:t xml:space="preserve">Investigo y propongo mejoras </w:t>
      </w:r>
      <w:proofErr w:type="spellStart"/>
      <w:r w:rsidRPr="009A0A65">
        <w:rPr>
          <w:rFonts w:ascii="Arial" w:hAnsi="Arial" w:cs="Arial"/>
          <w:sz w:val="22"/>
          <w:szCs w:val="22"/>
          <w:lang w:val="es-ES_tradnl"/>
        </w:rPr>
        <w:t>pr</w:t>
      </w:r>
      <w:r w:rsidRPr="009A0A65">
        <w:rPr>
          <w:rFonts w:ascii="Arial" w:hAnsi="Arial" w:cs="Arial"/>
          <w:sz w:val="22"/>
          <w:szCs w:val="22"/>
          <w:lang w:val="es-ES"/>
        </w:rPr>
        <w:t>ácticas</w:t>
      </w:r>
      <w:proofErr w:type="spellEnd"/>
      <w:r w:rsidRPr="009A0A65">
        <w:rPr>
          <w:rFonts w:ascii="Arial" w:hAnsi="Arial" w:cs="Arial"/>
          <w:sz w:val="22"/>
          <w:szCs w:val="22"/>
          <w:lang w:val="es-ES"/>
        </w:rPr>
        <w:t xml:space="preserve"> que tengan un impacto en los servicios de la organización y en el cliente final. </w:t>
      </w:r>
    </w:p>
    <w:p w14:paraId="3C03E8E3" w14:textId="77777777" w:rsidR="009A0A65" w:rsidRPr="00EF03EE" w:rsidRDefault="009A0A65" w:rsidP="00143E23">
      <w:pPr>
        <w:numPr>
          <w:ilvl w:val="0"/>
          <w:numId w:val="16"/>
        </w:numPr>
        <w:rPr>
          <w:rFonts w:ascii="Arial" w:hAnsi="Arial" w:cs="Arial"/>
          <w:sz w:val="22"/>
          <w:szCs w:val="22"/>
        </w:rPr>
      </w:pPr>
      <w:r w:rsidRPr="009A0A65">
        <w:rPr>
          <w:rFonts w:ascii="Arial" w:hAnsi="Arial" w:cs="Arial"/>
          <w:sz w:val="22"/>
          <w:szCs w:val="22"/>
          <w:lang w:val="es-ES_tradnl"/>
        </w:rPr>
        <w:t xml:space="preserve">Identifico el impacto que tiene mi rol sobre la </w:t>
      </w:r>
      <w:proofErr w:type="spellStart"/>
      <w:r w:rsidRPr="009A0A65">
        <w:rPr>
          <w:rFonts w:ascii="Arial" w:hAnsi="Arial" w:cs="Arial"/>
          <w:sz w:val="22"/>
          <w:szCs w:val="22"/>
          <w:lang w:val="es-ES_tradnl"/>
        </w:rPr>
        <w:t>satisfacci</w:t>
      </w:r>
      <w:r w:rsidRPr="009A0A65">
        <w:rPr>
          <w:rFonts w:ascii="Arial" w:hAnsi="Arial" w:cs="Arial"/>
          <w:sz w:val="22"/>
          <w:szCs w:val="22"/>
          <w:lang w:val="es-ES"/>
        </w:rPr>
        <w:t>ón</w:t>
      </w:r>
      <w:proofErr w:type="spellEnd"/>
      <w:r w:rsidRPr="009A0A65">
        <w:rPr>
          <w:rFonts w:ascii="Arial" w:hAnsi="Arial" w:cs="Arial"/>
          <w:sz w:val="22"/>
          <w:szCs w:val="22"/>
          <w:lang w:val="es-ES"/>
        </w:rPr>
        <w:t xml:space="preserve"> del </w:t>
      </w:r>
      <w:r w:rsidRPr="009A0A65">
        <w:rPr>
          <w:rFonts w:ascii="Arial" w:hAnsi="Arial" w:cs="Arial"/>
          <w:sz w:val="22"/>
          <w:szCs w:val="22"/>
          <w:lang w:val="es-ES_tradnl"/>
        </w:rPr>
        <w:t xml:space="preserve"> cliente y me aseguro de actuar de la </w:t>
      </w:r>
      <w:r w:rsidRPr="009A0A65">
        <w:rPr>
          <w:rFonts w:ascii="Arial" w:hAnsi="Arial" w:cs="Arial"/>
          <w:sz w:val="22"/>
          <w:szCs w:val="22"/>
          <w:lang w:val="es-ES"/>
        </w:rPr>
        <w:t>mejor manera.</w:t>
      </w:r>
    </w:p>
    <w:p w14:paraId="7D0A1332" w14:textId="77777777" w:rsidR="00EF03EE" w:rsidRPr="00EF03EE" w:rsidRDefault="00EF03EE" w:rsidP="00143E23">
      <w:pPr>
        <w:numPr>
          <w:ilvl w:val="0"/>
          <w:numId w:val="16"/>
        </w:numPr>
        <w:rPr>
          <w:rFonts w:ascii="Arial" w:hAnsi="Arial" w:cs="Arial"/>
          <w:sz w:val="22"/>
          <w:szCs w:val="22"/>
        </w:rPr>
      </w:pPr>
      <w:r w:rsidRPr="00EF03EE">
        <w:rPr>
          <w:rFonts w:ascii="Arial" w:hAnsi="Arial" w:cs="Arial"/>
          <w:sz w:val="22"/>
          <w:szCs w:val="22"/>
          <w:lang w:val="es-ES_tradnl"/>
        </w:rPr>
        <w:t xml:space="preserve">Contagio mi  </w:t>
      </w:r>
      <w:proofErr w:type="spellStart"/>
      <w:r w:rsidRPr="00EF03EE">
        <w:rPr>
          <w:rFonts w:ascii="Arial" w:hAnsi="Arial" w:cs="Arial"/>
          <w:sz w:val="22"/>
          <w:szCs w:val="22"/>
          <w:lang w:val="es-ES_tradnl"/>
        </w:rPr>
        <w:t>pasi</w:t>
      </w:r>
      <w:r w:rsidRPr="00EF03EE">
        <w:rPr>
          <w:rFonts w:ascii="Arial" w:hAnsi="Arial" w:cs="Arial"/>
          <w:sz w:val="22"/>
          <w:szCs w:val="22"/>
          <w:lang w:val="es-ES"/>
        </w:rPr>
        <w:t>ón</w:t>
      </w:r>
      <w:proofErr w:type="spellEnd"/>
      <w:r w:rsidRPr="00EF03EE">
        <w:rPr>
          <w:rFonts w:ascii="Arial" w:hAnsi="Arial" w:cs="Arial"/>
          <w:sz w:val="22"/>
          <w:szCs w:val="22"/>
          <w:lang w:val="es-ES"/>
        </w:rPr>
        <w:t xml:space="preserve"> por el </w:t>
      </w:r>
      <w:r w:rsidRPr="00EF03EE">
        <w:rPr>
          <w:rFonts w:ascii="Arial" w:hAnsi="Arial" w:cs="Arial"/>
          <w:sz w:val="22"/>
          <w:szCs w:val="22"/>
          <w:lang w:val="es-ES_tradnl"/>
        </w:rPr>
        <w:t xml:space="preserve">cliente a toda la </w:t>
      </w:r>
      <w:proofErr w:type="spellStart"/>
      <w:r w:rsidRPr="00EF03EE">
        <w:rPr>
          <w:rFonts w:ascii="Arial" w:hAnsi="Arial" w:cs="Arial"/>
          <w:sz w:val="22"/>
          <w:szCs w:val="22"/>
          <w:lang w:val="es-ES_tradnl"/>
        </w:rPr>
        <w:t>organizaci</w:t>
      </w:r>
      <w:r w:rsidRPr="00EF03EE">
        <w:rPr>
          <w:rFonts w:ascii="Arial" w:hAnsi="Arial" w:cs="Arial"/>
          <w:sz w:val="22"/>
          <w:szCs w:val="22"/>
          <w:lang w:val="es-ES"/>
        </w:rPr>
        <w:t>ón</w:t>
      </w:r>
      <w:proofErr w:type="spellEnd"/>
      <w:r w:rsidRPr="00EF03EE">
        <w:rPr>
          <w:rFonts w:ascii="Arial" w:hAnsi="Arial" w:cs="Arial"/>
          <w:sz w:val="22"/>
          <w:szCs w:val="22"/>
          <w:lang w:val="es-ES"/>
        </w:rPr>
        <w:t xml:space="preserve">. Soy sonriente y servicial, demostrando amabilidad y disposición de servicio en la interacción con todas las personas. </w:t>
      </w:r>
    </w:p>
    <w:p w14:paraId="068F50FD" w14:textId="77777777" w:rsidR="009A0A65" w:rsidRDefault="009A0A65" w:rsidP="0065170B">
      <w:pPr>
        <w:rPr>
          <w:rFonts w:ascii="Arial" w:hAnsi="Arial" w:cs="Arial"/>
          <w:b/>
          <w:bCs/>
          <w:sz w:val="22"/>
          <w:szCs w:val="22"/>
        </w:rPr>
      </w:pPr>
    </w:p>
    <w:p w14:paraId="4322BC12" w14:textId="77777777" w:rsidR="00EF03EE" w:rsidRDefault="00EF03EE" w:rsidP="00143E23">
      <w:pPr>
        <w:numPr>
          <w:ilvl w:val="0"/>
          <w:numId w:val="15"/>
        </w:numPr>
        <w:rPr>
          <w:rFonts w:ascii="Arial" w:hAnsi="Arial" w:cs="Arial"/>
          <w:sz w:val="22"/>
          <w:szCs w:val="22"/>
          <w:lang w:val="es-ES_tradnl"/>
        </w:rPr>
      </w:pPr>
      <w:r>
        <w:rPr>
          <w:rFonts w:ascii="Arial" w:hAnsi="Arial" w:cs="Arial"/>
          <w:b/>
          <w:bCs/>
          <w:sz w:val="22"/>
          <w:szCs w:val="22"/>
          <w:lang w:val="es-ES_tradnl"/>
        </w:rPr>
        <w:t xml:space="preserve">Responsabilidad: </w:t>
      </w:r>
      <w:r w:rsidRPr="00EF03EE">
        <w:rPr>
          <w:rFonts w:ascii="Arial" w:hAnsi="Arial" w:cs="Arial"/>
          <w:sz w:val="22"/>
          <w:szCs w:val="22"/>
          <w:lang w:val="es-ES"/>
        </w:rPr>
        <w:t>Mantenemos un alto grado de compromiso en el cumplimiento de los objetivos y entregamos nuestro trabajo con diligencia y calidad</w:t>
      </w:r>
    </w:p>
    <w:p w14:paraId="2695E74A" w14:textId="77777777" w:rsidR="00EF03EE" w:rsidRDefault="00EF03EE" w:rsidP="00EF03EE">
      <w:pPr>
        <w:ind w:left="708"/>
        <w:rPr>
          <w:rFonts w:ascii="Arial" w:hAnsi="Arial" w:cs="Arial"/>
          <w:sz w:val="22"/>
          <w:szCs w:val="22"/>
          <w:lang w:val="es-ES_tradnl"/>
        </w:rPr>
      </w:pPr>
    </w:p>
    <w:p w14:paraId="5FD6D92C" w14:textId="77777777" w:rsidR="00EF03EE" w:rsidRDefault="00EF03EE" w:rsidP="00EF03EE">
      <w:pPr>
        <w:ind w:left="708"/>
        <w:rPr>
          <w:rFonts w:ascii="Arial" w:hAnsi="Arial" w:cs="Arial"/>
          <w:b/>
          <w:bCs/>
          <w:sz w:val="22"/>
          <w:szCs w:val="22"/>
          <w:lang w:val="es-ES_tradnl"/>
        </w:rPr>
      </w:pPr>
      <w:r w:rsidRPr="0082083B">
        <w:rPr>
          <w:rFonts w:ascii="Arial" w:hAnsi="Arial" w:cs="Arial"/>
          <w:b/>
          <w:bCs/>
          <w:sz w:val="22"/>
          <w:szCs w:val="22"/>
          <w:lang w:val="es-ES_tradnl"/>
        </w:rPr>
        <w:t>C</w:t>
      </w:r>
      <w:r>
        <w:rPr>
          <w:rFonts w:ascii="Arial" w:hAnsi="Arial" w:cs="Arial"/>
          <w:b/>
          <w:bCs/>
          <w:sz w:val="22"/>
          <w:szCs w:val="22"/>
          <w:lang w:val="es-ES_tradnl"/>
        </w:rPr>
        <w:t>omportamientos:</w:t>
      </w:r>
    </w:p>
    <w:p w14:paraId="50565E46" w14:textId="77777777" w:rsidR="00EF03EE" w:rsidRPr="00EF03EE" w:rsidRDefault="00EF03EE" w:rsidP="00143E23">
      <w:pPr>
        <w:numPr>
          <w:ilvl w:val="0"/>
          <w:numId w:val="16"/>
        </w:numPr>
        <w:rPr>
          <w:rFonts w:ascii="Arial" w:hAnsi="Arial" w:cs="Arial"/>
          <w:sz w:val="22"/>
          <w:szCs w:val="22"/>
        </w:rPr>
      </w:pPr>
      <w:r w:rsidRPr="00EF03EE">
        <w:rPr>
          <w:rFonts w:ascii="Arial" w:hAnsi="Arial" w:cs="Arial"/>
          <w:sz w:val="22"/>
          <w:szCs w:val="22"/>
          <w:lang w:val="es-ES"/>
        </w:rPr>
        <w:t>Me enfoco en lograr los objetivos, dando</w:t>
      </w:r>
      <w:r w:rsidRPr="00EF03EE">
        <w:rPr>
          <w:rFonts w:ascii="Arial" w:hAnsi="Arial" w:cs="Arial"/>
          <w:sz w:val="22"/>
          <w:szCs w:val="22"/>
          <w:lang w:val="es-ES_tradnl"/>
        </w:rPr>
        <w:t xml:space="preserve"> respuestas oportunas y de calidad frente a los requerimientos. </w:t>
      </w:r>
    </w:p>
    <w:p w14:paraId="1C6B95D9" w14:textId="77777777" w:rsidR="00EF03EE" w:rsidRPr="00EF03EE" w:rsidRDefault="00EF03EE" w:rsidP="00143E23">
      <w:pPr>
        <w:numPr>
          <w:ilvl w:val="0"/>
          <w:numId w:val="16"/>
        </w:numPr>
        <w:rPr>
          <w:rFonts w:ascii="Arial" w:hAnsi="Arial" w:cs="Arial"/>
          <w:sz w:val="22"/>
          <w:szCs w:val="22"/>
        </w:rPr>
      </w:pPr>
      <w:r w:rsidRPr="00EF03EE">
        <w:rPr>
          <w:rFonts w:ascii="Arial" w:hAnsi="Arial" w:cs="Arial"/>
          <w:sz w:val="22"/>
          <w:szCs w:val="22"/>
          <w:lang w:val="es-ES_tradnl"/>
        </w:rPr>
        <w:t xml:space="preserve">Conozco la </w:t>
      </w:r>
      <w:proofErr w:type="spellStart"/>
      <w:r w:rsidR="0030358C">
        <w:rPr>
          <w:rFonts w:ascii="Arial" w:hAnsi="Arial" w:cs="Arial"/>
          <w:sz w:val="22"/>
          <w:szCs w:val="22"/>
          <w:lang w:val="es-ES_tradnl"/>
        </w:rPr>
        <w:t>C</w:t>
      </w:r>
      <w:r w:rsidRPr="00EF03EE">
        <w:rPr>
          <w:rFonts w:ascii="Arial" w:hAnsi="Arial" w:cs="Arial"/>
          <w:sz w:val="22"/>
          <w:szCs w:val="22"/>
          <w:lang w:val="es-ES_tradnl"/>
        </w:rPr>
        <w:t>ompañ</w:t>
      </w:r>
      <w:r w:rsidRPr="00EF03EE">
        <w:rPr>
          <w:rFonts w:ascii="Arial" w:hAnsi="Arial" w:cs="Arial"/>
          <w:sz w:val="22"/>
          <w:szCs w:val="22"/>
          <w:lang w:val="es-ES"/>
        </w:rPr>
        <w:t>ía</w:t>
      </w:r>
      <w:proofErr w:type="spellEnd"/>
      <w:r w:rsidRPr="00EF03EE">
        <w:rPr>
          <w:rFonts w:ascii="Arial" w:hAnsi="Arial" w:cs="Arial"/>
          <w:sz w:val="22"/>
          <w:szCs w:val="22"/>
          <w:lang w:val="es-ES"/>
        </w:rPr>
        <w:t xml:space="preserve">, dominando la información y datos relevantes y tengo conocimiento claro de los procesos, productos y servicios. </w:t>
      </w:r>
    </w:p>
    <w:p w14:paraId="66606751" w14:textId="77777777" w:rsidR="00EF03EE" w:rsidRPr="00EF03EE" w:rsidRDefault="00EF03EE" w:rsidP="00143E23">
      <w:pPr>
        <w:numPr>
          <w:ilvl w:val="0"/>
          <w:numId w:val="16"/>
        </w:numPr>
        <w:rPr>
          <w:rFonts w:ascii="Arial" w:hAnsi="Arial" w:cs="Arial"/>
          <w:sz w:val="22"/>
          <w:szCs w:val="22"/>
        </w:rPr>
      </w:pPr>
      <w:r w:rsidRPr="00EF03EE">
        <w:rPr>
          <w:rFonts w:ascii="Arial" w:hAnsi="Arial" w:cs="Arial"/>
          <w:sz w:val="22"/>
          <w:szCs w:val="22"/>
          <w:lang w:val="es-ES_tradnl"/>
        </w:rPr>
        <w:t xml:space="preserve">Soy oportuno y entrego resultados con calidad, inspirando a otros con mi compromiso por la excelencia. </w:t>
      </w:r>
    </w:p>
    <w:p w14:paraId="1B688531" w14:textId="77777777" w:rsidR="00EF03EE" w:rsidRPr="00EF03EE" w:rsidRDefault="00EF03EE" w:rsidP="00143E23">
      <w:pPr>
        <w:numPr>
          <w:ilvl w:val="0"/>
          <w:numId w:val="16"/>
        </w:numPr>
        <w:rPr>
          <w:rFonts w:ascii="Arial" w:hAnsi="Arial" w:cs="Arial"/>
          <w:sz w:val="22"/>
          <w:szCs w:val="22"/>
        </w:rPr>
      </w:pPr>
      <w:r w:rsidRPr="00EF03EE">
        <w:rPr>
          <w:rFonts w:ascii="Arial" w:hAnsi="Arial" w:cs="Arial"/>
          <w:sz w:val="22"/>
          <w:szCs w:val="22"/>
          <w:lang w:val="es-ES_tradnl"/>
        </w:rPr>
        <w:t xml:space="preserve">Cumplo con lo que me comprometo y no prometo aquello que no puedo cumplir.  </w:t>
      </w:r>
    </w:p>
    <w:p w14:paraId="13CA5875" w14:textId="77777777" w:rsidR="00EF03EE" w:rsidRPr="00EF03EE" w:rsidRDefault="00EF03EE" w:rsidP="00143E23">
      <w:pPr>
        <w:numPr>
          <w:ilvl w:val="0"/>
          <w:numId w:val="16"/>
        </w:numPr>
        <w:rPr>
          <w:rFonts w:ascii="Arial" w:hAnsi="Arial" w:cs="Arial"/>
          <w:sz w:val="22"/>
          <w:szCs w:val="22"/>
        </w:rPr>
      </w:pPr>
      <w:r w:rsidRPr="00EF03EE">
        <w:rPr>
          <w:rFonts w:ascii="Arial" w:hAnsi="Arial" w:cs="Arial"/>
          <w:sz w:val="22"/>
          <w:szCs w:val="22"/>
          <w:lang w:val="es-ES_tradnl"/>
        </w:rPr>
        <w:t xml:space="preserve">Hago seguimiento permanente a los resultados y defino estrategias para el cumplimiento. </w:t>
      </w:r>
    </w:p>
    <w:p w14:paraId="54B0480F" w14:textId="77777777" w:rsidR="00EF03EE" w:rsidRDefault="00EF03EE" w:rsidP="0065170B">
      <w:pPr>
        <w:rPr>
          <w:rFonts w:ascii="Arial" w:hAnsi="Arial" w:cs="Arial"/>
          <w:b/>
          <w:bCs/>
          <w:sz w:val="22"/>
          <w:szCs w:val="22"/>
        </w:rPr>
      </w:pPr>
    </w:p>
    <w:p w14:paraId="09C95333" w14:textId="77777777" w:rsidR="00EF03EE" w:rsidRPr="006B624C" w:rsidRDefault="00EF03EE" w:rsidP="006B624C">
      <w:pPr>
        <w:spacing w:after="160" w:line="259" w:lineRule="auto"/>
        <w:outlineLvl w:val="0"/>
        <w:rPr>
          <w:rFonts w:ascii="Arial" w:hAnsi="Arial" w:cs="Arial"/>
          <w:b/>
          <w:bCs/>
          <w:sz w:val="22"/>
          <w:szCs w:val="22"/>
        </w:rPr>
      </w:pPr>
      <w:bookmarkStart w:id="31" w:name="_Toc97060042"/>
      <w:r w:rsidRPr="006B624C">
        <w:rPr>
          <w:rFonts w:ascii="Arial" w:hAnsi="Arial" w:cs="Arial"/>
          <w:b/>
          <w:bCs/>
          <w:sz w:val="22"/>
          <w:szCs w:val="22"/>
        </w:rPr>
        <w:t>Valores del Servidor Público</w:t>
      </w:r>
      <w:bookmarkEnd w:id="31"/>
      <w:r w:rsidRPr="006B624C">
        <w:rPr>
          <w:rFonts w:ascii="Arial" w:hAnsi="Arial" w:cs="Arial"/>
          <w:b/>
          <w:bCs/>
          <w:sz w:val="22"/>
          <w:szCs w:val="22"/>
        </w:rPr>
        <w:t xml:space="preserve"> </w:t>
      </w:r>
    </w:p>
    <w:p w14:paraId="0B8986A6" w14:textId="77777777" w:rsidR="00EF03EE" w:rsidRPr="0065170B" w:rsidRDefault="00EF03EE" w:rsidP="00EF03EE">
      <w:pPr>
        <w:jc w:val="both"/>
        <w:rPr>
          <w:rFonts w:ascii="Arial" w:hAnsi="Arial" w:cs="Arial"/>
          <w:iCs/>
          <w:sz w:val="22"/>
          <w:szCs w:val="22"/>
        </w:rPr>
      </w:pPr>
    </w:p>
    <w:p w14:paraId="35FF4DD8" w14:textId="77777777" w:rsidR="00EF03EE" w:rsidRDefault="00EF03EE" w:rsidP="00143E23">
      <w:pPr>
        <w:numPr>
          <w:ilvl w:val="0"/>
          <w:numId w:val="17"/>
        </w:numPr>
        <w:jc w:val="both"/>
        <w:rPr>
          <w:rFonts w:ascii="Arial" w:hAnsi="Arial" w:cs="Arial"/>
          <w:iCs/>
          <w:sz w:val="22"/>
          <w:szCs w:val="22"/>
        </w:rPr>
      </w:pPr>
      <w:r w:rsidRPr="0065170B">
        <w:rPr>
          <w:rFonts w:ascii="Arial" w:hAnsi="Arial" w:cs="Arial"/>
          <w:b/>
          <w:iCs/>
          <w:sz w:val="22"/>
          <w:szCs w:val="22"/>
        </w:rPr>
        <w:t>Honestidad</w:t>
      </w:r>
      <w:r>
        <w:rPr>
          <w:rFonts w:ascii="Arial" w:hAnsi="Arial" w:cs="Arial"/>
          <w:iCs/>
          <w:sz w:val="22"/>
          <w:szCs w:val="22"/>
        </w:rPr>
        <w:t xml:space="preserve">: </w:t>
      </w:r>
      <w:r w:rsidRPr="00E47691">
        <w:rPr>
          <w:rFonts w:ascii="Arial" w:hAnsi="Arial" w:cs="Arial"/>
          <w:iCs/>
          <w:sz w:val="22"/>
          <w:szCs w:val="22"/>
        </w:rPr>
        <w:t>Actuó siempre con equidad, transparencia y rectitud, con foco en la legalidad.</w:t>
      </w:r>
    </w:p>
    <w:p w14:paraId="1E5A3282" w14:textId="77777777" w:rsidR="00EF03EE" w:rsidRPr="00E47691" w:rsidRDefault="00EF03EE" w:rsidP="00EF03EE">
      <w:pPr>
        <w:jc w:val="both"/>
        <w:rPr>
          <w:rFonts w:ascii="Arial" w:hAnsi="Arial" w:cs="Arial"/>
          <w:iCs/>
          <w:sz w:val="22"/>
          <w:szCs w:val="22"/>
        </w:rPr>
      </w:pPr>
    </w:p>
    <w:p w14:paraId="0550734E" w14:textId="77777777" w:rsidR="00EF03EE" w:rsidRPr="00EF03EE" w:rsidRDefault="00EF03EE" w:rsidP="00EF03EE">
      <w:pPr>
        <w:ind w:firstLine="708"/>
        <w:jc w:val="both"/>
        <w:rPr>
          <w:rFonts w:ascii="Arial" w:hAnsi="Arial" w:cs="Arial"/>
          <w:b/>
          <w:bCs/>
          <w:iCs/>
          <w:sz w:val="22"/>
          <w:szCs w:val="22"/>
        </w:rPr>
      </w:pPr>
      <w:r w:rsidRPr="00EF03EE">
        <w:rPr>
          <w:rFonts w:ascii="Arial" w:hAnsi="Arial" w:cs="Arial"/>
          <w:b/>
          <w:bCs/>
          <w:iCs/>
          <w:sz w:val="22"/>
          <w:szCs w:val="22"/>
        </w:rPr>
        <w:t>LO QUE HAGO:</w:t>
      </w:r>
    </w:p>
    <w:p w14:paraId="7A643526" w14:textId="77777777" w:rsidR="00EF03EE" w:rsidRPr="00E47691" w:rsidRDefault="00EF03EE" w:rsidP="00143E23">
      <w:pPr>
        <w:numPr>
          <w:ilvl w:val="0"/>
          <w:numId w:val="18"/>
        </w:numPr>
        <w:jc w:val="both"/>
        <w:rPr>
          <w:rFonts w:ascii="Arial" w:hAnsi="Arial" w:cs="Arial"/>
          <w:iCs/>
          <w:sz w:val="22"/>
          <w:szCs w:val="22"/>
        </w:rPr>
      </w:pPr>
      <w:r w:rsidRPr="00E47691">
        <w:rPr>
          <w:rFonts w:ascii="Arial" w:hAnsi="Arial" w:cs="Arial"/>
          <w:iCs/>
          <w:sz w:val="22"/>
          <w:szCs w:val="22"/>
        </w:rPr>
        <w:t>Cumplo con mis compromisos y obligaciones sin trampas, engaños o retrasos voluntarios.</w:t>
      </w:r>
    </w:p>
    <w:p w14:paraId="7157ED62" w14:textId="77777777" w:rsidR="00EF03EE" w:rsidRPr="00E47691" w:rsidRDefault="00EF03EE" w:rsidP="00143E23">
      <w:pPr>
        <w:numPr>
          <w:ilvl w:val="0"/>
          <w:numId w:val="18"/>
        </w:numPr>
        <w:jc w:val="both"/>
        <w:rPr>
          <w:rFonts w:ascii="Arial" w:hAnsi="Arial" w:cs="Arial"/>
          <w:iCs/>
          <w:sz w:val="22"/>
          <w:szCs w:val="22"/>
        </w:rPr>
      </w:pPr>
      <w:r w:rsidRPr="00E47691">
        <w:rPr>
          <w:rFonts w:ascii="Arial" w:hAnsi="Arial" w:cs="Arial"/>
          <w:iCs/>
          <w:sz w:val="22"/>
          <w:szCs w:val="22"/>
        </w:rPr>
        <w:t xml:space="preserve">Siempre digo la verdad incluso cuando cometo errores, porque es humano cometerlos pero no  es correcto esconderlos. </w:t>
      </w:r>
    </w:p>
    <w:p w14:paraId="553ACF19" w14:textId="77777777" w:rsidR="00EF03EE" w:rsidRPr="00E47691" w:rsidRDefault="00EF03EE" w:rsidP="00143E23">
      <w:pPr>
        <w:numPr>
          <w:ilvl w:val="0"/>
          <w:numId w:val="18"/>
        </w:numPr>
        <w:jc w:val="both"/>
        <w:rPr>
          <w:rFonts w:ascii="Arial" w:hAnsi="Arial" w:cs="Arial"/>
          <w:iCs/>
          <w:sz w:val="22"/>
          <w:szCs w:val="22"/>
        </w:rPr>
      </w:pPr>
      <w:r w:rsidRPr="00E47691">
        <w:rPr>
          <w:rFonts w:ascii="Arial" w:hAnsi="Arial" w:cs="Arial"/>
          <w:iCs/>
          <w:sz w:val="22"/>
          <w:szCs w:val="22"/>
        </w:rPr>
        <w:t>Denuncio las faltas, delitos o violación de derechos de los que tengo conocimiento en el ejercicio de mi cargo siempre.</w:t>
      </w:r>
    </w:p>
    <w:p w14:paraId="4C27CDB8" w14:textId="77777777" w:rsidR="00EF03EE" w:rsidRPr="00E47691" w:rsidRDefault="00EF03EE" w:rsidP="00143E23">
      <w:pPr>
        <w:numPr>
          <w:ilvl w:val="0"/>
          <w:numId w:val="18"/>
        </w:numPr>
        <w:jc w:val="both"/>
        <w:rPr>
          <w:rFonts w:ascii="Arial" w:hAnsi="Arial" w:cs="Arial"/>
          <w:iCs/>
          <w:sz w:val="22"/>
          <w:szCs w:val="22"/>
        </w:rPr>
      </w:pPr>
      <w:r w:rsidRPr="00E47691">
        <w:rPr>
          <w:rFonts w:ascii="Arial" w:hAnsi="Arial" w:cs="Arial"/>
          <w:iCs/>
          <w:sz w:val="22"/>
          <w:szCs w:val="22"/>
        </w:rPr>
        <w:t xml:space="preserve">Actúo en beneficio hacia el cliente  en concordancia con los principios éticos de la Compañía. </w:t>
      </w:r>
    </w:p>
    <w:p w14:paraId="2E0BEB4E" w14:textId="77777777" w:rsidR="00EF03EE" w:rsidRDefault="00EF03EE" w:rsidP="00143E23">
      <w:pPr>
        <w:numPr>
          <w:ilvl w:val="0"/>
          <w:numId w:val="18"/>
        </w:numPr>
        <w:jc w:val="both"/>
        <w:rPr>
          <w:rFonts w:ascii="Arial" w:hAnsi="Arial" w:cs="Arial"/>
          <w:iCs/>
          <w:sz w:val="22"/>
          <w:szCs w:val="22"/>
        </w:rPr>
      </w:pPr>
      <w:r w:rsidRPr="00E47691">
        <w:rPr>
          <w:rFonts w:ascii="Arial" w:hAnsi="Arial" w:cs="Arial"/>
          <w:iCs/>
          <w:sz w:val="22"/>
          <w:szCs w:val="22"/>
        </w:rPr>
        <w:t xml:space="preserve">Acato las normas y procedimientos acorde con las políticas de la </w:t>
      </w:r>
      <w:r w:rsidR="0030358C">
        <w:rPr>
          <w:rFonts w:ascii="Arial" w:hAnsi="Arial" w:cs="Arial"/>
          <w:iCs/>
          <w:sz w:val="22"/>
          <w:szCs w:val="22"/>
        </w:rPr>
        <w:t>C</w:t>
      </w:r>
      <w:r w:rsidRPr="00E47691">
        <w:rPr>
          <w:rFonts w:ascii="Arial" w:hAnsi="Arial" w:cs="Arial"/>
          <w:iCs/>
          <w:sz w:val="22"/>
          <w:szCs w:val="22"/>
        </w:rPr>
        <w:t>ompañía.</w:t>
      </w:r>
    </w:p>
    <w:p w14:paraId="1A4ED28D" w14:textId="77777777" w:rsidR="00EF03EE" w:rsidRPr="00E47691" w:rsidRDefault="00EF03EE" w:rsidP="00EF03EE">
      <w:pPr>
        <w:jc w:val="both"/>
        <w:rPr>
          <w:rFonts w:ascii="Arial" w:hAnsi="Arial" w:cs="Arial"/>
          <w:iCs/>
          <w:sz w:val="22"/>
          <w:szCs w:val="22"/>
        </w:rPr>
      </w:pPr>
    </w:p>
    <w:p w14:paraId="5CF01C13" w14:textId="77777777" w:rsidR="00EF03EE" w:rsidRPr="00EF03EE" w:rsidRDefault="00EF03EE" w:rsidP="00EF03EE">
      <w:pPr>
        <w:ind w:firstLine="708"/>
        <w:jc w:val="both"/>
        <w:rPr>
          <w:rFonts w:ascii="Arial" w:hAnsi="Arial" w:cs="Arial"/>
          <w:b/>
          <w:bCs/>
          <w:iCs/>
          <w:sz w:val="22"/>
          <w:szCs w:val="22"/>
        </w:rPr>
      </w:pPr>
      <w:r w:rsidRPr="00EF03EE">
        <w:rPr>
          <w:rFonts w:ascii="Arial" w:hAnsi="Arial" w:cs="Arial"/>
          <w:b/>
          <w:bCs/>
          <w:iCs/>
          <w:sz w:val="22"/>
          <w:szCs w:val="22"/>
        </w:rPr>
        <w:t>LO QUE NO HAGO:</w:t>
      </w:r>
    </w:p>
    <w:p w14:paraId="0271EF3B" w14:textId="77777777" w:rsidR="00EF03EE" w:rsidRPr="00E47691" w:rsidRDefault="00EF03EE" w:rsidP="00143E23">
      <w:pPr>
        <w:numPr>
          <w:ilvl w:val="0"/>
          <w:numId w:val="19"/>
        </w:numPr>
        <w:jc w:val="both"/>
        <w:rPr>
          <w:rFonts w:ascii="Arial" w:hAnsi="Arial" w:cs="Arial"/>
          <w:iCs/>
          <w:sz w:val="22"/>
          <w:szCs w:val="22"/>
        </w:rPr>
      </w:pPr>
      <w:r w:rsidRPr="00E47691">
        <w:rPr>
          <w:rFonts w:ascii="Arial" w:hAnsi="Arial" w:cs="Arial"/>
          <w:iCs/>
          <w:sz w:val="22"/>
          <w:szCs w:val="22"/>
        </w:rPr>
        <w:t xml:space="preserve">No hago uso del poder para desviar la gestión de lo público hacia el beneficio personal. </w:t>
      </w:r>
    </w:p>
    <w:p w14:paraId="67F3543E" w14:textId="77777777" w:rsidR="00EF03EE" w:rsidRPr="00E47691" w:rsidRDefault="00EF03EE" w:rsidP="00143E23">
      <w:pPr>
        <w:numPr>
          <w:ilvl w:val="0"/>
          <w:numId w:val="19"/>
        </w:numPr>
        <w:jc w:val="both"/>
        <w:rPr>
          <w:rFonts w:ascii="Arial" w:hAnsi="Arial" w:cs="Arial"/>
          <w:iCs/>
          <w:sz w:val="22"/>
          <w:szCs w:val="22"/>
        </w:rPr>
      </w:pPr>
      <w:r w:rsidRPr="00E47691">
        <w:rPr>
          <w:rFonts w:ascii="Arial" w:hAnsi="Arial" w:cs="Arial"/>
          <w:iCs/>
          <w:sz w:val="22"/>
          <w:szCs w:val="22"/>
        </w:rPr>
        <w:t>No hago  uso indebido de los activos de la Compañía, sea material o intangible, para beneficio propio o de un tercero, a través del engaño, falsificación u otros medios ilegales.</w:t>
      </w:r>
    </w:p>
    <w:p w14:paraId="7CF3B600" w14:textId="77777777" w:rsidR="00EF03EE" w:rsidRPr="0065170B" w:rsidRDefault="00EF03EE" w:rsidP="00143E23">
      <w:pPr>
        <w:numPr>
          <w:ilvl w:val="0"/>
          <w:numId w:val="19"/>
        </w:numPr>
        <w:jc w:val="both"/>
        <w:rPr>
          <w:rFonts w:ascii="Arial" w:hAnsi="Arial" w:cs="Arial"/>
          <w:iCs/>
          <w:sz w:val="22"/>
          <w:szCs w:val="22"/>
        </w:rPr>
      </w:pPr>
      <w:r w:rsidRPr="00E47691">
        <w:rPr>
          <w:rFonts w:ascii="Arial" w:hAnsi="Arial" w:cs="Arial"/>
          <w:iCs/>
          <w:sz w:val="22"/>
          <w:szCs w:val="22"/>
        </w:rPr>
        <w:t xml:space="preserve">No emito falsos juicios que afecten negativamente a  mis compañeros y a  la Compañía. </w:t>
      </w:r>
    </w:p>
    <w:p w14:paraId="2C9A08ED" w14:textId="77777777" w:rsidR="00EF03EE" w:rsidRDefault="00EF03EE" w:rsidP="00EF03EE">
      <w:pPr>
        <w:jc w:val="both"/>
        <w:rPr>
          <w:rFonts w:ascii="Arial" w:hAnsi="Arial" w:cs="Arial"/>
          <w:iCs/>
          <w:sz w:val="22"/>
          <w:szCs w:val="22"/>
        </w:rPr>
      </w:pPr>
    </w:p>
    <w:p w14:paraId="2C55275E" w14:textId="77777777" w:rsidR="00EF03EE" w:rsidRDefault="00EF03EE" w:rsidP="00143E23">
      <w:pPr>
        <w:numPr>
          <w:ilvl w:val="0"/>
          <w:numId w:val="17"/>
        </w:numPr>
        <w:jc w:val="both"/>
        <w:rPr>
          <w:rFonts w:ascii="Arial" w:hAnsi="Arial" w:cs="Arial"/>
          <w:iCs/>
          <w:sz w:val="22"/>
          <w:szCs w:val="22"/>
        </w:rPr>
      </w:pPr>
      <w:r w:rsidRPr="0065170B">
        <w:rPr>
          <w:rFonts w:ascii="Arial" w:hAnsi="Arial" w:cs="Arial"/>
          <w:b/>
          <w:iCs/>
          <w:sz w:val="22"/>
          <w:szCs w:val="22"/>
        </w:rPr>
        <w:t>Respeto</w:t>
      </w:r>
      <w:r>
        <w:rPr>
          <w:rFonts w:ascii="Arial" w:hAnsi="Arial" w:cs="Arial"/>
          <w:b/>
          <w:iCs/>
          <w:sz w:val="22"/>
          <w:szCs w:val="22"/>
        </w:rPr>
        <w:t>:</w:t>
      </w:r>
      <w:r w:rsidRPr="0065170B">
        <w:rPr>
          <w:rFonts w:ascii="Arial" w:hAnsi="Arial" w:cs="Arial"/>
          <w:iCs/>
          <w:sz w:val="22"/>
          <w:szCs w:val="22"/>
        </w:rPr>
        <w:t xml:space="preserve"> </w:t>
      </w:r>
      <w:r w:rsidRPr="00E47691">
        <w:rPr>
          <w:rFonts w:ascii="Arial" w:hAnsi="Arial" w:cs="Arial"/>
          <w:iCs/>
          <w:sz w:val="22"/>
          <w:szCs w:val="22"/>
        </w:rPr>
        <w:t>Reconozco, valoro y trato de manera digna a todas las personas con sus virtudes y defectos sin importar su labor, su procedencia, títulos o cualquier otra condición.</w:t>
      </w:r>
    </w:p>
    <w:p w14:paraId="59D40E9F" w14:textId="77777777" w:rsidR="00EF03EE" w:rsidRPr="00E47691" w:rsidRDefault="00EF03EE" w:rsidP="00EF03EE">
      <w:pPr>
        <w:jc w:val="both"/>
        <w:rPr>
          <w:rFonts w:ascii="Arial" w:hAnsi="Arial" w:cs="Arial"/>
          <w:iCs/>
          <w:sz w:val="22"/>
          <w:szCs w:val="22"/>
        </w:rPr>
      </w:pPr>
    </w:p>
    <w:p w14:paraId="3741E2EC" w14:textId="77777777" w:rsidR="00EF03EE" w:rsidRPr="00EF03EE" w:rsidRDefault="00EF03EE" w:rsidP="00EF03EE">
      <w:pPr>
        <w:ind w:firstLine="708"/>
        <w:jc w:val="both"/>
        <w:rPr>
          <w:rFonts w:ascii="Arial" w:hAnsi="Arial" w:cs="Arial"/>
          <w:b/>
          <w:bCs/>
          <w:iCs/>
          <w:sz w:val="22"/>
          <w:szCs w:val="22"/>
        </w:rPr>
      </w:pPr>
      <w:r w:rsidRPr="00EF03EE">
        <w:rPr>
          <w:rFonts w:ascii="Arial" w:hAnsi="Arial" w:cs="Arial"/>
          <w:b/>
          <w:bCs/>
          <w:iCs/>
          <w:sz w:val="22"/>
          <w:szCs w:val="22"/>
        </w:rPr>
        <w:t>LO QUE HAGO:</w:t>
      </w:r>
    </w:p>
    <w:p w14:paraId="75AB468E" w14:textId="77777777" w:rsidR="00EF03EE" w:rsidRPr="00E47691" w:rsidRDefault="00EF03EE" w:rsidP="00143E23">
      <w:pPr>
        <w:numPr>
          <w:ilvl w:val="0"/>
          <w:numId w:val="20"/>
        </w:numPr>
        <w:jc w:val="both"/>
        <w:rPr>
          <w:rFonts w:ascii="Arial" w:hAnsi="Arial" w:cs="Arial"/>
          <w:iCs/>
          <w:sz w:val="22"/>
          <w:szCs w:val="22"/>
        </w:rPr>
      </w:pPr>
      <w:r w:rsidRPr="00E47691">
        <w:rPr>
          <w:rFonts w:ascii="Arial" w:hAnsi="Arial" w:cs="Arial"/>
          <w:iCs/>
          <w:sz w:val="22"/>
          <w:szCs w:val="22"/>
        </w:rPr>
        <w:t>Estoy abierto al diálogo y a la comprensión  a pesar de perspectivas y opiniones distintas a las mías escuchando con disposición y empatía y usando  un lenguaje cortes y asertivo con clientes internos y externos.</w:t>
      </w:r>
    </w:p>
    <w:p w14:paraId="46BEB916" w14:textId="77777777" w:rsidR="00EF03EE" w:rsidRPr="00E47691" w:rsidRDefault="00EF03EE" w:rsidP="00143E23">
      <w:pPr>
        <w:numPr>
          <w:ilvl w:val="0"/>
          <w:numId w:val="20"/>
        </w:numPr>
        <w:jc w:val="both"/>
        <w:rPr>
          <w:rFonts w:ascii="Arial" w:hAnsi="Arial" w:cs="Arial"/>
          <w:iCs/>
          <w:sz w:val="22"/>
          <w:szCs w:val="22"/>
        </w:rPr>
      </w:pPr>
      <w:r w:rsidRPr="00E47691">
        <w:rPr>
          <w:rFonts w:ascii="Arial" w:hAnsi="Arial" w:cs="Arial"/>
          <w:iCs/>
          <w:sz w:val="22"/>
          <w:szCs w:val="22"/>
        </w:rPr>
        <w:t xml:space="preserve">Atiendo con amabilidad, igualdad y equidad a todas las personas en cualquier situación a través de mis palabras gestos y  actitudes, sin importar su condición social, económica, religiosa, étnicas o de cualquier otro orden. Soy amable todos los días esa es la clave siempre. </w:t>
      </w:r>
    </w:p>
    <w:p w14:paraId="1DCF5271" w14:textId="77777777" w:rsidR="00EF03EE" w:rsidRPr="00E47691" w:rsidRDefault="00EF03EE" w:rsidP="00143E23">
      <w:pPr>
        <w:numPr>
          <w:ilvl w:val="0"/>
          <w:numId w:val="20"/>
        </w:numPr>
        <w:jc w:val="both"/>
        <w:rPr>
          <w:rFonts w:ascii="Arial" w:hAnsi="Arial" w:cs="Arial"/>
          <w:iCs/>
          <w:sz w:val="22"/>
          <w:szCs w:val="22"/>
        </w:rPr>
      </w:pPr>
      <w:r>
        <w:rPr>
          <w:rFonts w:ascii="Arial" w:hAnsi="Arial" w:cs="Arial"/>
          <w:iCs/>
          <w:sz w:val="22"/>
          <w:szCs w:val="22"/>
        </w:rPr>
        <w:t>R</w:t>
      </w:r>
      <w:r w:rsidRPr="00E47691">
        <w:rPr>
          <w:rFonts w:ascii="Arial" w:hAnsi="Arial" w:cs="Arial"/>
          <w:iCs/>
          <w:sz w:val="22"/>
          <w:szCs w:val="22"/>
        </w:rPr>
        <w:t>esuelvo los problemas y las inquietudes de quienes cuentan conmigo, con asertividad y respeto.</w:t>
      </w:r>
    </w:p>
    <w:p w14:paraId="359A7D89" w14:textId="77777777" w:rsidR="00EF03EE" w:rsidRPr="00E47691" w:rsidRDefault="00EF03EE" w:rsidP="00143E23">
      <w:pPr>
        <w:numPr>
          <w:ilvl w:val="0"/>
          <w:numId w:val="20"/>
        </w:numPr>
        <w:jc w:val="both"/>
        <w:rPr>
          <w:rFonts w:ascii="Arial" w:hAnsi="Arial" w:cs="Arial"/>
          <w:iCs/>
          <w:sz w:val="22"/>
          <w:szCs w:val="22"/>
        </w:rPr>
      </w:pPr>
      <w:r w:rsidRPr="00E47691">
        <w:rPr>
          <w:rFonts w:ascii="Arial" w:hAnsi="Arial" w:cs="Arial"/>
          <w:iCs/>
          <w:sz w:val="22"/>
          <w:szCs w:val="22"/>
        </w:rPr>
        <w:t>Me relaciono con otros con respeto, cumpliendo las normas de convivencia y mis compromisos.</w:t>
      </w:r>
    </w:p>
    <w:p w14:paraId="02CECB5D" w14:textId="77777777" w:rsidR="00EF03EE" w:rsidRDefault="00EF03EE" w:rsidP="00143E23">
      <w:pPr>
        <w:numPr>
          <w:ilvl w:val="0"/>
          <w:numId w:val="20"/>
        </w:numPr>
        <w:jc w:val="both"/>
        <w:rPr>
          <w:rFonts w:ascii="Arial" w:hAnsi="Arial" w:cs="Arial"/>
          <w:iCs/>
          <w:sz w:val="22"/>
          <w:szCs w:val="22"/>
        </w:rPr>
      </w:pPr>
      <w:r w:rsidRPr="00E47691">
        <w:rPr>
          <w:rFonts w:ascii="Arial" w:hAnsi="Arial" w:cs="Arial"/>
          <w:iCs/>
          <w:sz w:val="22"/>
          <w:szCs w:val="22"/>
        </w:rPr>
        <w:t>Establezco hasta donde llegan mis posibilidades de hacer o no hacer y donde comienza las posibilidades de los demás.</w:t>
      </w:r>
    </w:p>
    <w:p w14:paraId="525C530D" w14:textId="77777777" w:rsidR="00EF03EE" w:rsidRPr="00E47691" w:rsidRDefault="00EF03EE" w:rsidP="00EF03EE">
      <w:pPr>
        <w:jc w:val="both"/>
        <w:rPr>
          <w:rFonts w:ascii="Arial" w:hAnsi="Arial" w:cs="Arial"/>
          <w:iCs/>
          <w:sz w:val="22"/>
          <w:szCs w:val="22"/>
        </w:rPr>
      </w:pPr>
    </w:p>
    <w:p w14:paraId="3AEAF045" w14:textId="77777777" w:rsidR="00EF03EE" w:rsidRPr="00EF03EE" w:rsidRDefault="00EF03EE" w:rsidP="00EF03EE">
      <w:pPr>
        <w:ind w:firstLine="708"/>
        <w:jc w:val="both"/>
        <w:rPr>
          <w:rFonts w:ascii="Arial" w:hAnsi="Arial" w:cs="Arial"/>
          <w:b/>
          <w:bCs/>
          <w:iCs/>
          <w:sz w:val="22"/>
          <w:szCs w:val="22"/>
        </w:rPr>
      </w:pPr>
      <w:r w:rsidRPr="00EF03EE">
        <w:rPr>
          <w:rFonts w:ascii="Arial" w:hAnsi="Arial" w:cs="Arial"/>
          <w:b/>
          <w:bCs/>
          <w:iCs/>
          <w:sz w:val="22"/>
          <w:szCs w:val="22"/>
        </w:rPr>
        <w:t>LO QUE NO HAGO:</w:t>
      </w:r>
    </w:p>
    <w:p w14:paraId="621049AD" w14:textId="77777777" w:rsidR="00EF03EE" w:rsidRPr="00E47691" w:rsidRDefault="00EF03EE" w:rsidP="00143E23">
      <w:pPr>
        <w:numPr>
          <w:ilvl w:val="0"/>
          <w:numId w:val="21"/>
        </w:numPr>
        <w:jc w:val="both"/>
        <w:rPr>
          <w:rFonts w:ascii="Arial" w:hAnsi="Arial" w:cs="Arial"/>
          <w:iCs/>
          <w:sz w:val="22"/>
          <w:szCs w:val="22"/>
        </w:rPr>
      </w:pPr>
      <w:r w:rsidRPr="00E47691">
        <w:rPr>
          <w:rFonts w:ascii="Arial" w:hAnsi="Arial" w:cs="Arial"/>
          <w:iCs/>
          <w:sz w:val="22"/>
          <w:szCs w:val="22"/>
        </w:rPr>
        <w:t xml:space="preserve">No impongo mis puntos de vista frente a la opinión de los demás </w:t>
      </w:r>
    </w:p>
    <w:p w14:paraId="25E75E0C" w14:textId="77777777" w:rsidR="00EF03EE" w:rsidRPr="00E47691" w:rsidRDefault="00EF03EE" w:rsidP="00143E23">
      <w:pPr>
        <w:numPr>
          <w:ilvl w:val="0"/>
          <w:numId w:val="21"/>
        </w:numPr>
        <w:jc w:val="both"/>
        <w:rPr>
          <w:rFonts w:ascii="Arial" w:hAnsi="Arial" w:cs="Arial"/>
          <w:iCs/>
          <w:sz w:val="22"/>
          <w:szCs w:val="22"/>
        </w:rPr>
      </w:pPr>
      <w:r w:rsidRPr="00E47691">
        <w:rPr>
          <w:rFonts w:ascii="Arial" w:hAnsi="Arial" w:cs="Arial"/>
          <w:iCs/>
          <w:sz w:val="22"/>
          <w:szCs w:val="22"/>
        </w:rPr>
        <w:t>Jamás baso mis decisiones en presunciones, estereotipos o prejuicios.</w:t>
      </w:r>
    </w:p>
    <w:p w14:paraId="380FB0ED" w14:textId="77777777" w:rsidR="00EF03EE" w:rsidRPr="0065170B" w:rsidRDefault="00EF03EE" w:rsidP="00143E23">
      <w:pPr>
        <w:numPr>
          <w:ilvl w:val="0"/>
          <w:numId w:val="21"/>
        </w:numPr>
        <w:jc w:val="both"/>
        <w:rPr>
          <w:rFonts w:ascii="Arial" w:hAnsi="Arial" w:cs="Arial"/>
          <w:iCs/>
          <w:sz w:val="22"/>
          <w:szCs w:val="22"/>
        </w:rPr>
      </w:pPr>
      <w:r w:rsidRPr="00E47691">
        <w:rPr>
          <w:rFonts w:ascii="Arial" w:hAnsi="Arial" w:cs="Arial"/>
          <w:iCs/>
          <w:sz w:val="22"/>
          <w:szCs w:val="22"/>
        </w:rPr>
        <w:t>Nunca actúo de manera discriminatoria grosera o hiriente bajo ninguna circunstancia</w:t>
      </w:r>
    </w:p>
    <w:p w14:paraId="4D034146" w14:textId="77777777" w:rsidR="00EF03EE" w:rsidRDefault="00EF03EE" w:rsidP="00EF03EE">
      <w:pPr>
        <w:spacing w:line="276" w:lineRule="auto"/>
        <w:jc w:val="both"/>
        <w:rPr>
          <w:rFonts w:ascii="Arial" w:hAnsi="Arial" w:cs="Arial"/>
          <w:iCs/>
          <w:sz w:val="22"/>
          <w:szCs w:val="22"/>
        </w:rPr>
      </w:pPr>
    </w:p>
    <w:p w14:paraId="10EBF7B8" w14:textId="77777777" w:rsidR="00EF03EE" w:rsidRDefault="00EF03EE" w:rsidP="00143E23">
      <w:pPr>
        <w:numPr>
          <w:ilvl w:val="0"/>
          <w:numId w:val="17"/>
        </w:numPr>
        <w:spacing w:line="276" w:lineRule="auto"/>
        <w:jc w:val="both"/>
        <w:rPr>
          <w:rFonts w:ascii="Arial" w:hAnsi="Arial" w:cs="Arial"/>
          <w:iCs/>
          <w:sz w:val="22"/>
          <w:szCs w:val="22"/>
        </w:rPr>
      </w:pPr>
      <w:r w:rsidRPr="00692ED1">
        <w:rPr>
          <w:rFonts w:ascii="Arial" w:hAnsi="Arial" w:cs="Arial"/>
          <w:b/>
          <w:iCs/>
          <w:sz w:val="22"/>
          <w:szCs w:val="22"/>
        </w:rPr>
        <w:t>Compromiso</w:t>
      </w:r>
      <w:r>
        <w:rPr>
          <w:rFonts w:ascii="Arial" w:hAnsi="Arial" w:cs="Arial"/>
          <w:b/>
          <w:iCs/>
          <w:sz w:val="22"/>
          <w:szCs w:val="22"/>
        </w:rPr>
        <w:t xml:space="preserve">: </w:t>
      </w:r>
      <w:r w:rsidRPr="0065170B">
        <w:rPr>
          <w:rFonts w:ascii="Arial" w:hAnsi="Arial" w:cs="Arial"/>
          <w:iCs/>
          <w:sz w:val="22"/>
          <w:szCs w:val="22"/>
        </w:rPr>
        <w:t xml:space="preserve"> </w:t>
      </w:r>
      <w:r w:rsidRPr="00E47691">
        <w:rPr>
          <w:rFonts w:ascii="Arial" w:hAnsi="Arial" w:cs="Arial"/>
          <w:iCs/>
          <w:sz w:val="22"/>
          <w:szCs w:val="22"/>
        </w:rPr>
        <w:t xml:space="preserve">Siento como propios los objetivos de la Compañía y de mi área, y contribuyo decididamente para el logro de los mismo, poniendo en servicio mis capacidades. </w:t>
      </w:r>
    </w:p>
    <w:p w14:paraId="478B06CA" w14:textId="77777777" w:rsidR="00EF03EE" w:rsidRPr="00E47691" w:rsidRDefault="00EF03EE" w:rsidP="00EF03EE">
      <w:pPr>
        <w:spacing w:line="276" w:lineRule="auto"/>
        <w:jc w:val="both"/>
        <w:rPr>
          <w:rFonts w:ascii="Arial" w:hAnsi="Arial" w:cs="Arial"/>
          <w:iCs/>
          <w:sz w:val="22"/>
          <w:szCs w:val="22"/>
        </w:rPr>
      </w:pPr>
    </w:p>
    <w:p w14:paraId="3B904F05" w14:textId="77777777" w:rsidR="00EF03EE" w:rsidRPr="00074A7D" w:rsidRDefault="00EF03EE" w:rsidP="00EF03EE">
      <w:pPr>
        <w:spacing w:line="276" w:lineRule="auto"/>
        <w:ind w:firstLine="708"/>
        <w:jc w:val="both"/>
        <w:rPr>
          <w:rFonts w:ascii="Arial" w:hAnsi="Arial" w:cs="Arial"/>
          <w:b/>
          <w:bCs/>
          <w:iCs/>
          <w:sz w:val="22"/>
          <w:szCs w:val="22"/>
        </w:rPr>
      </w:pPr>
      <w:r w:rsidRPr="00074A7D">
        <w:rPr>
          <w:rFonts w:ascii="Arial" w:hAnsi="Arial" w:cs="Arial"/>
          <w:b/>
          <w:bCs/>
          <w:iCs/>
          <w:sz w:val="22"/>
          <w:szCs w:val="22"/>
        </w:rPr>
        <w:t>LO QUE HAGO:</w:t>
      </w:r>
    </w:p>
    <w:p w14:paraId="2A345247" w14:textId="77777777" w:rsidR="00EF03EE" w:rsidRPr="00E47691" w:rsidRDefault="00EF03EE" w:rsidP="00143E23">
      <w:pPr>
        <w:numPr>
          <w:ilvl w:val="0"/>
          <w:numId w:val="22"/>
        </w:numPr>
        <w:spacing w:line="276" w:lineRule="auto"/>
        <w:jc w:val="both"/>
        <w:rPr>
          <w:rFonts w:ascii="Arial" w:hAnsi="Arial" w:cs="Arial"/>
          <w:iCs/>
          <w:sz w:val="22"/>
          <w:szCs w:val="22"/>
        </w:rPr>
      </w:pPr>
      <w:r w:rsidRPr="00E47691">
        <w:rPr>
          <w:rFonts w:ascii="Arial" w:hAnsi="Arial" w:cs="Arial"/>
          <w:iCs/>
          <w:sz w:val="22"/>
          <w:szCs w:val="22"/>
        </w:rPr>
        <w:t>Excedo  las expectativas frente al desempeño de mi trabajo esforzándome en dar lo mejor de mí en cada actividad que emprendo en la Compañía.</w:t>
      </w:r>
    </w:p>
    <w:p w14:paraId="34453101" w14:textId="77777777" w:rsidR="00EF03EE" w:rsidRPr="00E47691" w:rsidRDefault="00EF03EE" w:rsidP="00143E23">
      <w:pPr>
        <w:numPr>
          <w:ilvl w:val="0"/>
          <w:numId w:val="22"/>
        </w:numPr>
        <w:spacing w:line="276" w:lineRule="auto"/>
        <w:jc w:val="both"/>
        <w:rPr>
          <w:rFonts w:ascii="Arial" w:hAnsi="Arial" w:cs="Arial"/>
          <w:iCs/>
          <w:sz w:val="22"/>
          <w:szCs w:val="22"/>
        </w:rPr>
      </w:pPr>
      <w:r w:rsidRPr="00E47691">
        <w:rPr>
          <w:rFonts w:ascii="Arial" w:hAnsi="Arial" w:cs="Arial"/>
          <w:iCs/>
          <w:sz w:val="22"/>
          <w:szCs w:val="22"/>
        </w:rPr>
        <w:t>Me comprometo con los objetivos de la Compañía e invito a mis compañeros a trabajar juntos para cumplirlos.</w:t>
      </w:r>
    </w:p>
    <w:p w14:paraId="5D75CA94" w14:textId="77777777" w:rsidR="00EF03EE" w:rsidRPr="00E47691" w:rsidRDefault="00EF03EE" w:rsidP="00143E23">
      <w:pPr>
        <w:numPr>
          <w:ilvl w:val="0"/>
          <w:numId w:val="22"/>
        </w:numPr>
        <w:spacing w:line="276" w:lineRule="auto"/>
        <w:jc w:val="both"/>
        <w:rPr>
          <w:rFonts w:ascii="Arial" w:hAnsi="Arial" w:cs="Arial"/>
          <w:iCs/>
          <w:sz w:val="22"/>
          <w:szCs w:val="22"/>
        </w:rPr>
      </w:pPr>
      <w:r w:rsidRPr="00E47691">
        <w:rPr>
          <w:rFonts w:ascii="Arial" w:hAnsi="Arial" w:cs="Arial"/>
          <w:iCs/>
          <w:sz w:val="22"/>
          <w:szCs w:val="22"/>
        </w:rPr>
        <w:t>Generamos experiencias oportunas , cálidas y  sencilla a nuestros clientes internos y externos</w:t>
      </w:r>
    </w:p>
    <w:p w14:paraId="0AE97A18" w14:textId="77777777" w:rsidR="00EF03EE" w:rsidRPr="00E47691" w:rsidRDefault="00EF03EE" w:rsidP="00143E23">
      <w:pPr>
        <w:numPr>
          <w:ilvl w:val="0"/>
          <w:numId w:val="22"/>
        </w:numPr>
        <w:spacing w:line="276" w:lineRule="auto"/>
        <w:jc w:val="both"/>
        <w:rPr>
          <w:rFonts w:ascii="Arial" w:hAnsi="Arial" w:cs="Arial"/>
          <w:iCs/>
          <w:sz w:val="22"/>
          <w:szCs w:val="22"/>
        </w:rPr>
      </w:pPr>
      <w:r w:rsidRPr="00E47691">
        <w:rPr>
          <w:rFonts w:ascii="Arial" w:hAnsi="Arial" w:cs="Arial"/>
          <w:iCs/>
          <w:sz w:val="22"/>
          <w:szCs w:val="22"/>
        </w:rPr>
        <w:t>Cumplo lo que prometo y no prometo lo que no puedo cumplir.</w:t>
      </w:r>
    </w:p>
    <w:p w14:paraId="39FD9488" w14:textId="77777777" w:rsidR="00EF03EE" w:rsidRPr="00E47691" w:rsidRDefault="00EF03EE" w:rsidP="00143E23">
      <w:pPr>
        <w:numPr>
          <w:ilvl w:val="0"/>
          <w:numId w:val="22"/>
        </w:numPr>
        <w:spacing w:line="276" w:lineRule="auto"/>
        <w:jc w:val="both"/>
        <w:rPr>
          <w:rFonts w:ascii="Arial" w:hAnsi="Arial" w:cs="Arial"/>
          <w:iCs/>
          <w:sz w:val="22"/>
          <w:szCs w:val="22"/>
        </w:rPr>
      </w:pPr>
      <w:r w:rsidRPr="00E47691">
        <w:rPr>
          <w:rFonts w:ascii="Arial" w:hAnsi="Arial" w:cs="Arial"/>
          <w:iCs/>
          <w:sz w:val="22"/>
          <w:szCs w:val="22"/>
        </w:rPr>
        <w:t>Conozco la Compañía dominando, información, datos y tener conocimiento claro de procesos, servicios y productos.</w:t>
      </w:r>
    </w:p>
    <w:p w14:paraId="5037E685" w14:textId="77777777" w:rsidR="00EF03EE" w:rsidRPr="00E47691" w:rsidRDefault="00EF03EE" w:rsidP="00EF03EE">
      <w:pPr>
        <w:spacing w:line="276" w:lineRule="auto"/>
        <w:jc w:val="both"/>
        <w:rPr>
          <w:rFonts w:ascii="Arial" w:hAnsi="Arial" w:cs="Arial"/>
          <w:iCs/>
          <w:sz w:val="22"/>
          <w:szCs w:val="22"/>
        </w:rPr>
      </w:pPr>
    </w:p>
    <w:p w14:paraId="0B93503D" w14:textId="77777777" w:rsidR="00EF03EE" w:rsidRPr="00074A7D" w:rsidRDefault="00EF03EE" w:rsidP="00074A7D">
      <w:pPr>
        <w:spacing w:line="276" w:lineRule="auto"/>
        <w:ind w:firstLine="708"/>
        <w:jc w:val="both"/>
        <w:rPr>
          <w:rFonts w:ascii="Arial" w:hAnsi="Arial" w:cs="Arial"/>
          <w:b/>
          <w:bCs/>
          <w:iCs/>
          <w:sz w:val="22"/>
          <w:szCs w:val="22"/>
        </w:rPr>
      </w:pPr>
      <w:r w:rsidRPr="00074A7D">
        <w:rPr>
          <w:rFonts w:ascii="Arial" w:hAnsi="Arial" w:cs="Arial"/>
          <w:b/>
          <w:bCs/>
          <w:iCs/>
          <w:sz w:val="22"/>
          <w:szCs w:val="22"/>
        </w:rPr>
        <w:t>LO QUE NO HAGO:</w:t>
      </w:r>
    </w:p>
    <w:p w14:paraId="2D79F86C" w14:textId="77777777" w:rsidR="00EF03EE" w:rsidRPr="00E47691" w:rsidRDefault="00EF03EE" w:rsidP="00143E23">
      <w:pPr>
        <w:numPr>
          <w:ilvl w:val="0"/>
          <w:numId w:val="23"/>
        </w:numPr>
        <w:spacing w:line="276" w:lineRule="auto"/>
        <w:jc w:val="both"/>
        <w:rPr>
          <w:rFonts w:ascii="Arial" w:hAnsi="Arial" w:cs="Arial"/>
          <w:iCs/>
          <w:sz w:val="22"/>
          <w:szCs w:val="22"/>
        </w:rPr>
      </w:pPr>
      <w:r w:rsidRPr="00E47691">
        <w:rPr>
          <w:rFonts w:ascii="Arial" w:hAnsi="Arial" w:cs="Arial"/>
          <w:iCs/>
          <w:sz w:val="22"/>
          <w:szCs w:val="22"/>
        </w:rPr>
        <w:t>No me limito a las  exigencias  siempre excedo las expectativas</w:t>
      </w:r>
    </w:p>
    <w:p w14:paraId="3B3C0CEB" w14:textId="77777777" w:rsidR="00EF03EE" w:rsidRPr="00E47691" w:rsidRDefault="00EF03EE" w:rsidP="00143E23">
      <w:pPr>
        <w:numPr>
          <w:ilvl w:val="0"/>
          <w:numId w:val="23"/>
        </w:numPr>
        <w:spacing w:line="276" w:lineRule="auto"/>
        <w:jc w:val="both"/>
        <w:rPr>
          <w:rFonts w:ascii="Arial" w:hAnsi="Arial" w:cs="Arial"/>
          <w:iCs/>
          <w:sz w:val="22"/>
          <w:szCs w:val="22"/>
        </w:rPr>
      </w:pPr>
      <w:r w:rsidRPr="00E47691">
        <w:rPr>
          <w:rFonts w:ascii="Arial" w:hAnsi="Arial" w:cs="Arial"/>
          <w:iCs/>
          <w:sz w:val="22"/>
          <w:szCs w:val="22"/>
        </w:rPr>
        <w:t>No espero  a  que siempre me den indicaciones soy capaz de auto gestionarme y auto liderarme.</w:t>
      </w:r>
    </w:p>
    <w:p w14:paraId="09C86A5E" w14:textId="77777777" w:rsidR="00EF03EE" w:rsidRDefault="00EF03EE" w:rsidP="00143E23">
      <w:pPr>
        <w:numPr>
          <w:ilvl w:val="0"/>
          <w:numId w:val="23"/>
        </w:numPr>
        <w:jc w:val="both"/>
        <w:rPr>
          <w:rFonts w:ascii="Arial" w:hAnsi="Arial" w:cs="Arial"/>
          <w:iCs/>
          <w:sz w:val="22"/>
          <w:szCs w:val="22"/>
        </w:rPr>
      </w:pPr>
      <w:r w:rsidRPr="00E47691">
        <w:rPr>
          <w:rFonts w:ascii="Arial" w:hAnsi="Arial" w:cs="Arial"/>
          <w:iCs/>
          <w:sz w:val="22"/>
          <w:szCs w:val="22"/>
        </w:rPr>
        <w:t>Nunca trabajo con actitud negativa. No se vale afectar mi trabajo por no ponerle ganas a las cosas.</w:t>
      </w:r>
      <w:r>
        <w:rPr>
          <w:rFonts w:ascii="Arial" w:hAnsi="Arial" w:cs="Arial"/>
          <w:iCs/>
          <w:sz w:val="22"/>
          <w:szCs w:val="22"/>
        </w:rPr>
        <w:t xml:space="preserve"> </w:t>
      </w:r>
    </w:p>
    <w:p w14:paraId="68A54734" w14:textId="77777777" w:rsidR="00074A7D" w:rsidRPr="0065170B" w:rsidRDefault="00074A7D" w:rsidP="00074A7D">
      <w:pPr>
        <w:jc w:val="both"/>
        <w:rPr>
          <w:rFonts w:ascii="Arial" w:hAnsi="Arial" w:cs="Arial"/>
          <w:iCs/>
          <w:sz w:val="22"/>
          <w:szCs w:val="22"/>
        </w:rPr>
      </w:pPr>
    </w:p>
    <w:p w14:paraId="27A9726E" w14:textId="77777777" w:rsidR="00EF03EE" w:rsidRDefault="00EF03EE" w:rsidP="00143E23">
      <w:pPr>
        <w:numPr>
          <w:ilvl w:val="0"/>
          <w:numId w:val="17"/>
        </w:numPr>
        <w:jc w:val="both"/>
        <w:rPr>
          <w:rFonts w:ascii="Arial" w:hAnsi="Arial" w:cs="Arial"/>
          <w:iCs/>
          <w:sz w:val="22"/>
          <w:szCs w:val="22"/>
        </w:rPr>
      </w:pPr>
      <w:r w:rsidRPr="00692ED1">
        <w:rPr>
          <w:rFonts w:ascii="Arial" w:hAnsi="Arial" w:cs="Arial"/>
          <w:b/>
          <w:iCs/>
          <w:sz w:val="22"/>
          <w:szCs w:val="22"/>
        </w:rPr>
        <w:t>Diligencia</w:t>
      </w:r>
      <w:r>
        <w:rPr>
          <w:rFonts w:ascii="Arial" w:hAnsi="Arial" w:cs="Arial"/>
          <w:iCs/>
          <w:sz w:val="22"/>
          <w:szCs w:val="22"/>
        </w:rPr>
        <w:t xml:space="preserve">. </w:t>
      </w:r>
      <w:r w:rsidRPr="00E47691">
        <w:rPr>
          <w:rFonts w:ascii="Arial" w:hAnsi="Arial" w:cs="Arial"/>
          <w:iCs/>
          <w:sz w:val="22"/>
          <w:szCs w:val="22"/>
        </w:rPr>
        <w:t xml:space="preserve">Cumplo con los deberes, funciones y responsabilidades asignadas a mi cargo de la mejor manera posible, con atención, oportunidad, destreza y eficiencia, encaminado al cumplimiento de nuestra promesa de valor. </w:t>
      </w:r>
    </w:p>
    <w:p w14:paraId="2A97A5F4" w14:textId="77777777" w:rsidR="00EF03EE" w:rsidRPr="00E47691" w:rsidRDefault="00EF03EE" w:rsidP="00EF03EE">
      <w:pPr>
        <w:jc w:val="both"/>
        <w:rPr>
          <w:rFonts w:ascii="Arial" w:hAnsi="Arial" w:cs="Arial"/>
          <w:iCs/>
          <w:sz w:val="22"/>
          <w:szCs w:val="22"/>
        </w:rPr>
      </w:pPr>
    </w:p>
    <w:p w14:paraId="16C639C4" w14:textId="77777777" w:rsidR="00EF03EE" w:rsidRPr="00074A7D" w:rsidRDefault="00EF03EE" w:rsidP="00074A7D">
      <w:pPr>
        <w:ind w:firstLine="708"/>
        <w:jc w:val="both"/>
        <w:rPr>
          <w:rFonts w:ascii="Arial" w:hAnsi="Arial" w:cs="Arial"/>
          <w:b/>
          <w:bCs/>
          <w:iCs/>
          <w:sz w:val="22"/>
          <w:szCs w:val="22"/>
        </w:rPr>
      </w:pPr>
      <w:r w:rsidRPr="00074A7D">
        <w:rPr>
          <w:rFonts w:ascii="Arial" w:hAnsi="Arial" w:cs="Arial"/>
          <w:b/>
          <w:bCs/>
          <w:iCs/>
          <w:sz w:val="22"/>
          <w:szCs w:val="22"/>
        </w:rPr>
        <w:t>LO QUE HAGO:</w:t>
      </w:r>
    </w:p>
    <w:p w14:paraId="4DA2C98D" w14:textId="77777777" w:rsidR="00EF03EE" w:rsidRPr="00E47691" w:rsidRDefault="00EF03EE" w:rsidP="00143E23">
      <w:pPr>
        <w:numPr>
          <w:ilvl w:val="0"/>
          <w:numId w:val="24"/>
        </w:numPr>
        <w:jc w:val="both"/>
        <w:rPr>
          <w:rFonts w:ascii="Arial" w:hAnsi="Arial" w:cs="Arial"/>
          <w:iCs/>
          <w:sz w:val="22"/>
          <w:szCs w:val="22"/>
        </w:rPr>
      </w:pPr>
      <w:r w:rsidRPr="00E47691">
        <w:rPr>
          <w:rFonts w:ascii="Arial" w:hAnsi="Arial" w:cs="Arial"/>
          <w:iCs/>
          <w:sz w:val="22"/>
          <w:szCs w:val="22"/>
        </w:rPr>
        <w:t>Acato las políticas, protocolos y normas establecidas en la Compañía.</w:t>
      </w:r>
    </w:p>
    <w:p w14:paraId="791B0CA5" w14:textId="77777777" w:rsidR="00EF03EE" w:rsidRPr="00E47691" w:rsidRDefault="00EF03EE" w:rsidP="00143E23">
      <w:pPr>
        <w:numPr>
          <w:ilvl w:val="0"/>
          <w:numId w:val="24"/>
        </w:numPr>
        <w:jc w:val="both"/>
        <w:rPr>
          <w:rFonts w:ascii="Arial" w:hAnsi="Arial" w:cs="Arial"/>
          <w:iCs/>
          <w:sz w:val="22"/>
          <w:szCs w:val="22"/>
        </w:rPr>
      </w:pPr>
      <w:r w:rsidRPr="00E47691">
        <w:rPr>
          <w:rFonts w:ascii="Arial" w:hAnsi="Arial" w:cs="Arial"/>
          <w:iCs/>
          <w:sz w:val="22"/>
          <w:szCs w:val="22"/>
        </w:rPr>
        <w:t>Cumplo con los tiempos estipulados para el logro de cada obligación laboral, a fin de cuentas el tiempo de todos es oro.</w:t>
      </w:r>
    </w:p>
    <w:p w14:paraId="1DC121C3" w14:textId="77777777" w:rsidR="00EF03EE" w:rsidRPr="00E47691" w:rsidRDefault="00EF03EE" w:rsidP="00143E23">
      <w:pPr>
        <w:numPr>
          <w:ilvl w:val="0"/>
          <w:numId w:val="24"/>
        </w:numPr>
        <w:jc w:val="both"/>
        <w:rPr>
          <w:rFonts w:ascii="Arial" w:hAnsi="Arial" w:cs="Arial"/>
          <w:iCs/>
          <w:sz w:val="22"/>
          <w:szCs w:val="22"/>
        </w:rPr>
      </w:pPr>
      <w:r w:rsidRPr="00E47691">
        <w:rPr>
          <w:rFonts w:ascii="Arial" w:hAnsi="Arial" w:cs="Arial"/>
          <w:iCs/>
          <w:sz w:val="22"/>
          <w:szCs w:val="22"/>
        </w:rPr>
        <w:t>Siempre soy proactivo comunicando a tiempo propuestas para mejorar continuamente mi labor y la de mis compañeros de trabajo.</w:t>
      </w:r>
    </w:p>
    <w:p w14:paraId="1538E738" w14:textId="77777777" w:rsidR="00EF03EE" w:rsidRPr="00E47691" w:rsidRDefault="00EF03EE" w:rsidP="00143E23">
      <w:pPr>
        <w:numPr>
          <w:ilvl w:val="0"/>
          <w:numId w:val="24"/>
        </w:numPr>
        <w:jc w:val="both"/>
        <w:rPr>
          <w:rFonts w:ascii="Arial" w:hAnsi="Arial" w:cs="Arial"/>
          <w:iCs/>
          <w:sz w:val="22"/>
          <w:szCs w:val="22"/>
        </w:rPr>
      </w:pPr>
      <w:r w:rsidRPr="00E47691">
        <w:rPr>
          <w:rFonts w:ascii="Arial" w:hAnsi="Arial" w:cs="Arial"/>
          <w:iCs/>
          <w:sz w:val="22"/>
          <w:szCs w:val="22"/>
        </w:rPr>
        <w:t>Planteo y ejecuto acciones alternativas ante situaciones que se pueden presentar ¡Hago parte de la solución!</w:t>
      </w:r>
    </w:p>
    <w:p w14:paraId="430B1DB8" w14:textId="77777777" w:rsidR="00EF03EE" w:rsidRPr="00E47691" w:rsidRDefault="00EF03EE" w:rsidP="00143E23">
      <w:pPr>
        <w:numPr>
          <w:ilvl w:val="0"/>
          <w:numId w:val="24"/>
        </w:numPr>
        <w:jc w:val="both"/>
        <w:rPr>
          <w:rFonts w:ascii="Arial" w:hAnsi="Arial" w:cs="Arial"/>
          <w:iCs/>
          <w:sz w:val="22"/>
          <w:szCs w:val="22"/>
        </w:rPr>
      </w:pPr>
      <w:r w:rsidRPr="00E47691">
        <w:rPr>
          <w:rFonts w:ascii="Arial" w:hAnsi="Arial" w:cs="Arial"/>
          <w:iCs/>
          <w:sz w:val="22"/>
          <w:szCs w:val="22"/>
        </w:rPr>
        <w:t>Aseguro la calidad y seguridad de los servicios generando experiencias Positivas al cliente interno y externo.</w:t>
      </w:r>
    </w:p>
    <w:p w14:paraId="1C7FF589" w14:textId="77777777" w:rsidR="00EF03EE" w:rsidRPr="00E47691" w:rsidRDefault="00EF03EE" w:rsidP="00EF03EE">
      <w:pPr>
        <w:jc w:val="both"/>
        <w:rPr>
          <w:rFonts w:ascii="Arial" w:hAnsi="Arial" w:cs="Arial"/>
          <w:iCs/>
          <w:sz w:val="22"/>
          <w:szCs w:val="22"/>
        </w:rPr>
      </w:pPr>
    </w:p>
    <w:p w14:paraId="73FB4C80" w14:textId="77777777" w:rsidR="00EF03EE" w:rsidRPr="00074A7D" w:rsidRDefault="00EF03EE" w:rsidP="00074A7D">
      <w:pPr>
        <w:ind w:left="708"/>
        <w:jc w:val="both"/>
        <w:rPr>
          <w:rFonts w:ascii="Arial" w:hAnsi="Arial" w:cs="Arial"/>
          <w:b/>
          <w:bCs/>
          <w:iCs/>
          <w:sz w:val="22"/>
          <w:szCs w:val="22"/>
        </w:rPr>
      </w:pPr>
      <w:r w:rsidRPr="00074A7D">
        <w:rPr>
          <w:rFonts w:ascii="Arial" w:hAnsi="Arial" w:cs="Arial"/>
          <w:b/>
          <w:bCs/>
          <w:iCs/>
          <w:sz w:val="22"/>
          <w:szCs w:val="22"/>
        </w:rPr>
        <w:t>LO QUE NO  HAGO:</w:t>
      </w:r>
    </w:p>
    <w:p w14:paraId="0AB2D280" w14:textId="77777777" w:rsidR="00EF03EE" w:rsidRPr="00E47691" w:rsidRDefault="00EF03EE" w:rsidP="00143E23">
      <w:pPr>
        <w:numPr>
          <w:ilvl w:val="0"/>
          <w:numId w:val="25"/>
        </w:numPr>
        <w:jc w:val="both"/>
        <w:rPr>
          <w:rFonts w:ascii="Arial" w:hAnsi="Arial" w:cs="Arial"/>
          <w:iCs/>
          <w:sz w:val="22"/>
          <w:szCs w:val="22"/>
        </w:rPr>
      </w:pPr>
      <w:r w:rsidRPr="00E47691">
        <w:rPr>
          <w:rFonts w:ascii="Arial" w:hAnsi="Arial" w:cs="Arial"/>
          <w:iCs/>
          <w:sz w:val="22"/>
          <w:szCs w:val="22"/>
        </w:rPr>
        <w:t>No evado mis funciones y responsabilidades por ningún motivo</w:t>
      </w:r>
    </w:p>
    <w:p w14:paraId="09421FB1" w14:textId="77777777" w:rsidR="00EF03EE" w:rsidRPr="00E47691" w:rsidRDefault="00EF03EE" w:rsidP="00143E23">
      <w:pPr>
        <w:numPr>
          <w:ilvl w:val="0"/>
          <w:numId w:val="25"/>
        </w:numPr>
        <w:jc w:val="both"/>
        <w:rPr>
          <w:rFonts w:ascii="Arial" w:hAnsi="Arial" w:cs="Arial"/>
          <w:iCs/>
          <w:sz w:val="22"/>
          <w:szCs w:val="22"/>
        </w:rPr>
      </w:pPr>
      <w:r w:rsidRPr="00E47691">
        <w:rPr>
          <w:rFonts w:ascii="Arial" w:hAnsi="Arial" w:cs="Arial"/>
          <w:iCs/>
          <w:sz w:val="22"/>
          <w:szCs w:val="22"/>
        </w:rPr>
        <w:t>No incumplo las políticas establecidas  siempre voy en concordancia con los lineamientos de la Compañía</w:t>
      </w:r>
    </w:p>
    <w:p w14:paraId="48C67CB4" w14:textId="77777777" w:rsidR="00EF03EE" w:rsidRDefault="00EF03EE" w:rsidP="00143E23">
      <w:pPr>
        <w:numPr>
          <w:ilvl w:val="0"/>
          <w:numId w:val="25"/>
        </w:numPr>
        <w:jc w:val="both"/>
        <w:rPr>
          <w:rFonts w:ascii="Arial" w:hAnsi="Arial" w:cs="Arial"/>
          <w:iCs/>
          <w:sz w:val="22"/>
          <w:szCs w:val="22"/>
        </w:rPr>
      </w:pPr>
      <w:r w:rsidRPr="00E47691">
        <w:rPr>
          <w:rFonts w:ascii="Arial" w:hAnsi="Arial" w:cs="Arial"/>
          <w:iCs/>
          <w:sz w:val="22"/>
          <w:szCs w:val="22"/>
        </w:rPr>
        <w:t>No incumplo las promesas y compromisos adquiridos con los clientes internos y externos</w:t>
      </w:r>
    </w:p>
    <w:p w14:paraId="01AAD019" w14:textId="77777777" w:rsidR="00EF03EE" w:rsidRDefault="00EF03EE" w:rsidP="00EF03EE">
      <w:pPr>
        <w:jc w:val="both"/>
        <w:rPr>
          <w:rFonts w:ascii="Arial" w:hAnsi="Arial" w:cs="Arial"/>
          <w:iCs/>
          <w:sz w:val="22"/>
          <w:szCs w:val="22"/>
        </w:rPr>
      </w:pPr>
    </w:p>
    <w:p w14:paraId="10FE063C" w14:textId="77777777" w:rsidR="00EF03EE" w:rsidRDefault="00EF03EE" w:rsidP="00143E23">
      <w:pPr>
        <w:numPr>
          <w:ilvl w:val="0"/>
          <w:numId w:val="17"/>
        </w:numPr>
        <w:jc w:val="both"/>
        <w:rPr>
          <w:rFonts w:ascii="Arial" w:hAnsi="Arial" w:cs="Arial"/>
          <w:iCs/>
          <w:sz w:val="22"/>
          <w:szCs w:val="22"/>
        </w:rPr>
      </w:pPr>
      <w:r w:rsidRPr="00692ED1">
        <w:rPr>
          <w:rFonts w:ascii="Arial" w:hAnsi="Arial" w:cs="Arial"/>
          <w:b/>
          <w:iCs/>
          <w:sz w:val="22"/>
          <w:szCs w:val="22"/>
        </w:rPr>
        <w:t>Justicia</w:t>
      </w:r>
      <w:r>
        <w:rPr>
          <w:rFonts w:ascii="Arial" w:hAnsi="Arial" w:cs="Arial"/>
          <w:b/>
          <w:iCs/>
          <w:sz w:val="22"/>
          <w:szCs w:val="22"/>
        </w:rPr>
        <w:t>.</w:t>
      </w:r>
      <w:r>
        <w:t xml:space="preserve"> </w:t>
      </w:r>
      <w:r w:rsidRPr="00E47691">
        <w:rPr>
          <w:rFonts w:ascii="Arial" w:hAnsi="Arial" w:cs="Arial"/>
          <w:iCs/>
          <w:sz w:val="22"/>
          <w:szCs w:val="22"/>
        </w:rPr>
        <w:t xml:space="preserve">Actúo con imparcialidad garantizando los derechos de las personas con equidad, igualdad y sin discriminación. </w:t>
      </w:r>
    </w:p>
    <w:p w14:paraId="7C41D348" w14:textId="77777777" w:rsidR="00EF03EE" w:rsidRDefault="00EF03EE" w:rsidP="00EF03EE">
      <w:pPr>
        <w:jc w:val="both"/>
        <w:rPr>
          <w:rFonts w:ascii="Arial" w:hAnsi="Arial" w:cs="Arial"/>
          <w:iCs/>
          <w:sz w:val="22"/>
          <w:szCs w:val="22"/>
        </w:rPr>
      </w:pPr>
    </w:p>
    <w:p w14:paraId="04537DCD" w14:textId="77777777" w:rsidR="00EF03EE" w:rsidRPr="00074A7D" w:rsidRDefault="00EF03EE" w:rsidP="00074A7D">
      <w:pPr>
        <w:ind w:left="708"/>
        <w:jc w:val="both"/>
        <w:rPr>
          <w:rFonts w:ascii="Arial" w:hAnsi="Arial" w:cs="Arial"/>
          <w:b/>
          <w:bCs/>
          <w:iCs/>
          <w:sz w:val="22"/>
          <w:szCs w:val="22"/>
        </w:rPr>
      </w:pPr>
      <w:r w:rsidRPr="00074A7D">
        <w:rPr>
          <w:rFonts w:ascii="Arial" w:hAnsi="Arial" w:cs="Arial"/>
          <w:b/>
          <w:bCs/>
          <w:iCs/>
          <w:sz w:val="22"/>
          <w:szCs w:val="22"/>
        </w:rPr>
        <w:t>LO QUE HAGO:</w:t>
      </w:r>
    </w:p>
    <w:p w14:paraId="120DD2B4" w14:textId="77777777" w:rsidR="00EF03EE" w:rsidRPr="00E47691" w:rsidRDefault="00EF03EE" w:rsidP="00EF03EE">
      <w:pPr>
        <w:jc w:val="both"/>
        <w:rPr>
          <w:rFonts w:ascii="Arial" w:hAnsi="Arial" w:cs="Arial"/>
          <w:iCs/>
          <w:sz w:val="22"/>
          <w:szCs w:val="22"/>
        </w:rPr>
      </w:pPr>
    </w:p>
    <w:p w14:paraId="375903D4" w14:textId="77777777" w:rsidR="00EF03EE" w:rsidRPr="00E47691" w:rsidRDefault="00EF03EE" w:rsidP="00143E23">
      <w:pPr>
        <w:numPr>
          <w:ilvl w:val="0"/>
          <w:numId w:val="26"/>
        </w:numPr>
        <w:jc w:val="both"/>
        <w:rPr>
          <w:rFonts w:ascii="Arial" w:hAnsi="Arial" w:cs="Arial"/>
          <w:iCs/>
          <w:sz w:val="22"/>
          <w:szCs w:val="22"/>
        </w:rPr>
      </w:pPr>
      <w:r w:rsidRPr="00E47691">
        <w:rPr>
          <w:rFonts w:ascii="Arial" w:hAnsi="Arial" w:cs="Arial"/>
          <w:iCs/>
          <w:sz w:val="22"/>
          <w:szCs w:val="22"/>
        </w:rPr>
        <w:t xml:space="preserve">Tomo decisiones estableciendo mecanismos de diálogo y concertación con todas las partes involucradas estableciendo  relaciones basadas en el respeto, equidad y confianza. </w:t>
      </w:r>
    </w:p>
    <w:p w14:paraId="6CF4BDF2" w14:textId="77777777" w:rsidR="00EF03EE" w:rsidRPr="00E47691" w:rsidRDefault="00EF03EE" w:rsidP="00143E23">
      <w:pPr>
        <w:numPr>
          <w:ilvl w:val="0"/>
          <w:numId w:val="26"/>
        </w:numPr>
        <w:jc w:val="both"/>
        <w:rPr>
          <w:rFonts w:ascii="Arial" w:hAnsi="Arial" w:cs="Arial"/>
          <w:iCs/>
          <w:sz w:val="22"/>
          <w:szCs w:val="22"/>
        </w:rPr>
      </w:pPr>
      <w:r w:rsidRPr="00E47691">
        <w:rPr>
          <w:rFonts w:ascii="Arial" w:hAnsi="Arial" w:cs="Arial"/>
          <w:iCs/>
          <w:sz w:val="22"/>
          <w:szCs w:val="22"/>
        </w:rPr>
        <w:t xml:space="preserve">Actúo con integridad  y rectitud siendo coherente entre lo que pienso,  digo y hago en todos mi comportamientos sin importar presiones o intereses de orden personal  o grupal. </w:t>
      </w:r>
    </w:p>
    <w:p w14:paraId="0427D644" w14:textId="77777777" w:rsidR="00EF03EE" w:rsidRPr="00E47691" w:rsidRDefault="00EF03EE" w:rsidP="00143E23">
      <w:pPr>
        <w:numPr>
          <w:ilvl w:val="0"/>
          <w:numId w:val="26"/>
        </w:numPr>
        <w:jc w:val="both"/>
        <w:rPr>
          <w:rFonts w:ascii="Arial" w:hAnsi="Arial" w:cs="Arial"/>
          <w:iCs/>
          <w:sz w:val="22"/>
          <w:szCs w:val="22"/>
        </w:rPr>
      </w:pPr>
      <w:r w:rsidRPr="00E47691">
        <w:rPr>
          <w:rFonts w:ascii="Arial" w:hAnsi="Arial" w:cs="Arial"/>
          <w:iCs/>
          <w:sz w:val="22"/>
          <w:szCs w:val="22"/>
        </w:rPr>
        <w:t>Tomo decisiones informadas y objetivas basadas en evidencias y datos confiables.</w:t>
      </w:r>
    </w:p>
    <w:p w14:paraId="0753B12B" w14:textId="77777777" w:rsidR="00EF03EE" w:rsidRPr="00E47691" w:rsidRDefault="00EF03EE" w:rsidP="00143E23">
      <w:pPr>
        <w:numPr>
          <w:ilvl w:val="0"/>
          <w:numId w:val="26"/>
        </w:numPr>
        <w:jc w:val="both"/>
        <w:rPr>
          <w:rFonts w:ascii="Arial" w:hAnsi="Arial" w:cs="Arial"/>
          <w:iCs/>
          <w:sz w:val="22"/>
          <w:szCs w:val="22"/>
        </w:rPr>
      </w:pPr>
      <w:r w:rsidRPr="00E47691">
        <w:rPr>
          <w:rFonts w:ascii="Arial" w:hAnsi="Arial" w:cs="Arial"/>
          <w:iCs/>
          <w:sz w:val="22"/>
          <w:szCs w:val="22"/>
        </w:rPr>
        <w:t>Reconozco y protejo los derechos de cada persona de acuerdo con sus necesidades y condiciones.</w:t>
      </w:r>
    </w:p>
    <w:p w14:paraId="30C07685" w14:textId="77777777" w:rsidR="00EF03EE" w:rsidRPr="00E47691" w:rsidRDefault="00EF03EE" w:rsidP="00143E23">
      <w:pPr>
        <w:numPr>
          <w:ilvl w:val="0"/>
          <w:numId w:val="26"/>
        </w:numPr>
        <w:jc w:val="both"/>
        <w:rPr>
          <w:rFonts w:ascii="Arial" w:hAnsi="Arial" w:cs="Arial"/>
          <w:iCs/>
          <w:sz w:val="22"/>
          <w:szCs w:val="22"/>
        </w:rPr>
      </w:pPr>
      <w:r w:rsidRPr="00E47691">
        <w:rPr>
          <w:rFonts w:ascii="Arial" w:hAnsi="Arial" w:cs="Arial"/>
          <w:iCs/>
          <w:sz w:val="22"/>
          <w:szCs w:val="22"/>
        </w:rPr>
        <w:t>Actúo con legalidad en todas mis actuaciones cumpliendo siempre con  principios éticos fundamentales.</w:t>
      </w:r>
    </w:p>
    <w:p w14:paraId="628F931F" w14:textId="77777777" w:rsidR="00EF03EE" w:rsidRPr="00E47691" w:rsidRDefault="00EF03EE" w:rsidP="00EF03EE">
      <w:pPr>
        <w:jc w:val="both"/>
        <w:rPr>
          <w:rFonts w:ascii="Arial" w:hAnsi="Arial" w:cs="Arial"/>
          <w:iCs/>
          <w:sz w:val="22"/>
          <w:szCs w:val="22"/>
        </w:rPr>
      </w:pPr>
    </w:p>
    <w:p w14:paraId="390BFF0D" w14:textId="77777777" w:rsidR="00EF03EE" w:rsidRPr="00074A7D" w:rsidRDefault="00EF03EE" w:rsidP="00074A7D">
      <w:pPr>
        <w:ind w:left="708"/>
        <w:jc w:val="both"/>
        <w:rPr>
          <w:rFonts w:ascii="Arial" w:hAnsi="Arial" w:cs="Arial"/>
          <w:b/>
          <w:bCs/>
          <w:iCs/>
          <w:sz w:val="22"/>
          <w:szCs w:val="22"/>
        </w:rPr>
      </w:pPr>
      <w:r w:rsidRPr="00074A7D">
        <w:rPr>
          <w:rFonts w:ascii="Arial" w:hAnsi="Arial" w:cs="Arial"/>
          <w:b/>
          <w:bCs/>
          <w:iCs/>
          <w:sz w:val="22"/>
          <w:szCs w:val="22"/>
        </w:rPr>
        <w:t>LO QUE NO  HAGO:</w:t>
      </w:r>
    </w:p>
    <w:p w14:paraId="1C447A0E" w14:textId="77777777" w:rsidR="00EF03EE" w:rsidRPr="00E47691" w:rsidRDefault="00EF03EE" w:rsidP="00143E23">
      <w:pPr>
        <w:numPr>
          <w:ilvl w:val="0"/>
          <w:numId w:val="27"/>
        </w:numPr>
        <w:jc w:val="both"/>
        <w:rPr>
          <w:rFonts w:ascii="Arial" w:hAnsi="Arial" w:cs="Arial"/>
          <w:iCs/>
          <w:sz w:val="22"/>
          <w:szCs w:val="22"/>
        </w:rPr>
      </w:pPr>
      <w:r w:rsidRPr="00E47691">
        <w:rPr>
          <w:rFonts w:ascii="Arial" w:hAnsi="Arial" w:cs="Arial"/>
          <w:iCs/>
          <w:sz w:val="22"/>
          <w:szCs w:val="22"/>
        </w:rPr>
        <w:t xml:space="preserve">No favorezco el punto de vista de un grupo de interés sin tener en cuenta a todos los actores involucrados en una situación. </w:t>
      </w:r>
    </w:p>
    <w:p w14:paraId="0A0B26E2" w14:textId="77777777" w:rsidR="00EF03EE" w:rsidRPr="00E47691" w:rsidRDefault="00EF03EE" w:rsidP="00143E23">
      <w:pPr>
        <w:numPr>
          <w:ilvl w:val="0"/>
          <w:numId w:val="27"/>
        </w:numPr>
        <w:jc w:val="both"/>
        <w:rPr>
          <w:rFonts w:ascii="Arial" w:hAnsi="Arial" w:cs="Arial"/>
          <w:iCs/>
          <w:sz w:val="22"/>
          <w:szCs w:val="22"/>
        </w:rPr>
      </w:pPr>
      <w:r w:rsidRPr="00E47691">
        <w:rPr>
          <w:rFonts w:ascii="Arial" w:hAnsi="Arial" w:cs="Arial"/>
          <w:iCs/>
          <w:sz w:val="22"/>
          <w:szCs w:val="22"/>
        </w:rPr>
        <w:t xml:space="preserve">No promuevo ni ejecuto políticas, programas o medidas que afectan la igual y la libertad de las personas. </w:t>
      </w:r>
    </w:p>
    <w:p w14:paraId="68DF5DA1" w14:textId="77777777" w:rsidR="00EF03EE" w:rsidRDefault="00EF03EE" w:rsidP="00143E23">
      <w:pPr>
        <w:numPr>
          <w:ilvl w:val="0"/>
          <w:numId w:val="27"/>
        </w:numPr>
        <w:rPr>
          <w:rFonts w:ascii="Arial" w:hAnsi="Arial" w:cs="Arial"/>
          <w:iCs/>
          <w:sz w:val="22"/>
          <w:szCs w:val="22"/>
        </w:rPr>
      </w:pPr>
      <w:r w:rsidRPr="00E47691">
        <w:rPr>
          <w:rFonts w:ascii="Arial" w:hAnsi="Arial" w:cs="Arial"/>
          <w:iCs/>
          <w:sz w:val="22"/>
          <w:szCs w:val="22"/>
        </w:rPr>
        <w:t>Nunca permito que odios, simpatías, antipatías, caprichos interfieran en mi criterio y toma de decisión.</w:t>
      </w:r>
    </w:p>
    <w:p w14:paraId="5C17C5CC" w14:textId="77777777" w:rsidR="00EF03EE" w:rsidRDefault="00EF03EE" w:rsidP="00EF03EE">
      <w:pPr>
        <w:rPr>
          <w:rFonts w:ascii="Arial" w:hAnsi="Arial" w:cs="Arial"/>
          <w:b/>
          <w:bCs/>
          <w:sz w:val="22"/>
          <w:szCs w:val="22"/>
        </w:rPr>
      </w:pPr>
    </w:p>
    <w:p w14:paraId="170C1AEC" w14:textId="77777777" w:rsidR="003E0517" w:rsidRPr="006B624C" w:rsidRDefault="006F6A29" w:rsidP="006B624C">
      <w:pPr>
        <w:spacing w:after="160" w:line="259" w:lineRule="auto"/>
        <w:outlineLvl w:val="0"/>
        <w:rPr>
          <w:rFonts w:ascii="Arial" w:hAnsi="Arial" w:cs="Arial"/>
          <w:b/>
          <w:bCs/>
          <w:sz w:val="22"/>
          <w:szCs w:val="22"/>
        </w:rPr>
      </w:pPr>
      <w:bookmarkStart w:id="32" w:name="_Toc97060043"/>
      <w:r w:rsidRPr="006B624C">
        <w:rPr>
          <w:rFonts w:ascii="Arial" w:hAnsi="Arial" w:cs="Arial"/>
          <w:b/>
          <w:bCs/>
          <w:sz w:val="22"/>
          <w:szCs w:val="22"/>
        </w:rPr>
        <w:t xml:space="preserve">Grupos de Interés de </w:t>
      </w:r>
      <w:r w:rsidR="005F6C19" w:rsidRPr="006B624C">
        <w:rPr>
          <w:rFonts w:ascii="Arial" w:hAnsi="Arial" w:cs="Arial"/>
          <w:b/>
          <w:bCs/>
          <w:sz w:val="22"/>
          <w:szCs w:val="22"/>
        </w:rPr>
        <w:t>la</w:t>
      </w:r>
      <w:r w:rsidRPr="006B624C">
        <w:rPr>
          <w:rFonts w:ascii="Arial" w:hAnsi="Arial" w:cs="Arial"/>
          <w:b/>
          <w:bCs/>
          <w:sz w:val="22"/>
          <w:szCs w:val="22"/>
        </w:rPr>
        <w:t xml:space="preserve"> Compañía</w:t>
      </w:r>
      <w:bookmarkEnd w:id="32"/>
    </w:p>
    <w:p w14:paraId="46719438" w14:textId="77777777" w:rsidR="00467E5B" w:rsidRPr="0065170B" w:rsidRDefault="00467E5B" w:rsidP="0065170B">
      <w:pPr>
        <w:jc w:val="both"/>
        <w:rPr>
          <w:rFonts w:ascii="Arial" w:hAnsi="Arial" w:cs="Arial"/>
          <w:sz w:val="22"/>
          <w:szCs w:val="22"/>
        </w:rPr>
      </w:pPr>
    </w:p>
    <w:p w14:paraId="0E5002EF" w14:textId="77777777" w:rsidR="00AF1AF2" w:rsidRPr="0065170B" w:rsidRDefault="004266B7" w:rsidP="0065170B">
      <w:pPr>
        <w:jc w:val="both"/>
        <w:rPr>
          <w:rFonts w:ascii="Arial" w:hAnsi="Arial" w:cs="Arial"/>
          <w:sz w:val="22"/>
          <w:szCs w:val="22"/>
        </w:rPr>
      </w:pPr>
      <w:r w:rsidRPr="0065170B">
        <w:rPr>
          <w:rFonts w:ascii="Arial" w:hAnsi="Arial" w:cs="Arial"/>
          <w:bCs/>
          <w:iCs/>
          <w:sz w:val="22"/>
          <w:szCs w:val="22"/>
        </w:rPr>
        <w:t xml:space="preserve">Positiva </w:t>
      </w:r>
      <w:proofErr w:type="spellStart"/>
      <w:r w:rsidRPr="0065170B">
        <w:rPr>
          <w:rFonts w:ascii="Arial" w:hAnsi="Arial" w:cs="Arial"/>
          <w:bCs/>
          <w:iCs/>
          <w:sz w:val="22"/>
          <w:szCs w:val="22"/>
        </w:rPr>
        <w:t>Compañia</w:t>
      </w:r>
      <w:proofErr w:type="spellEnd"/>
      <w:r w:rsidRPr="0065170B">
        <w:rPr>
          <w:rFonts w:ascii="Arial" w:hAnsi="Arial" w:cs="Arial"/>
          <w:bCs/>
          <w:iCs/>
          <w:sz w:val="22"/>
          <w:szCs w:val="22"/>
        </w:rPr>
        <w:t xml:space="preserve"> de Seguros</w:t>
      </w:r>
      <w:r w:rsidR="0042148D" w:rsidRPr="0065170B">
        <w:rPr>
          <w:rFonts w:ascii="Arial" w:hAnsi="Arial" w:cs="Arial"/>
          <w:bCs/>
          <w:iCs/>
          <w:sz w:val="22"/>
          <w:szCs w:val="22"/>
        </w:rPr>
        <w:t xml:space="preserve"> S.A.</w:t>
      </w:r>
      <w:r w:rsidR="0097373D" w:rsidRPr="0065170B">
        <w:rPr>
          <w:rFonts w:ascii="Arial" w:hAnsi="Arial" w:cs="Arial"/>
          <w:bCs/>
          <w:iCs/>
          <w:sz w:val="22"/>
          <w:szCs w:val="22"/>
        </w:rPr>
        <w:t xml:space="preserve"> </w:t>
      </w:r>
      <w:r w:rsidR="00023F7A" w:rsidRPr="0065170B">
        <w:rPr>
          <w:rFonts w:ascii="Arial" w:hAnsi="Arial" w:cs="Arial"/>
          <w:bCs/>
          <w:iCs/>
          <w:sz w:val="22"/>
          <w:szCs w:val="22"/>
        </w:rPr>
        <w:t>reconoce como grupos de</w:t>
      </w:r>
      <w:r w:rsidR="00EC60D8" w:rsidRPr="0065170B">
        <w:rPr>
          <w:rFonts w:ascii="Arial" w:hAnsi="Arial" w:cs="Arial"/>
          <w:bCs/>
          <w:iCs/>
          <w:sz w:val="22"/>
          <w:szCs w:val="22"/>
        </w:rPr>
        <w:t xml:space="preserve"> interés a </w:t>
      </w:r>
      <w:r w:rsidR="00E50CD3" w:rsidRPr="0065170B">
        <w:rPr>
          <w:rFonts w:ascii="Arial" w:hAnsi="Arial" w:cs="Arial"/>
          <w:bCs/>
          <w:iCs/>
          <w:sz w:val="22"/>
          <w:szCs w:val="22"/>
        </w:rPr>
        <w:t>además de los accionistas, los asegurados, los acreedores sociales, las autoridades públicas cuyas funciones se relacionan directamente con la actividad de la sociedad y las localidades en las cuales ésta desarrolle su objeto.</w:t>
      </w:r>
      <w:r w:rsidR="00AF1AF2" w:rsidRPr="0065170B">
        <w:rPr>
          <w:rFonts w:ascii="Arial" w:hAnsi="Arial" w:cs="Arial"/>
          <w:iCs/>
          <w:sz w:val="22"/>
          <w:szCs w:val="22"/>
        </w:rPr>
        <w:t xml:space="preserve"> Para la atención de estos grupos </w:t>
      </w:r>
      <w:r w:rsidR="005F6C19" w:rsidRPr="0065170B">
        <w:rPr>
          <w:rFonts w:ascii="Arial" w:hAnsi="Arial" w:cs="Arial"/>
          <w:iCs/>
          <w:sz w:val="22"/>
          <w:szCs w:val="22"/>
        </w:rPr>
        <w:t>la</w:t>
      </w:r>
      <w:r w:rsidR="00AF1AF2" w:rsidRPr="0065170B">
        <w:rPr>
          <w:rFonts w:ascii="Arial" w:hAnsi="Arial" w:cs="Arial"/>
          <w:iCs/>
          <w:sz w:val="22"/>
          <w:szCs w:val="22"/>
        </w:rPr>
        <w:t xml:space="preserve"> Compañía, cuenta con las siguientes instancias:</w:t>
      </w:r>
    </w:p>
    <w:p w14:paraId="2E8D5574" w14:textId="77777777" w:rsidR="002F6BA5" w:rsidRPr="0065170B" w:rsidRDefault="002F6BA5" w:rsidP="0065170B">
      <w:pPr>
        <w:jc w:val="both"/>
        <w:rPr>
          <w:rFonts w:ascii="Arial" w:hAnsi="Arial" w:cs="Arial"/>
          <w:bCs/>
          <w:iCs/>
          <w:sz w:val="22"/>
          <w:szCs w:val="22"/>
        </w:rPr>
      </w:pPr>
    </w:p>
    <w:p w14:paraId="7F1419AE" w14:textId="77777777" w:rsidR="00023F7A" w:rsidRPr="006B624C" w:rsidRDefault="00EA1145" w:rsidP="006B624C">
      <w:pPr>
        <w:spacing w:after="160" w:line="259" w:lineRule="auto"/>
        <w:outlineLvl w:val="0"/>
        <w:rPr>
          <w:rFonts w:ascii="Arial" w:hAnsi="Arial" w:cs="Arial"/>
          <w:b/>
          <w:bCs/>
          <w:sz w:val="22"/>
          <w:szCs w:val="22"/>
        </w:rPr>
      </w:pPr>
      <w:bookmarkStart w:id="33" w:name="_Toc97060044"/>
      <w:r w:rsidRPr="006B624C">
        <w:rPr>
          <w:rFonts w:ascii="Arial" w:hAnsi="Arial" w:cs="Arial"/>
          <w:b/>
          <w:bCs/>
          <w:sz w:val="22"/>
          <w:szCs w:val="22"/>
        </w:rPr>
        <w:t xml:space="preserve">Defensoría del </w:t>
      </w:r>
      <w:r w:rsidR="0099035F" w:rsidRPr="006B624C">
        <w:rPr>
          <w:rFonts w:ascii="Arial" w:hAnsi="Arial" w:cs="Arial"/>
          <w:b/>
          <w:bCs/>
          <w:sz w:val="22"/>
          <w:szCs w:val="22"/>
        </w:rPr>
        <w:t>consumidor financiero</w:t>
      </w:r>
      <w:r w:rsidRPr="006B624C">
        <w:rPr>
          <w:rFonts w:ascii="Arial" w:hAnsi="Arial" w:cs="Arial"/>
          <w:b/>
          <w:bCs/>
          <w:sz w:val="22"/>
          <w:szCs w:val="22"/>
        </w:rPr>
        <w:t>.</w:t>
      </w:r>
      <w:bookmarkEnd w:id="33"/>
    </w:p>
    <w:p w14:paraId="412A208C" w14:textId="77777777" w:rsidR="001F400B" w:rsidRPr="0065170B" w:rsidRDefault="001F400B" w:rsidP="0065170B">
      <w:pPr>
        <w:pStyle w:val="NormalWeb"/>
        <w:spacing w:before="0" w:beforeAutospacing="0" w:after="0" w:afterAutospacing="0"/>
        <w:jc w:val="both"/>
        <w:rPr>
          <w:rStyle w:val="Textoennegrita"/>
          <w:rFonts w:ascii="Arial" w:hAnsi="Arial" w:cs="Arial"/>
          <w:sz w:val="22"/>
          <w:szCs w:val="22"/>
        </w:rPr>
      </w:pPr>
    </w:p>
    <w:p w14:paraId="082F69EA" w14:textId="77777777" w:rsidR="00023F7A" w:rsidRPr="0065170B" w:rsidRDefault="009D59F1" w:rsidP="0065170B">
      <w:pPr>
        <w:pStyle w:val="NormalWeb"/>
        <w:spacing w:before="0" w:beforeAutospacing="0" w:after="0" w:afterAutospacing="0"/>
        <w:jc w:val="both"/>
        <w:rPr>
          <w:rFonts w:ascii="Arial" w:hAnsi="Arial" w:cs="Arial"/>
          <w:sz w:val="22"/>
          <w:szCs w:val="22"/>
        </w:rPr>
      </w:pPr>
      <w:r w:rsidRPr="0065170B">
        <w:rPr>
          <w:rFonts w:ascii="Arial" w:hAnsi="Arial" w:cs="Arial"/>
          <w:sz w:val="22"/>
          <w:szCs w:val="22"/>
        </w:rPr>
        <w:t xml:space="preserve">La Aseguradora cuenta con un defensor del </w:t>
      </w:r>
      <w:r w:rsidR="005F6C19">
        <w:rPr>
          <w:rFonts w:ascii="Arial" w:hAnsi="Arial" w:cs="Arial"/>
          <w:sz w:val="22"/>
          <w:szCs w:val="22"/>
        </w:rPr>
        <w:t>consumidor financiero</w:t>
      </w:r>
      <w:r w:rsidRPr="0065170B">
        <w:rPr>
          <w:rFonts w:ascii="Arial" w:hAnsi="Arial" w:cs="Arial"/>
          <w:sz w:val="22"/>
          <w:szCs w:val="22"/>
        </w:rPr>
        <w:t xml:space="preserve"> debidamente </w:t>
      </w:r>
      <w:r w:rsidR="006A1433" w:rsidRPr="0065170B">
        <w:rPr>
          <w:rFonts w:ascii="Arial" w:hAnsi="Arial" w:cs="Arial"/>
          <w:sz w:val="22"/>
          <w:szCs w:val="22"/>
        </w:rPr>
        <w:t xml:space="preserve">nombrado por la Asamblea General de Accionistas, cuyas funciones en cumplimiento a lo establecido </w:t>
      </w:r>
      <w:r w:rsidR="00736D00" w:rsidRPr="0065170B">
        <w:rPr>
          <w:rFonts w:ascii="Arial" w:hAnsi="Arial" w:cs="Arial"/>
          <w:sz w:val="22"/>
          <w:szCs w:val="22"/>
        </w:rPr>
        <w:t>por la ley</w:t>
      </w:r>
      <w:r w:rsidR="00A6545B">
        <w:rPr>
          <w:rFonts w:ascii="Arial" w:hAnsi="Arial" w:cs="Arial"/>
          <w:sz w:val="22"/>
          <w:szCs w:val="22"/>
        </w:rPr>
        <w:t xml:space="preserve">, son ejercer la vocería </w:t>
      </w:r>
      <w:r w:rsidR="00023F7A" w:rsidRPr="0065170B">
        <w:rPr>
          <w:rFonts w:ascii="Arial" w:hAnsi="Arial" w:cs="Arial"/>
          <w:sz w:val="22"/>
          <w:szCs w:val="22"/>
        </w:rPr>
        <w:t xml:space="preserve"> de los clientes </w:t>
      </w:r>
      <w:r w:rsidR="006A1433" w:rsidRPr="0065170B">
        <w:rPr>
          <w:rFonts w:ascii="Arial" w:hAnsi="Arial" w:cs="Arial"/>
          <w:sz w:val="22"/>
          <w:szCs w:val="22"/>
        </w:rPr>
        <w:t>an</w:t>
      </w:r>
      <w:r w:rsidR="00023F7A" w:rsidRPr="0065170B">
        <w:rPr>
          <w:rFonts w:ascii="Arial" w:hAnsi="Arial" w:cs="Arial"/>
          <w:sz w:val="22"/>
          <w:szCs w:val="22"/>
        </w:rPr>
        <w:t xml:space="preserve">te </w:t>
      </w:r>
      <w:r w:rsidR="004266B7" w:rsidRPr="0065170B">
        <w:rPr>
          <w:rFonts w:ascii="Arial" w:hAnsi="Arial" w:cs="Arial"/>
          <w:sz w:val="22"/>
          <w:szCs w:val="22"/>
        </w:rPr>
        <w:t xml:space="preserve">Positiva </w:t>
      </w:r>
      <w:proofErr w:type="spellStart"/>
      <w:r w:rsidR="004266B7" w:rsidRPr="0065170B">
        <w:rPr>
          <w:rFonts w:ascii="Arial" w:hAnsi="Arial" w:cs="Arial"/>
          <w:sz w:val="22"/>
          <w:szCs w:val="22"/>
        </w:rPr>
        <w:t>Compañia</w:t>
      </w:r>
      <w:proofErr w:type="spellEnd"/>
      <w:r w:rsidR="004266B7" w:rsidRPr="0065170B">
        <w:rPr>
          <w:rFonts w:ascii="Arial" w:hAnsi="Arial" w:cs="Arial"/>
          <w:sz w:val="22"/>
          <w:szCs w:val="22"/>
        </w:rPr>
        <w:t xml:space="preserve"> de Seguros</w:t>
      </w:r>
      <w:r w:rsidR="00EC2604" w:rsidRPr="0065170B">
        <w:rPr>
          <w:rFonts w:ascii="Arial" w:hAnsi="Arial" w:cs="Arial"/>
          <w:sz w:val="22"/>
          <w:szCs w:val="22"/>
        </w:rPr>
        <w:t xml:space="preserve"> S.A.</w:t>
      </w:r>
      <w:r w:rsidR="00736D00" w:rsidRPr="0065170B">
        <w:rPr>
          <w:rFonts w:ascii="Arial" w:hAnsi="Arial" w:cs="Arial"/>
          <w:sz w:val="22"/>
          <w:szCs w:val="22"/>
        </w:rPr>
        <w:t xml:space="preserve"> </w:t>
      </w:r>
      <w:r w:rsidR="00E000E0" w:rsidRPr="0065170B">
        <w:rPr>
          <w:rFonts w:ascii="Arial" w:hAnsi="Arial" w:cs="Arial"/>
          <w:sz w:val="22"/>
          <w:szCs w:val="22"/>
        </w:rPr>
        <w:t>con el fin de dar a</w:t>
      </w:r>
      <w:r w:rsidR="00023F7A" w:rsidRPr="0065170B">
        <w:rPr>
          <w:rFonts w:ascii="Arial" w:hAnsi="Arial" w:cs="Arial"/>
          <w:sz w:val="22"/>
          <w:szCs w:val="22"/>
        </w:rPr>
        <w:t xml:space="preserve"> conocer y resolver de forma objetiva y gratuita las quejas individuales, dentro de los términos aquí establecidos, que estos le presenten relativas a un posible incumplimiento por parte de</w:t>
      </w:r>
      <w:r w:rsidR="003A3B2E" w:rsidRPr="0065170B">
        <w:rPr>
          <w:rFonts w:ascii="Arial" w:hAnsi="Arial" w:cs="Arial"/>
          <w:sz w:val="22"/>
          <w:szCs w:val="22"/>
        </w:rPr>
        <w:t xml:space="preserve"> </w:t>
      </w:r>
      <w:r w:rsidR="00A6545B">
        <w:rPr>
          <w:rFonts w:ascii="Arial" w:hAnsi="Arial" w:cs="Arial"/>
          <w:sz w:val="22"/>
          <w:szCs w:val="22"/>
        </w:rPr>
        <w:t>l</w:t>
      </w:r>
      <w:r w:rsidR="002F6BA5" w:rsidRPr="0065170B">
        <w:rPr>
          <w:rFonts w:ascii="Arial" w:hAnsi="Arial" w:cs="Arial"/>
          <w:sz w:val="22"/>
          <w:szCs w:val="22"/>
        </w:rPr>
        <w:t>a Compañía</w:t>
      </w:r>
      <w:r w:rsidR="00023F7A" w:rsidRPr="0065170B">
        <w:rPr>
          <w:rFonts w:ascii="Arial" w:hAnsi="Arial" w:cs="Arial"/>
          <w:sz w:val="22"/>
          <w:szCs w:val="22"/>
        </w:rPr>
        <w:t>, de las normas legales o internas que rigen el desarrollo o ejecución de los servicios o productos que ofrece o presta, o respecto de la calidad de los mismos.</w:t>
      </w:r>
    </w:p>
    <w:p w14:paraId="1DFEDB53" w14:textId="77777777" w:rsidR="00023F7A" w:rsidRPr="0065170B" w:rsidRDefault="00023F7A" w:rsidP="0065170B">
      <w:pPr>
        <w:pStyle w:val="NormalWeb"/>
        <w:spacing w:before="0" w:beforeAutospacing="0" w:after="0" w:afterAutospacing="0"/>
        <w:jc w:val="both"/>
        <w:rPr>
          <w:rFonts w:ascii="Arial" w:hAnsi="Arial" w:cs="Arial"/>
          <w:sz w:val="22"/>
          <w:szCs w:val="22"/>
        </w:rPr>
      </w:pPr>
    </w:p>
    <w:p w14:paraId="5530C429" w14:textId="77777777" w:rsidR="00023F7A" w:rsidRPr="006B624C" w:rsidRDefault="00EA1145" w:rsidP="006B624C">
      <w:pPr>
        <w:spacing w:after="160" w:line="259" w:lineRule="auto"/>
        <w:outlineLvl w:val="0"/>
        <w:rPr>
          <w:rFonts w:ascii="Arial" w:hAnsi="Arial" w:cs="Arial"/>
          <w:b/>
          <w:bCs/>
          <w:sz w:val="22"/>
          <w:szCs w:val="22"/>
        </w:rPr>
      </w:pPr>
      <w:bookmarkStart w:id="34" w:name="_Toc97060045"/>
      <w:r w:rsidRPr="006B624C">
        <w:rPr>
          <w:rFonts w:ascii="Arial" w:hAnsi="Arial" w:cs="Arial"/>
          <w:b/>
          <w:bCs/>
          <w:sz w:val="22"/>
          <w:szCs w:val="22"/>
        </w:rPr>
        <w:t>Participación ciudadana y comunitaria</w:t>
      </w:r>
      <w:bookmarkEnd w:id="34"/>
    </w:p>
    <w:p w14:paraId="4AE23DE6" w14:textId="77777777" w:rsidR="006F6A29" w:rsidRPr="0065170B" w:rsidRDefault="006F6A29" w:rsidP="0065170B">
      <w:pPr>
        <w:jc w:val="both"/>
        <w:rPr>
          <w:rFonts w:ascii="Arial" w:hAnsi="Arial" w:cs="Arial"/>
          <w:iCs/>
          <w:sz w:val="22"/>
          <w:szCs w:val="22"/>
        </w:rPr>
      </w:pPr>
    </w:p>
    <w:p w14:paraId="646D74B2" w14:textId="77777777" w:rsidR="00023F7A" w:rsidRPr="0065170B" w:rsidRDefault="005159F5" w:rsidP="0065170B">
      <w:pPr>
        <w:jc w:val="both"/>
        <w:rPr>
          <w:rFonts w:ascii="Arial" w:hAnsi="Arial" w:cs="Arial"/>
          <w:iCs/>
          <w:sz w:val="22"/>
          <w:szCs w:val="22"/>
        </w:rPr>
      </w:pPr>
      <w:r w:rsidRPr="0065170B">
        <w:rPr>
          <w:rFonts w:ascii="Arial" w:hAnsi="Arial" w:cs="Arial"/>
          <w:iCs/>
          <w:sz w:val="22"/>
          <w:szCs w:val="22"/>
        </w:rPr>
        <w:t xml:space="preserve">La Aseguradora cuenta con mecanismos encaminados a </w:t>
      </w:r>
      <w:r w:rsidR="00023F7A" w:rsidRPr="0065170B">
        <w:rPr>
          <w:rFonts w:ascii="Arial" w:hAnsi="Arial" w:cs="Arial"/>
          <w:iCs/>
          <w:sz w:val="22"/>
          <w:szCs w:val="22"/>
        </w:rPr>
        <w:t xml:space="preserve">garantizar </w:t>
      </w:r>
      <w:r w:rsidRPr="0065170B">
        <w:rPr>
          <w:rFonts w:ascii="Arial" w:hAnsi="Arial" w:cs="Arial"/>
          <w:iCs/>
          <w:sz w:val="22"/>
          <w:szCs w:val="22"/>
        </w:rPr>
        <w:t>la</w:t>
      </w:r>
      <w:r w:rsidR="00023F7A" w:rsidRPr="0065170B">
        <w:rPr>
          <w:rFonts w:ascii="Arial" w:hAnsi="Arial" w:cs="Arial"/>
          <w:iCs/>
          <w:sz w:val="22"/>
          <w:szCs w:val="22"/>
        </w:rPr>
        <w:t xml:space="preserve"> participación ciudadana previstos en la ley, a través </w:t>
      </w:r>
      <w:r w:rsidR="00023F7A" w:rsidRPr="0065170B">
        <w:rPr>
          <w:rFonts w:ascii="Arial" w:hAnsi="Arial" w:cs="Arial"/>
          <w:bCs/>
          <w:iCs/>
          <w:sz w:val="22"/>
          <w:szCs w:val="22"/>
        </w:rPr>
        <w:t xml:space="preserve">de la </w:t>
      </w:r>
      <w:r w:rsidR="00023F7A" w:rsidRPr="0065170B">
        <w:rPr>
          <w:rFonts w:ascii="Arial" w:hAnsi="Arial" w:cs="Arial"/>
          <w:iCs/>
          <w:sz w:val="22"/>
          <w:szCs w:val="22"/>
        </w:rPr>
        <w:t>cual se realiza el control social</w:t>
      </w:r>
      <w:r w:rsidR="0067413C" w:rsidRPr="0065170B">
        <w:rPr>
          <w:rFonts w:ascii="Arial" w:hAnsi="Arial" w:cs="Arial"/>
          <w:iCs/>
          <w:sz w:val="22"/>
          <w:szCs w:val="22"/>
        </w:rPr>
        <w:t>.</w:t>
      </w:r>
      <w:r w:rsidR="00023F7A" w:rsidRPr="0065170B">
        <w:rPr>
          <w:rFonts w:ascii="Arial" w:hAnsi="Arial" w:cs="Arial"/>
          <w:iCs/>
          <w:sz w:val="22"/>
          <w:szCs w:val="22"/>
        </w:rPr>
        <w:t xml:space="preserve"> </w:t>
      </w:r>
    </w:p>
    <w:p w14:paraId="5622D031" w14:textId="77777777" w:rsidR="00023F7A" w:rsidRPr="0065170B" w:rsidRDefault="00023F7A" w:rsidP="0065170B">
      <w:pPr>
        <w:autoSpaceDE w:val="0"/>
        <w:autoSpaceDN w:val="0"/>
        <w:adjustRightInd w:val="0"/>
        <w:jc w:val="both"/>
        <w:rPr>
          <w:rFonts w:ascii="Arial" w:hAnsi="Arial" w:cs="Arial"/>
          <w:sz w:val="22"/>
          <w:szCs w:val="22"/>
        </w:rPr>
      </w:pPr>
    </w:p>
    <w:p w14:paraId="1099C77D" w14:textId="77777777" w:rsidR="00023F7A" w:rsidRPr="0065170B" w:rsidRDefault="0067413C" w:rsidP="0065170B">
      <w:pPr>
        <w:jc w:val="both"/>
        <w:rPr>
          <w:rFonts w:ascii="Arial" w:hAnsi="Arial" w:cs="Arial"/>
          <w:iCs/>
          <w:sz w:val="22"/>
          <w:szCs w:val="22"/>
        </w:rPr>
      </w:pPr>
      <w:r w:rsidRPr="0065170B">
        <w:rPr>
          <w:rFonts w:ascii="Arial" w:hAnsi="Arial" w:cs="Arial"/>
          <w:iCs/>
          <w:sz w:val="22"/>
          <w:szCs w:val="22"/>
        </w:rPr>
        <w:t xml:space="preserve">Mediante este proceso se garantiza </w:t>
      </w:r>
      <w:r w:rsidR="00023F7A" w:rsidRPr="0065170B">
        <w:rPr>
          <w:rFonts w:ascii="Arial" w:hAnsi="Arial" w:cs="Arial"/>
          <w:iCs/>
          <w:sz w:val="22"/>
          <w:szCs w:val="22"/>
        </w:rPr>
        <w:t>una adecuada gestión en la prestación de los servicios</w:t>
      </w:r>
      <w:r w:rsidR="000A7FF2" w:rsidRPr="0065170B">
        <w:rPr>
          <w:rFonts w:ascii="Arial" w:hAnsi="Arial" w:cs="Arial"/>
          <w:iCs/>
          <w:sz w:val="22"/>
          <w:szCs w:val="22"/>
        </w:rPr>
        <w:t xml:space="preserve"> </w:t>
      </w:r>
      <w:r w:rsidR="00023F7A" w:rsidRPr="0065170B">
        <w:rPr>
          <w:rFonts w:ascii="Arial" w:hAnsi="Arial" w:cs="Arial"/>
          <w:iCs/>
          <w:sz w:val="22"/>
          <w:szCs w:val="22"/>
        </w:rPr>
        <w:t xml:space="preserve">en forma eficiente y </w:t>
      </w:r>
      <w:r w:rsidR="00CF1C49" w:rsidRPr="0065170B">
        <w:rPr>
          <w:rFonts w:ascii="Arial" w:hAnsi="Arial" w:cs="Arial"/>
          <w:iCs/>
          <w:sz w:val="22"/>
          <w:szCs w:val="22"/>
        </w:rPr>
        <w:t>oportun</w:t>
      </w:r>
      <w:r w:rsidRPr="0065170B">
        <w:rPr>
          <w:rFonts w:ascii="Arial" w:hAnsi="Arial" w:cs="Arial"/>
          <w:iCs/>
          <w:sz w:val="22"/>
          <w:szCs w:val="22"/>
        </w:rPr>
        <w:t>a</w:t>
      </w:r>
      <w:r w:rsidR="00023F7A" w:rsidRPr="0065170B">
        <w:rPr>
          <w:rFonts w:ascii="Arial" w:hAnsi="Arial" w:cs="Arial"/>
          <w:iCs/>
          <w:sz w:val="22"/>
          <w:szCs w:val="22"/>
        </w:rPr>
        <w:t>, así como por la defensa de los derechos y el cumplimiento de los deberes.</w:t>
      </w:r>
    </w:p>
    <w:p w14:paraId="13E293B2" w14:textId="77777777" w:rsidR="00073C01" w:rsidRPr="0065170B" w:rsidRDefault="00073C01" w:rsidP="0065170B">
      <w:pPr>
        <w:rPr>
          <w:rFonts w:ascii="Arial" w:hAnsi="Arial" w:cs="Arial"/>
          <w:sz w:val="22"/>
          <w:szCs w:val="22"/>
        </w:rPr>
      </w:pPr>
    </w:p>
    <w:p w14:paraId="551E8A8B" w14:textId="62C41C07" w:rsidR="00A426A5" w:rsidRDefault="00A426A5" w:rsidP="0065170B">
      <w:pPr>
        <w:rPr>
          <w:rFonts w:ascii="Arial" w:hAnsi="Arial" w:cs="Arial"/>
          <w:sz w:val="22"/>
          <w:szCs w:val="22"/>
        </w:rPr>
      </w:pPr>
    </w:p>
    <w:p w14:paraId="18741F59" w14:textId="78265A97" w:rsidR="00A426A5" w:rsidRDefault="00A426A5" w:rsidP="0065170B">
      <w:pPr>
        <w:rPr>
          <w:rFonts w:ascii="Arial" w:hAnsi="Arial" w:cs="Arial"/>
          <w:sz w:val="22"/>
          <w:szCs w:val="22"/>
        </w:rPr>
      </w:pPr>
    </w:p>
    <w:p w14:paraId="726E498A" w14:textId="77777777" w:rsidR="00A426A5" w:rsidRPr="0065170B" w:rsidRDefault="00A426A5" w:rsidP="0065170B">
      <w:pPr>
        <w:rPr>
          <w:rFonts w:ascii="Arial" w:hAnsi="Arial" w:cs="Arial"/>
          <w:sz w:val="22"/>
          <w:szCs w:val="22"/>
        </w:rPr>
      </w:pPr>
    </w:p>
    <w:p w14:paraId="64CF766D" w14:textId="77777777" w:rsidR="00023F7A" w:rsidRPr="006B624C" w:rsidRDefault="002D4E2A" w:rsidP="006B624C">
      <w:pPr>
        <w:spacing w:after="160" w:line="259" w:lineRule="auto"/>
        <w:jc w:val="center"/>
        <w:outlineLvl w:val="0"/>
        <w:rPr>
          <w:rFonts w:ascii="Arial" w:hAnsi="Arial" w:cs="Arial"/>
          <w:b/>
          <w:bCs/>
          <w:sz w:val="22"/>
          <w:szCs w:val="22"/>
        </w:rPr>
      </w:pPr>
      <w:bookmarkStart w:id="35" w:name="_Toc97060046"/>
      <w:r w:rsidRPr="006B624C">
        <w:rPr>
          <w:rFonts w:ascii="Arial" w:hAnsi="Arial" w:cs="Arial"/>
          <w:b/>
          <w:bCs/>
          <w:sz w:val="22"/>
          <w:szCs w:val="22"/>
        </w:rPr>
        <w:t>CAPÍTULO</w:t>
      </w:r>
      <w:r w:rsidR="00023F7A" w:rsidRPr="006B624C">
        <w:rPr>
          <w:rFonts w:ascii="Arial" w:hAnsi="Arial" w:cs="Arial"/>
          <w:b/>
          <w:bCs/>
          <w:sz w:val="22"/>
          <w:szCs w:val="22"/>
        </w:rPr>
        <w:t xml:space="preserve"> II</w:t>
      </w:r>
      <w:bookmarkEnd w:id="35"/>
    </w:p>
    <w:p w14:paraId="05FF0D97" w14:textId="11B768B1" w:rsidR="00023F7A" w:rsidRDefault="00023F7A" w:rsidP="006B624C">
      <w:pPr>
        <w:spacing w:after="160" w:line="259" w:lineRule="auto"/>
        <w:jc w:val="center"/>
        <w:outlineLvl w:val="0"/>
        <w:rPr>
          <w:rFonts w:ascii="Arial" w:hAnsi="Arial" w:cs="Arial"/>
          <w:b/>
          <w:bCs/>
          <w:sz w:val="22"/>
          <w:szCs w:val="22"/>
        </w:rPr>
      </w:pPr>
      <w:bookmarkStart w:id="36" w:name="_Toc97060047"/>
      <w:r w:rsidRPr="006B624C">
        <w:rPr>
          <w:rFonts w:ascii="Arial" w:hAnsi="Arial" w:cs="Arial"/>
          <w:b/>
          <w:bCs/>
          <w:sz w:val="22"/>
          <w:szCs w:val="22"/>
        </w:rPr>
        <w:t xml:space="preserve">DE LAS POLÍTICAS DE BUEN GOBIERNO PARA LA ADMINISTRACIÓN DE </w:t>
      </w:r>
      <w:r w:rsidR="002F6BA5" w:rsidRPr="006B624C">
        <w:rPr>
          <w:rFonts w:ascii="Arial" w:hAnsi="Arial" w:cs="Arial"/>
          <w:b/>
          <w:bCs/>
          <w:sz w:val="22"/>
          <w:szCs w:val="22"/>
        </w:rPr>
        <w:t xml:space="preserve">LA </w:t>
      </w:r>
      <w:r w:rsidR="00A426A5">
        <w:rPr>
          <w:rFonts w:ascii="Arial" w:hAnsi="Arial" w:cs="Arial"/>
          <w:b/>
          <w:bCs/>
          <w:sz w:val="22"/>
          <w:szCs w:val="22"/>
        </w:rPr>
        <w:t>COMPAÑÍA</w:t>
      </w:r>
      <w:bookmarkEnd w:id="36"/>
    </w:p>
    <w:p w14:paraId="65ACB8F8" w14:textId="77777777" w:rsidR="00A426A5" w:rsidRPr="006B624C" w:rsidRDefault="00A426A5" w:rsidP="006B624C">
      <w:pPr>
        <w:spacing w:after="160" w:line="259" w:lineRule="auto"/>
        <w:jc w:val="center"/>
        <w:outlineLvl w:val="0"/>
        <w:rPr>
          <w:rFonts w:ascii="Arial" w:hAnsi="Arial" w:cs="Arial"/>
          <w:b/>
          <w:bCs/>
          <w:sz w:val="22"/>
          <w:szCs w:val="22"/>
        </w:rPr>
      </w:pPr>
    </w:p>
    <w:p w14:paraId="24B9131A" w14:textId="77777777" w:rsidR="00105847" w:rsidRPr="0065170B" w:rsidRDefault="00105847" w:rsidP="0065170B">
      <w:pPr>
        <w:rPr>
          <w:rFonts w:ascii="Arial" w:hAnsi="Arial" w:cs="Arial"/>
          <w:b/>
          <w:bCs/>
          <w:sz w:val="22"/>
          <w:szCs w:val="22"/>
          <w:lang w:val="es-ES_tradnl"/>
        </w:rPr>
      </w:pPr>
    </w:p>
    <w:p w14:paraId="6B1E9D97" w14:textId="77777777" w:rsidR="00023F7A" w:rsidRPr="006B624C" w:rsidRDefault="00023F7A" w:rsidP="006B624C">
      <w:pPr>
        <w:spacing w:after="160" w:line="259" w:lineRule="auto"/>
        <w:outlineLvl w:val="0"/>
        <w:rPr>
          <w:rFonts w:ascii="Arial" w:hAnsi="Arial" w:cs="Arial"/>
          <w:b/>
          <w:bCs/>
          <w:sz w:val="22"/>
          <w:szCs w:val="22"/>
        </w:rPr>
      </w:pPr>
      <w:bookmarkStart w:id="37" w:name="_Toc97060048"/>
      <w:r w:rsidRPr="006B624C">
        <w:rPr>
          <w:rFonts w:ascii="Arial" w:hAnsi="Arial" w:cs="Arial"/>
          <w:b/>
          <w:bCs/>
          <w:sz w:val="22"/>
          <w:szCs w:val="22"/>
        </w:rPr>
        <w:t xml:space="preserve">POLÍTICAS PARA LA DIRECCIÓN DE </w:t>
      </w:r>
      <w:r w:rsidR="002F6BA5" w:rsidRPr="006B624C">
        <w:rPr>
          <w:rFonts w:ascii="Arial" w:hAnsi="Arial" w:cs="Arial"/>
          <w:b/>
          <w:bCs/>
          <w:sz w:val="22"/>
          <w:szCs w:val="22"/>
        </w:rPr>
        <w:t>LA COMPAÑIA</w:t>
      </w:r>
      <w:bookmarkEnd w:id="37"/>
    </w:p>
    <w:p w14:paraId="10909F32" w14:textId="77777777" w:rsidR="003672A1" w:rsidRPr="0065170B" w:rsidRDefault="003672A1" w:rsidP="0065170B">
      <w:pPr>
        <w:widowControl w:val="0"/>
        <w:snapToGrid w:val="0"/>
        <w:jc w:val="both"/>
        <w:rPr>
          <w:rFonts w:ascii="Arial" w:hAnsi="Arial" w:cs="Arial"/>
          <w:sz w:val="22"/>
          <w:szCs w:val="22"/>
        </w:rPr>
      </w:pPr>
    </w:p>
    <w:p w14:paraId="17380607" w14:textId="77777777" w:rsidR="00446F2C" w:rsidRPr="006B624C" w:rsidRDefault="00E36B4F" w:rsidP="006B624C">
      <w:pPr>
        <w:spacing w:after="160" w:line="259" w:lineRule="auto"/>
        <w:outlineLvl w:val="0"/>
        <w:rPr>
          <w:rFonts w:ascii="Arial" w:hAnsi="Arial" w:cs="Arial"/>
          <w:b/>
          <w:bCs/>
          <w:sz w:val="22"/>
          <w:szCs w:val="22"/>
        </w:rPr>
      </w:pPr>
      <w:bookmarkStart w:id="38" w:name="_Toc97060049"/>
      <w:r w:rsidRPr="006B624C">
        <w:rPr>
          <w:rFonts w:ascii="Arial" w:hAnsi="Arial" w:cs="Arial"/>
          <w:b/>
          <w:bCs/>
          <w:sz w:val="22"/>
          <w:szCs w:val="22"/>
        </w:rPr>
        <w:t>Órganos</w:t>
      </w:r>
      <w:r w:rsidR="00446F2C" w:rsidRPr="006B624C">
        <w:rPr>
          <w:rFonts w:ascii="Arial" w:hAnsi="Arial" w:cs="Arial"/>
          <w:b/>
          <w:bCs/>
          <w:sz w:val="22"/>
          <w:szCs w:val="22"/>
        </w:rPr>
        <w:t xml:space="preserve"> de Administración</w:t>
      </w:r>
      <w:bookmarkEnd w:id="38"/>
      <w:r w:rsidR="00446F2C" w:rsidRPr="006B624C">
        <w:rPr>
          <w:rFonts w:ascii="Arial" w:hAnsi="Arial" w:cs="Arial"/>
          <w:b/>
          <w:bCs/>
          <w:sz w:val="22"/>
          <w:szCs w:val="22"/>
        </w:rPr>
        <w:t xml:space="preserve"> </w:t>
      </w:r>
    </w:p>
    <w:p w14:paraId="5B4BEB3F" w14:textId="77777777" w:rsidR="00F767ED" w:rsidRDefault="00F767ED" w:rsidP="0065170B">
      <w:pPr>
        <w:jc w:val="both"/>
        <w:rPr>
          <w:rFonts w:ascii="Arial" w:hAnsi="Arial" w:cs="Arial"/>
          <w:bCs/>
          <w:iCs/>
          <w:sz w:val="22"/>
          <w:szCs w:val="22"/>
        </w:rPr>
      </w:pPr>
    </w:p>
    <w:p w14:paraId="0A8CAC47" w14:textId="77777777" w:rsidR="00FF111F" w:rsidRPr="0065170B" w:rsidRDefault="003672A1" w:rsidP="0065170B">
      <w:pPr>
        <w:jc w:val="both"/>
        <w:rPr>
          <w:rFonts w:ascii="Arial" w:hAnsi="Arial" w:cs="Arial"/>
          <w:bCs/>
          <w:iCs/>
          <w:sz w:val="22"/>
          <w:szCs w:val="22"/>
        </w:rPr>
      </w:pPr>
      <w:r w:rsidRPr="0065170B">
        <w:rPr>
          <w:rFonts w:ascii="Arial" w:hAnsi="Arial" w:cs="Arial"/>
          <w:bCs/>
          <w:iCs/>
          <w:sz w:val="22"/>
          <w:szCs w:val="22"/>
        </w:rPr>
        <w:t xml:space="preserve">La dirección y el control de la sociedad se regirán por un conjunto de reglas que asignan deberes y responsabilidades a los órganos de gobierno de la sociedad, entendiéndose como principales </w:t>
      </w:r>
      <w:r w:rsidR="00A6545B">
        <w:rPr>
          <w:rFonts w:ascii="Arial" w:hAnsi="Arial" w:cs="Arial"/>
          <w:bCs/>
          <w:iCs/>
          <w:sz w:val="22"/>
          <w:szCs w:val="22"/>
        </w:rPr>
        <w:t>l</w:t>
      </w:r>
      <w:r w:rsidRPr="0065170B">
        <w:rPr>
          <w:rFonts w:ascii="Arial" w:hAnsi="Arial" w:cs="Arial"/>
          <w:bCs/>
          <w:iCs/>
          <w:sz w:val="22"/>
          <w:szCs w:val="22"/>
        </w:rPr>
        <w:t xml:space="preserve">a Junta Directiva, el Presidente, los Vicepresidentes, </w:t>
      </w:r>
      <w:r w:rsidR="00E50CD3" w:rsidRPr="0065170B">
        <w:rPr>
          <w:rFonts w:ascii="Arial" w:hAnsi="Arial" w:cs="Arial"/>
          <w:bCs/>
          <w:iCs/>
          <w:sz w:val="22"/>
          <w:szCs w:val="22"/>
        </w:rPr>
        <w:t>la</w:t>
      </w:r>
      <w:r w:rsidRPr="0065170B">
        <w:rPr>
          <w:rFonts w:ascii="Arial" w:hAnsi="Arial" w:cs="Arial"/>
          <w:bCs/>
          <w:iCs/>
          <w:sz w:val="22"/>
          <w:szCs w:val="22"/>
        </w:rPr>
        <w:t xml:space="preserve"> Secretar</w:t>
      </w:r>
      <w:r w:rsidR="00E50CD3" w:rsidRPr="0065170B">
        <w:rPr>
          <w:rFonts w:ascii="Arial" w:hAnsi="Arial" w:cs="Arial"/>
          <w:bCs/>
          <w:iCs/>
          <w:sz w:val="22"/>
          <w:szCs w:val="22"/>
        </w:rPr>
        <w:t>ía</w:t>
      </w:r>
      <w:r w:rsidRPr="0065170B">
        <w:rPr>
          <w:rFonts w:ascii="Arial" w:hAnsi="Arial" w:cs="Arial"/>
          <w:bCs/>
          <w:iCs/>
          <w:sz w:val="22"/>
          <w:szCs w:val="22"/>
        </w:rPr>
        <w:t xml:space="preserve"> General, los Gerentes de </w:t>
      </w:r>
      <w:r w:rsidR="00E50CD3" w:rsidRPr="0065170B">
        <w:rPr>
          <w:rFonts w:ascii="Arial" w:hAnsi="Arial" w:cs="Arial"/>
          <w:bCs/>
          <w:iCs/>
          <w:sz w:val="22"/>
          <w:szCs w:val="22"/>
        </w:rPr>
        <w:t>Área</w:t>
      </w:r>
      <w:r w:rsidR="00FB1658" w:rsidRPr="0065170B">
        <w:rPr>
          <w:rFonts w:ascii="Arial" w:hAnsi="Arial" w:cs="Arial"/>
          <w:bCs/>
          <w:iCs/>
          <w:sz w:val="22"/>
          <w:szCs w:val="22"/>
        </w:rPr>
        <w:t xml:space="preserve"> </w:t>
      </w:r>
      <w:r w:rsidRPr="0065170B">
        <w:rPr>
          <w:rFonts w:ascii="Arial" w:hAnsi="Arial" w:cs="Arial"/>
          <w:bCs/>
          <w:iCs/>
          <w:sz w:val="22"/>
          <w:szCs w:val="22"/>
        </w:rPr>
        <w:t xml:space="preserve">y de Sucursal y </w:t>
      </w:r>
      <w:r w:rsidR="00FB1658" w:rsidRPr="0065170B">
        <w:rPr>
          <w:rFonts w:ascii="Arial" w:hAnsi="Arial" w:cs="Arial"/>
          <w:bCs/>
          <w:iCs/>
          <w:sz w:val="22"/>
          <w:szCs w:val="22"/>
        </w:rPr>
        <w:t>Jefes de Oficina</w:t>
      </w:r>
      <w:r w:rsidR="006F6A29" w:rsidRPr="0065170B">
        <w:rPr>
          <w:rFonts w:ascii="Arial" w:hAnsi="Arial" w:cs="Arial"/>
          <w:bCs/>
          <w:iCs/>
          <w:sz w:val="22"/>
          <w:szCs w:val="22"/>
        </w:rPr>
        <w:t xml:space="preserve">. </w:t>
      </w:r>
      <w:r w:rsidRPr="0065170B">
        <w:rPr>
          <w:rFonts w:ascii="Arial" w:hAnsi="Arial" w:cs="Arial"/>
          <w:bCs/>
          <w:iCs/>
          <w:sz w:val="22"/>
          <w:szCs w:val="22"/>
        </w:rPr>
        <w:t>Las reglas de gobierno aplicables a la Junta Directiva serán adoptadas por la Asamblea General de Accionistas; las aplicables a la Presidencia de la sociedad serán adoptadas por la Junta Directiva; las aplicables a las Vicepresidencias, la Secretaría General</w:t>
      </w:r>
      <w:r w:rsidR="00FB1658" w:rsidRPr="0065170B">
        <w:rPr>
          <w:rFonts w:ascii="Arial" w:hAnsi="Arial" w:cs="Arial"/>
          <w:bCs/>
          <w:iCs/>
          <w:sz w:val="22"/>
          <w:szCs w:val="22"/>
        </w:rPr>
        <w:t xml:space="preserve">, las Gerencias de </w:t>
      </w:r>
      <w:r w:rsidR="005F6C19" w:rsidRPr="0065170B">
        <w:rPr>
          <w:rFonts w:ascii="Arial" w:hAnsi="Arial" w:cs="Arial"/>
          <w:bCs/>
          <w:iCs/>
          <w:sz w:val="22"/>
          <w:szCs w:val="22"/>
        </w:rPr>
        <w:t>Área</w:t>
      </w:r>
      <w:r w:rsidR="00FB1658" w:rsidRPr="0065170B">
        <w:rPr>
          <w:rFonts w:ascii="Arial" w:hAnsi="Arial" w:cs="Arial"/>
          <w:bCs/>
          <w:iCs/>
          <w:sz w:val="22"/>
          <w:szCs w:val="22"/>
        </w:rPr>
        <w:t xml:space="preserve"> </w:t>
      </w:r>
      <w:r w:rsidRPr="0065170B">
        <w:rPr>
          <w:rFonts w:ascii="Arial" w:hAnsi="Arial" w:cs="Arial"/>
          <w:bCs/>
          <w:iCs/>
          <w:sz w:val="22"/>
          <w:szCs w:val="22"/>
        </w:rPr>
        <w:t xml:space="preserve">y de </w:t>
      </w:r>
      <w:r w:rsidR="005F6C19" w:rsidRPr="0065170B">
        <w:rPr>
          <w:rFonts w:ascii="Arial" w:hAnsi="Arial" w:cs="Arial"/>
          <w:bCs/>
          <w:iCs/>
          <w:sz w:val="22"/>
          <w:szCs w:val="22"/>
        </w:rPr>
        <w:t>Sucursal</w:t>
      </w:r>
      <w:r w:rsidRPr="0065170B">
        <w:rPr>
          <w:rFonts w:ascii="Arial" w:hAnsi="Arial" w:cs="Arial"/>
          <w:bCs/>
          <w:iCs/>
          <w:sz w:val="22"/>
          <w:szCs w:val="22"/>
        </w:rPr>
        <w:t xml:space="preserve">, los </w:t>
      </w:r>
      <w:r w:rsidR="00FB1658" w:rsidRPr="0065170B">
        <w:rPr>
          <w:rFonts w:ascii="Arial" w:hAnsi="Arial" w:cs="Arial"/>
          <w:bCs/>
          <w:iCs/>
          <w:sz w:val="22"/>
          <w:szCs w:val="22"/>
        </w:rPr>
        <w:t>Jefes de Oficina</w:t>
      </w:r>
      <w:r w:rsidRPr="0065170B">
        <w:rPr>
          <w:rFonts w:ascii="Arial" w:hAnsi="Arial" w:cs="Arial"/>
          <w:bCs/>
          <w:iCs/>
          <w:sz w:val="22"/>
          <w:szCs w:val="22"/>
        </w:rPr>
        <w:t xml:space="preserve"> y las demás áreas y cargos que tengan funciones que impliquen confianza y manejo, serán adoptadas por la Presidencia de la </w:t>
      </w:r>
      <w:r w:rsidR="005F6C19" w:rsidRPr="0065170B">
        <w:rPr>
          <w:rFonts w:ascii="Arial" w:hAnsi="Arial" w:cs="Arial"/>
          <w:bCs/>
          <w:iCs/>
          <w:sz w:val="22"/>
          <w:szCs w:val="22"/>
        </w:rPr>
        <w:t>sociedad</w:t>
      </w:r>
      <w:r w:rsidRPr="0065170B">
        <w:rPr>
          <w:rFonts w:ascii="Arial" w:hAnsi="Arial" w:cs="Arial"/>
          <w:bCs/>
          <w:iCs/>
          <w:sz w:val="22"/>
          <w:szCs w:val="22"/>
        </w:rPr>
        <w:t>.</w:t>
      </w:r>
    </w:p>
    <w:p w14:paraId="51B9D1D8" w14:textId="77777777" w:rsidR="00FF111F" w:rsidRPr="0065170B" w:rsidRDefault="00FF111F" w:rsidP="0065170B">
      <w:pPr>
        <w:jc w:val="both"/>
        <w:rPr>
          <w:rFonts w:ascii="Arial" w:hAnsi="Arial" w:cs="Arial"/>
          <w:bCs/>
          <w:iCs/>
          <w:sz w:val="22"/>
          <w:szCs w:val="22"/>
        </w:rPr>
      </w:pPr>
    </w:p>
    <w:p w14:paraId="60B43232" w14:textId="4438078C" w:rsidR="00E50CD3" w:rsidRDefault="003672A1" w:rsidP="0065170B">
      <w:pPr>
        <w:jc w:val="both"/>
        <w:rPr>
          <w:rFonts w:ascii="Arial" w:hAnsi="Arial" w:cs="Arial"/>
          <w:bCs/>
          <w:iCs/>
          <w:sz w:val="22"/>
          <w:szCs w:val="22"/>
        </w:rPr>
      </w:pPr>
      <w:r w:rsidRPr="0065170B">
        <w:rPr>
          <w:rFonts w:ascii="Arial" w:hAnsi="Arial" w:cs="Arial"/>
          <w:bCs/>
          <w:iCs/>
          <w:sz w:val="22"/>
          <w:szCs w:val="22"/>
        </w:rPr>
        <w:t>Las reglas de gobierno de la sociedad tienen por objeto regular las relaciones entre sus distintos órganos de gobierno en beneficio de los grupos de interés</w:t>
      </w:r>
      <w:r w:rsidR="00FF111F" w:rsidRPr="0065170B">
        <w:rPr>
          <w:rFonts w:ascii="Arial" w:hAnsi="Arial" w:cs="Arial"/>
          <w:bCs/>
          <w:iCs/>
          <w:sz w:val="22"/>
          <w:szCs w:val="22"/>
        </w:rPr>
        <w:t>.</w:t>
      </w:r>
      <w:r w:rsidRPr="0065170B">
        <w:rPr>
          <w:rFonts w:ascii="Arial" w:hAnsi="Arial" w:cs="Arial"/>
          <w:bCs/>
          <w:iCs/>
          <w:sz w:val="22"/>
          <w:szCs w:val="22"/>
        </w:rPr>
        <w:t xml:space="preserve"> </w:t>
      </w:r>
    </w:p>
    <w:p w14:paraId="34865702" w14:textId="1D859A94" w:rsidR="00A426A5" w:rsidRDefault="00A426A5" w:rsidP="0065170B">
      <w:pPr>
        <w:jc w:val="both"/>
        <w:rPr>
          <w:rFonts w:ascii="Arial" w:hAnsi="Arial" w:cs="Arial"/>
          <w:bCs/>
          <w:iCs/>
          <w:sz w:val="22"/>
          <w:szCs w:val="22"/>
        </w:rPr>
      </w:pPr>
    </w:p>
    <w:p w14:paraId="2987DE08" w14:textId="77777777" w:rsidR="00A426A5" w:rsidRDefault="00A426A5" w:rsidP="0065170B">
      <w:pPr>
        <w:jc w:val="both"/>
        <w:rPr>
          <w:rFonts w:ascii="Arial" w:hAnsi="Arial" w:cs="Arial"/>
          <w:bCs/>
          <w:iCs/>
          <w:sz w:val="22"/>
          <w:szCs w:val="22"/>
        </w:rPr>
      </w:pPr>
    </w:p>
    <w:p w14:paraId="6A90E503" w14:textId="53AE90BC" w:rsidR="000E63D1" w:rsidRDefault="000E63D1" w:rsidP="0065170B">
      <w:pPr>
        <w:jc w:val="both"/>
        <w:rPr>
          <w:rFonts w:ascii="Arial" w:hAnsi="Arial" w:cs="Arial"/>
          <w:bCs/>
          <w:iCs/>
          <w:sz w:val="22"/>
          <w:szCs w:val="22"/>
        </w:rPr>
      </w:pPr>
    </w:p>
    <w:p w14:paraId="26C5B650" w14:textId="5AE0572F" w:rsidR="00B55D22" w:rsidRPr="006B624C" w:rsidRDefault="000E63D1" w:rsidP="006B624C">
      <w:pPr>
        <w:spacing w:after="160" w:line="259" w:lineRule="auto"/>
        <w:jc w:val="center"/>
        <w:outlineLvl w:val="0"/>
        <w:rPr>
          <w:rFonts w:ascii="Arial" w:hAnsi="Arial" w:cs="Arial"/>
          <w:b/>
          <w:bCs/>
          <w:sz w:val="22"/>
          <w:szCs w:val="22"/>
        </w:rPr>
      </w:pPr>
      <w:bookmarkStart w:id="39" w:name="_Toc97060050"/>
      <w:r w:rsidRPr="006B624C">
        <w:rPr>
          <w:rFonts w:ascii="Arial" w:hAnsi="Arial" w:cs="Arial"/>
          <w:b/>
          <w:bCs/>
          <w:sz w:val="22"/>
          <w:szCs w:val="22"/>
        </w:rPr>
        <w:t>REGLAMENTO DE LA ASAMBLEA GENERAL DE ACCIONISTAS</w:t>
      </w:r>
      <w:bookmarkEnd w:id="39"/>
    </w:p>
    <w:p w14:paraId="203269D0" w14:textId="17A4C27B" w:rsidR="000E63D1" w:rsidRPr="00684D6F" w:rsidRDefault="000E63D1" w:rsidP="00E52E00">
      <w:pPr>
        <w:rPr>
          <w:rFonts w:ascii="Arial" w:hAnsi="Arial" w:cs="Arial"/>
          <w:sz w:val="22"/>
          <w:szCs w:val="22"/>
        </w:rPr>
      </w:pPr>
      <w:r w:rsidRPr="00684D6F">
        <w:rPr>
          <w:rFonts w:ascii="Arial" w:hAnsi="Arial" w:cs="Arial"/>
          <w:sz w:val="22"/>
          <w:szCs w:val="22"/>
        </w:rPr>
        <w:t>De conformidad con las normas legales y estatutarias de Positiva Compañía de Seguros S.A., la Asamblea General de Accionistas, ha aprobado en los términos que se indican a continuación, el presente reglamento:</w:t>
      </w:r>
    </w:p>
    <w:p w14:paraId="49120D2E" w14:textId="5C5DB092" w:rsidR="000E63D1" w:rsidRDefault="000E63D1" w:rsidP="000E63D1">
      <w:pPr>
        <w:jc w:val="both"/>
        <w:rPr>
          <w:rFonts w:ascii="Arial" w:hAnsi="Arial" w:cs="Arial"/>
          <w:sz w:val="22"/>
          <w:szCs w:val="22"/>
        </w:rPr>
      </w:pPr>
    </w:p>
    <w:p w14:paraId="114BBED0" w14:textId="21E3E903" w:rsidR="00A426A5" w:rsidRDefault="00A426A5" w:rsidP="000E63D1">
      <w:pPr>
        <w:jc w:val="both"/>
        <w:rPr>
          <w:rFonts w:ascii="Arial" w:hAnsi="Arial" w:cs="Arial"/>
          <w:sz w:val="22"/>
          <w:szCs w:val="22"/>
        </w:rPr>
      </w:pPr>
    </w:p>
    <w:p w14:paraId="3F6EDB73" w14:textId="77777777" w:rsidR="00A426A5" w:rsidRPr="00684D6F" w:rsidRDefault="00A426A5" w:rsidP="000E63D1">
      <w:pPr>
        <w:jc w:val="both"/>
        <w:rPr>
          <w:rFonts w:ascii="Arial" w:hAnsi="Arial" w:cs="Arial"/>
          <w:sz w:val="22"/>
          <w:szCs w:val="22"/>
        </w:rPr>
      </w:pPr>
    </w:p>
    <w:p w14:paraId="54907587" w14:textId="77777777" w:rsidR="000E63D1" w:rsidRPr="006B624C" w:rsidRDefault="000E63D1" w:rsidP="006B624C">
      <w:pPr>
        <w:spacing w:after="160" w:line="259" w:lineRule="auto"/>
        <w:jc w:val="center"/>
        <w:outlineLvl w:val="0"/>
        <w:rPr>
          <w:rFonts w:ascii="Arial" w:hAnsi="Arial" w:cs="Arial"/>
          <w:b/>
          <w:bCs/>
          <w:sz w:val="22"/>
          <w:szCs w:val="22"/>
        </w:rPr>
      </w:pPr>
      <w:bookmarkStart w:id="40" w:name="_Toc97060051"/>
      <w:r w:rsidRPr="006B624C">
        <w:rPr>
          <w:rFonts w:ascii="Arial" w:hAnsi="Arial" w:cs="Arial"/>
          <w:b/>
          <w:bCs/>
          <w:sz w:val="22"/>
          <w:szCs w:val="22"/>
        </w:rPr>
        <w:t>ASPECTOS PRELIMINARES</w:t>
      </w:r>
      <w:bookmarkEnd w:id="40"/>
    </w:p>
    <w:p w14:paraId="44F99163" w14:textId="77777777" w:rsidR="000E63D1" w:rsidRPr="00684D6F" w:rsidRDefault="000E63D1" w:rsidP="000E63D1">
      <w:pPr>
        <w:jc w:val="center"/>
        <w:rPr>
          <w:rFonts w:ascii="Arial" w:hAnsi="Arial" w:cs="Arial"/>
          <w:b/>
          <w:sz w:val="22"/>
          <w:szCs w:val="22"/>
        </w:rPr>
      </w:pPr>
    </w:p>
    <w:p w14:paraId="354B5889" w14:textId="77777777" w:rsidR="000E63D1" w:rsidRDefault="000E63D1" w:rsidP="000E63D1">
      <w:pPr>
        <w:jc w:val="both"/>
        <w:rPr>
          <w:rFonts w:ascii="Arial" w:hAnsi="Arial" w:cs="Arial"/>
          <w:sz w:val="22"/>
          <w:szCs w:val="22"/>
        </w:rPr>
      </w:pPr>
      <w:r w:rsidRPr="00684D6F">
        <w:rPr>
          <w:rFonts w:ascii="Arial" w:hAnsi="Arial" w:cs="Arial"/>
          <w:b/>
          <w:sz w:val="22"/>
          <w:szCs w:val="22"/>
        </w:rPr>
        <w:t xml:space="preserve">Artículo 1. - Constitución. </w:t>
      </w:r>
      <w:r w:rsidRPr="00684D6F">
        <w:rPr>
          <w:rFonts w:ascii="Arial" w:hAnsi="Arial" w:cs="Arial"/>
          <w:sz w:val="22"/>
          <w:szCs w:val="22"/>
        </w:rPr>
        <w:t>La Asamblea General de Accionistas de Positiva Compañía de Seguros S.A. estará constituida por los accionistas inscritos en el libro denominado “Registro de Accionistas” de conformidad con lo establecido en el artículo 10 de los estatutos de la compañía.</w:t>
      </w:r>
    </w:p>
    <w:p w14:paraId="269043E2" w14:textId="77777777" w:rsidR="000E63D1" w:rsidRPr="00684D6F" w:rsidRDefault="000E63D1" w:rsidP="000E63D1">
      <w:pPr>
        <w:jc w:val="both"/>
        <w:rPr>
          <w:rFonts w:ascii="Arial" w:hAnsi="Arial" w:cs="Arial"/>
          <w:b/>
          <w:sz w:val="22"/>
          <w:szCs w:val="22"/>
        </w:rPr>
      </w:pPr>
      <w:r w:rsidRPr="00684D6F">
        <w:rPr>
          <w:rFonts w:ascii="Arial" w:hAnsi="Arial" w:cs="Arial"/>
          <w:sz w:val="22"/>
          <w:szCs w:val="22"/>
        </w:rPr>
        <w:t xml:space="preserve">             </w:t>
      </w:r>
      <w:r w:rsidRPr="00684D6F">
        <w:rPr>
          <w:rFonts w:ascii="Arial" w:hAnsi="Arial" w:cs="Arial"/>
          <w:b/>
          <w:sz w:val="22"/>
          <w:szCs w:val="22"/>
        </w:rPr>
        <w:t xml:space="preserve"> </w:t>
      </w:r>
    </w:p>
    <w:p w14:paraId="0788ECDA" w14:textId="77777777" w:rsidR="000E63D1" w:rsidRDefault="000E63D1" w:rsidP="000E63D1">
      <w:pPr>
        <w:jc w:val="both"/>
        <w:rPr>
          <w:rFonts w:ascii="Arial" w:hAnsi="Arial" w:cs="Arial"/>
          <w:sz w:val="22"/>
          <w:szCs w:val="22"/>
        </w:rPr>
      </w:pPr>
      <w:r w:rsidRPr="00684D6F">
        <w:rPr>
          <w:rFonts w:ascii="Arial" w:hAnsi="Arial" w:cs="Arial"/>
          <w:b/>
          <w:sz w:val="22"/>
          <w:szCs w:val="22"/>
        </w:rPr>
        <w:t xml:space="preserve">Artículo 2 – Presidencia. </w:t>
      </w:r>
      <w:r w:rsidRPr="00684D6F">
        <w:rPr>
          <w:rFonts w:ascii="Arial" w:hAnsi="Arial" w:cs="Arial"/>
          <w:sz w:val="22"/>
          <w:szCs w:val="22"/>
        </w:rPr>
        <w:t>En atención a la participación mayoritaria del estado, Positiva Compañía de Seguros S.A., tiene el carácter de Sociedad de Economía Mixta, Entidad Descentralizada Indirecta del Nivel Nacional, sometida al régimen de Empresas Industriales y Comerciales del Estado, y en tal sentido la</w:t>
      </w:r>
      <w:r w:rsidRPr="00684D6F">
        <w:rPr>
          <w:rFonts w:ascii="Arial" w:hAnsi="Arial" w:cs="Arial"/>
          <w:b/>
          <w:sz w:val="22"/>
          <w:szCs w:val="22"/>
        </w:rPr>
        <w:t xml:space="preserve"> </w:t>
      </w:r>
      <w:proofErr w:type="spellStart"/>
      <w:r w:rsidRPr="00684D6F">
        <w:rPr>
          <w:rFonts w:ascii="Arial" w:hAnsi="Arial" w:cs="Arial"/>
          <w:sz w:val="22"/>
          <w:szCs w:val="22"/>
        </w:rPr>
        <w:t>La</w:t>
      </w:r>
      <w:proofErr w:type="spellEnd"/>
      <w:r w:rsidRPr="00684D6F">
        <w:rPr>
          <w:rFonts w:ascii="Arial" w:hAnsi="Arial" w:cs="Arial"/>
          <w:sz w:val="22"/>
          <w:szCs w:val="22"/>
        </w:rPr>
        <w:t xml:space="preserve"> Asamblea General de Accionistas estará presidida por el señor Ministro de Hacienda y Crédito Público o por su delegado, en ausencia de estos, la presidirá uno de los miembros de la Junta Directiva, en orden alfabético y, en caso de que éstos faltaren, lo será el accionista designado por la mayoría de la Asamblea, de conformidad con lo establecido en el literal b del artículo 27 de los estatutos de la compañía. </w:t>
      </w:r>
    </w:p>
    <w:p w14:paraId="2AF32011"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            </w:t>
      </w:r>
    </w:p>
    <w:p w14:paraId="4C2200D8" w14:textId="77777777" w:rsidR="000E63D1" w:rsidRDefault="000E63D1" w:rsidP="000E63D1">
      <w:pPr>
        <w:jc w:val="both"/>
        <w:rPr>
          <w:rFonts w:ascii="Arial" w:hAnsi="Arial" w:cs="Arial"/>
          <w:sz w:val="22"/>
          <w:szCs w:val="22"/>
        </w:rPr>
      </w:pPr>
      <w:r w:rsidRPr="00684D6F">
        <w:rPr>
          <w:rFonts w:ascii="Arial" w:hAnsi="Arial" w:cs="Arial"/>
          <w:b/>
          <w:sz w:val="22"/>
          <w:szCs w:val="22"/>
        </w:rPr>
        <w:t xml:space="preserve">Artículo 3. – Secretaria. </w:t>
      </w:r>
      <w:r w:rsidRPr="00684D6F">
        <w:rPr>
          <w:rFonts w:ascii="Arial" w:hAnsi="Arial" w:cs="Arial"/>
          <w:sz w:val="22"/>
          <w:szCs w:val="22"/>
        </w:rPr>
        <w:t xml:space="preserve">Será Secretario de la Asamblea General de Accionistas el Secretario General de Positiva Compañía de Seguros S.A.; en tal carácter deberá atender todo lo relacionado con estas materias, de conformidad con lo establecido en el literal e del artículo 27 de los estatutos de la compañía.    </w:t>
      </w:r>
    </w:p>
    <w:p w14:paraId="4F87420C"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  </w:t>
      </w:r>
    </w:p>
    <w:p w14:paraId="12FDAF90" w14:textId="77777777" w:rsidR="000E63D1" w:rsidRDefault="000E63D1" w:rsidP="000E63D1">
      <w:pPr>
        <w:jc w:val="both"/>
        <w:rPr>
          <w:rFonts w:ascii="Arial" w:hAnsi="Arial" w:cs="Arial"/>
          <w:sz w:val="22"/>
          <w:szCs w:val="22"/>
        </w:rPr>
      </w:pPr>
      <w:r w:rsidRPr="00684D6F">
        <w:rPr>
          <w:rFonts w:ascii="Arial" w:hAnsi="Arial" w:cs="Arial"/>
          <w:sz w:val="22"/>
          <w:szCs w:val="22"/>
        </w:rPr>
        <w:t xml:space="preserve">Será responsabilidad de la Secretaria General, además de las contempladas en las normas legales y estatutarias adelantar todas las gestiones necesarias para recolectar toda la información de notificación personal de los Accionistas, con el fin de enviar las convocatorias de las reuniones, sin perjuicio de la publicación legal que señala el inciso segundo del artículo quinto del presente reglamento.  </w:t>
      </w:r>
    </w:p>
    <w:p w14:paraId="2944DBB0"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      </w:t>
      </w:r>
    </w:p>
    <w:p w14:paraId="51ACC781" w14:textId="77777777" w:rsidR="000E63D1" w:rsidRDefault="000E63D1" w:rsidP="000E63D1">
      <w:pPr>
        <w:jc w:val="both"/>
        <w:rPr>
          <w:rFonts w:ascii="Arial" w:hAnsi="Arial" w:cs="Arial"/>
          <w:sz w:val="22"/>
          <w:szCs w:val="22"/>
        </w:rPr>
      </w:pPr>
      <w:r w:rsidRPr="00684D6F">
        <w:rPr>
          <w:rFonts w:ascii="Arial" w:hAnsi="Arial" w:cs="Arial"/>
          <w:b/>
          <w:sz w:val="22"/>
          <w:szCs w:val="22"/>
        </w:rPr>
        <w:t xml:space="preserve">Artículo 4. – Reuniones. </w:t>
      </w:r>
      <w:r w:rsidRPr="00684D6F">
        <w:rPr>
          <w:rFonts w:ascii="Arial" w:hAnsi="Arial" w:cs="Arial"/>
          <w:sz w:val="22"/>
          <w:szCs w:val="22"/>
        </w:rPr>
        <w:t>Las reuniones de la Asamblea General de Accionistas serán ordinarias y extraordinarias,</w:t>
      </w:r>
      <w:r w:rsidRPr="00684D6F">
        <w:rPr>
          <w:rFonts w:ascii="Arial" w:hAnsi="Arial" w:cs="Arial"/>
          <w:color w:val="000000"/>
          <w:sz w:val="22"/>
          <w:szCs w:val="22"/>
        </w:rPr>
        <w:t xml:space="preserve"> p</w:t>
      </w:r>
      <w:r w:rsidRPr="00684D6F">
        <w:rPr>
          <w:rFonts w:ascii="Arial" w:hAnsi="Arial" w:cs="Arial"/>
          <w:sz w:val="22"/>
          <w:szCs w:val="22"/>
        </w:rPr>
        <w:t xml:space="preserve">ara los efectos previstos en el inciso primero del artículo 422 del Código de Comercio, las reuniones ordinarias de la Asamblea se efectuarán dentro de los tres (3) primeros meses del año y las reuniones extraordinarias se efectuarán de conformidad con lo dispuesto en el artículo 423 del Código de Comercio. </w:t>
      </w:r>
    </w:p>
    <w:p w14:paraId="6C6E6E29" w14:textId="77777777" w:rsidR="000E63D1" w:rsidRPr="00684D6F" w:rsidRDefault="000E63D1" w:rsidP="000E63D1">
      <w:pPr>
        <w:jc w:val="both"/>
        <w:rPr>
          <w:rFonts w:ascii="Arial" w:hAnsi="Arial" w:cs="Arial"/>
          <w:sz w:val="22"/>
          <w:szCs w:val="22"/>
        </w:rPr>
      </w:pPr>
    </w:p>
    <w:p w14:paraId="638513FA" w14:textId="77777777" w:rsidR="000E63D1" w:rsidRDefault="000E63D1" w:rsidP="000E63D1">
      <w:pPr>
        <w:jc w:val="both"/>
        <w:rPr>
          <w:rFonts w:ascii="Arial" w:hAnsi="Arial" w:cs="Arial"/>
          <w:sz w:val="22"/>
          <w:szCs w:val="22"/>
        </w:rPr>
      </w:pPr>
      <w:r w:rsidRPr="00684D6F">
        <w:rPr>
          <w:rFonts w:ascii="Arial" w:hAnsi="Arial" w:cs="Arial"/>
          <w:sz w:val="22"/>
          <w:szCs w:val="22"/>
        </w:rPr>
        <w:t>La Asamblea se reunirá por derecho propio en los términos previstos en el inciso segundo del artículo 422 del Código de Comercio; y las reuniones de segunda convocatoria se efectuarán de conformidad con lo dispuesto en el inciso primero del artículo 429 del mismo estatuto legal, de conformidad con lo establecido en el artículo 24 de los estatutos de la compañía</w:t>
      </w:r>
      <w:r>
        <w:rPr>
          <w:rFonts w:ascii="Arial" w:hAnsi="Arial" w:cs="Arial"/>
          <w:sz w:val="22"/>
          <w:szCs w:val="22"/>
        </w:rPr>
        <w:t>.</w:t>
      </w:r>
    </w:p>
    <w:p w14:paraId="035C4C0B" w14:textId="77777777" w:rsidR="000E63D1" w:rsidRPr="00684D6F" w:rsidRDefault="000E63D1" w:rsidP="000E63D1">
      <w:pPr>
        <w:jc w:val="both"/>
        <w:rPr>
          <w:rFonts w:ascii="Arial" w:hAnsi="Arial" w:cs="Arial"/>
          <w:sz w:val="22"/>
          <w:szCs w:val="22"/>
        </w:rPr>
      </w:pPr>
    </w:p>
    <w:p w14:paraId="06DDFCE5" w14:textId="77777777" w:rsidR="000E63D1" w:rsidRDefault="000E63D1" w:rsidP="000E63D1">
      <w:pPr>
        <w:jc w:val="both"/>
        <w:rPr>
          <w:rFonts w:ascii="Arial" w:hAnsi="Arial" w:cs="Arial"/>
          <w:sz w:val="22"/>
          <w:szCs w:val="22"/>
        </w:rPr>
      </w:pPr>
      <w:r w:rsidRPr="00684D6F">
        <w:rPr>
          <w:rFonts w:ascii="Arial" w:hAnsi="Arial" w:cs="Arial"/>
          <w:b/>
          <w:sz w:val="22"/>
          <w:szCs w:val="22"/>
        </w:rPr>
        <w:t xml:space="preserve">Artículo 5. – Convocatoria. </w:t>
      </w:r>
      <w:r w:rsidRPr="00684D6F">
        <w:rPr>
          <w:rFonts w:ascii="Arial" w:hAnsi="Arial" w:cs="Arial"/>
          <w:sz w:val="22"/>
          <w:szCs w:val="22"/>
        </w:rPr>
        <w:t xml:space="preserve">La convocatoria para las reuniones ordinarias de la Asamblea General de Accionistas se hará por parte de la Junta Directiva o el Presidente; la de las extraordinarias por convocatoria de estos o del Revisor Fiscal, en ambos casos con la antelación mínima prevista en el artículo 424 del Código de Comercio. </w:t>
      </w:r>
    </w:p>
    <w:p w14:paraId="0D3B87D4" w14:textId="77777777" w:rsidR="000E63D1" w:rsidRPr="00684D6F" w:rsidRDefault="000E63D1" w:rsidP="000E63D1">
      <w:pPr>
        <w:jc w:val="both"/>
        <w:rPr>
          <w:rFonts w:ascii="Arial" w:hAnsi="Arial" w:cs="Arial"/>
          <w:sz w:val="22"/>
          <w:szCs w:val="22"/>
        </w:rPr>
      </w:pPr>
    </w:p>
    <w:p w14:paraId="3FD6910E" w14:textId="77777777" w:rsidR="000E63D1" w:rsidRDefault="000E63D1" w:rsidP="000E63D1">
      <w:pPr>
        <w:jc w:val="both"/>
        <w:rPr>
          <w:rFonts w:ascii="Arial" w:hAnsi="Arial" w:cs="Arial"/>
          <w:sz w:val="22"/>
          <w:szCs w:val="22"/>
        </w:rPr>
      </w:pPr>
      <w:r w:rsidRPr="00684D6F">
        <w:rPr>
          <w:rFonts w:ascii="Arial" w:hAnsi="Arial" w:cs="Arial"/>
          <w:sz w:val="22"/>
          <w:szCs w:val="22"/>
        </w:rPr>
        <w:t xml:space="preserve">La convocatoria se hará mediante aviso que se publicará en un diario de circulación nacional, o mediante comunicación escrita dirigida a cada accionista a la última dirección registrada en el libro de Accionistas. Cuando los accionistas autoricen por escrito el registro de su dirección electrónica para efecto de notificaciones y convocatorias, también podrá utilizarse este medio para la citación a Asamblea. </w:t>
      </w:r>
    </w:p>
    <w:p w14:paraId="2587930A" w14:textId="77777777" w:rsidR="000E63D1" w:rsidRPr="00684D6F" w:rsidRDefault="000E63D1" w:rsidP="000E63D1">
      <w:pPr>
        <w:jc w:val="both"/>
        <w:rPr>
          <w:rFonts w:ascii="Arial" w:hAnsi="Arial" w:cs="Arial"/>
          <w:sz w:val="22"/>
          <w:szCs w:val="22"/>
        </w:rPr>
      </w:pPr>
    </w:p>
    <w:p w14:paraId="5D20AF03" w14:textId="77777777" w:rsidR="000E63D1" w:rsidRDefault="000E63D1" w:rsidP="000E63D1">
      <w:pPr>
        <w:jc w:val="both"/>
        <w:rPr>
          <w:rFonts w:ascii="Arial" w:hAnsi="Arial" w:cs="Arial"/>
          <w:sz w:val="22"/>
          <w:szCs w:val="22"/>
        </w:rPr>
      </w:pPr>
      <w:r w:rsidRPr="00684D6F">
        <w:rPr>
          <w:rFonts w:ascii="Arial" w:hAnsi="Arial" w:cs="Arial"/>
          <w:sz w:val="22"/>
          <w:szCs w:val="22"/>
        </w:rPr>
        <w:t>Según lo previsto en el inciso tercero del artículo 25 de los estatutos de la compañía, la convocatoria deberá ser llevada a cabo de inmediato, por el Representante Legal de la sociedad y, en su defecto, por el Revisor Fiscal, en los siguientes casos: a). conforme al inciso segundo del artículo 423 del Código de Comercio, cuando el Superintendente ordene la convocatoria a reuniones extraordinarias; b). conforme al numeral tercero del mismo artículo 423, la convocatoria sea solicitada por un número plural de accionistas que represente al menos el diez por ciento de las acciones suscritas; c). conforme al inciso primero del artículo 429 del Código de Comercio, deba convocarse a una nueva reunión por falta de quórum.</w:t>
      </w:r>
    </w:p>
    <w:p w14:paraId="49E6F1C3" w14:textId="77777777" w:rsidR="000E63D1" w:rsidRPr="00684D6F" w:rsidRDefault="000E63D1" w:rsidP="000E63D1">
      <w:pPr>
        <w:jc w:val="both"/>
        <w:rPr>
          <w:rFonts w:ascii="Arial" w:hAnsi="Arial" w:cs="Arial"/>
          <w:sz w:val="22"/>
          <w:szCs w:val="22"/>
        </w:rPr>
      </w:pPr>
    </w:p>
    <w:p w14:paraId="3BD5A05B" w14:textId="77777777" w:rsidR="000E63D1" w:rsidRDefault="000E63D1" w:rsidP="000E63D1">
      <w:pPr>
        <w:jc w:val="both"/>
        <w:rPr>
          <w:rFonts w:ascii="Arial" w:hAnsi="Arial" w:cs="Arial"/>
          <w:sz w:val="22"/>
          <w:szCs w:val="22"/>
        </w:rPr>
      </w:pPr>
      <w:r w:rsidRPr="00684D6F">
        <w:rPr>
          <w:rFonts w:ascii="Arial" w:hAnsi="Arial" w:cs="Arial"/>
          <w:b/>
          <w:sz w:val="22"/>
          <w:szCs w:val="22"/>
        </w:rPr>
        <w:t xml:space="preserve">Artículo 6. – Orden del día. </w:t>
      </w:r>
      <w:r w:rsidRPr="00684D6F">
        <w:rPr>
          <w:rFonts w:ascii="Arial" w:hAnsi="Arial" w:cs="Arial"/>
          <w:sz w:val="22"/>
          <w:szCs w:val="22"/>
        </w:rPr>
        <w:t>El orden del día de las Asambleas Extraordinarias debe ser claro y adecuadamente desagregado en cada uno de los temas, de manera que no se confundan con otros, y otorgando pleno conocimiento a los accionistas de los asuntos que se van a tratar, dando cumplimiento a lo establecido en el inciso segundo del artículo tercero del presente reglamento.</w:t>
      </w:r>
    </w:p>
    <w:p w14:paraId="0D7586B9" w14:textId="77777777" w:rsidR="000E63D1" w:rsidRPr="00684D6F" w:rsidRDefault="000E63D1" w:rsidP="000E63D1">
      <w:pPr>
        <w:jc w:val="both"/>
        <w:rPr>
          <w:rFonts w:ascii="Arial" w:hAnsi="Arial" w:cs="Arial"/>
          <w:sz w:val="22"/>
          <w:szCs w:val="22"/>
        </w:rPr>
      </w:pPr>
    </w:p>
    <w:p w14:paraId="70BE1B81" w14:textId="77777777" w:rsidR="000E63D1" w:rsidRDefault="000E63D1" w:rsidP="000E63D1">
      <w:pPr>
        <w:jc w:val="both"/>
        <w:rPr>
          <w:rFonts w:ascii="Arial" w:hAnsi="Arial" w:cs="Arial"/>
          <w:sz w:val="22"/>
          <w:szCs w:val="22"/>
        </w:rPr>
      </w:pPr>
      <w:r w:rsidRPr="00684D6F">
        <w:rPr>
          <w:rFonts w:ascii="Arial" w:hAnsi="Arial" w:cs="Arial"/>
          <w:sz w:val="22"/>
          <w:szCs w:val="22"/>
        </w:rPr>
        <w:t xml:space="preserve">En el aviso de convocatoria para las reuniones extraordinarias se especificarán los asuntos sobre los que se deliberará y decidirá, sin que puedan tratarse temas distintos a menos que así lo disponga la mayoría de las acciones representadas, una vez agotado el orden del día, y su decisión requeriría de aprobación calificada, de conformidad con lo establecido en el numeral 4 del artículo 27, de los estatutos de la compañía. </w:t>
      </w:r>
    </w:p>
    <w:p w14:paraId="48321BD3" w14:textId="77777777" w:rsidR="000E63D1" w:rsidRPr="00684D6F" w:rsidRDefault="000E63D1" w:rsidP="000E63D1">
      <w:pPr>
        <w:jc w:val="both"/>
        <w:rPr>
          <w:rFonts w:ascii="Arial" w:hAnsi="Arial" w:cs="Arial"/>
          <w:sz w:val="22"/>
          <w:szCs w:val="22"/>
        </w:rPr>
      </w:pPr>
    </w:p>
    <w:p w14:paraId="45624026" w14:textId="77777777" w:rsidR="000E63D1" w:rsidRDefault="000E63D1" w:rsidP="000E63D1">
      <w:pPr>
        <w:jc w:val="both"/>
        <w:rPr>
          <w:rFonts w:ascii="Arial" w:hAnsi="Arial" w:cs="Arial"/>
          <w:sz w:val="22"/>
          <w:szCs w:val="22"/>
        </w:rPr>
      </w:pPr>
      <w:r w:rsidRPr="00684D6F">
        <w:rPr>
          <w:rFonts w:ascii="Arial" w:hAnsi="Arial" w:cs="Arial"/>
          <w:b/>
          <w:sz w:val="22"/>
          <w:szCs w:val="22"/>
        </w:rPr>
        <w:t>Artículo. 7</w:t>
      </w:r>
      <w:r w:rsidRPr="00684D6F">
        <w:rPr>
          <w:rFonts w:ascii="Arial" w:hAnsi="Arial" w:cs="Arial"/>
          <w:sz w:val="22"/>
          <w:szCs w:val="22"/>
        </w:rPr>
        <w:t xml:space="preserve">°. </w:t>
      </w:r>
      <w:r w:rsidRPr="00684D6F">
        <w:rPr>
          <w:rFonts w:ascii="Arial" w:hAnsi="Arial" w:cs="Arial"/>
          <w:b/>
          <w:bCs/>
          <w:sz w:val="22"/>
          <w:szCs w:val="22"/>
        </w:rPr>
        <w:t xml:space="preserve">Derecho de inspección. </w:t>
      </w:r>
      <w:r w:rsidRPr="00684D6F">
        <w:rPr>
          <w:rFonts w:ascii="Arial" w:hAnsi="Arial" w:cs="Arial"/>
          <w:sz w:val="22"/>
          <w:szCs w:val="22"/>
        </w:rPr>
        <w:t>Positiva Compañía de Seguros S.A., facilitará a los accionistas para la toma de decisiones, colocando a su disposición, dentro del término de convocatoria y en el domicilio social, la información exigida por las normas legales para el ejercicio del derecho de inspección. Para las asambleas en las cuales se debe deliberar y decidir sobre la conformación de las Juntas Directivas, se presentará a los accionistas las propuestas de integración de las Juntas Directivas, incluyendo los datos más relevantes de la hoja de vida y el perfil profesional de los candidatos.</w:t>
      </w:r>
    </w:p>
    <w:p w14:paraId="6543CB1E" w14:textId="77777777" w:rsidR="000E63D1" w:rsidRPr="00684D6F" w:rsidRDefault="000E63D1" w:rsidP="000E63D1">
      <w:pPr>
        <w:jc w:val="both"/>
        <w:rPr>
          <w:rFonts w:ascii="Arial" w:hAnsi="Arial" w:cs="Arial"/>
          <w:sz w:val="22"/>
          <w:szCs w:val="22"/>
        </w:rPr>
      </w:pPr>
    </w:p>
    <w:p w14:paraId="74D42B84" w14:textId="77777777" w:rsidR="000E63D1" w:rsidRPr="00684D6F" w:rsidRDefault="000E63D1" w:rsidP="000E63D1">
      <w:pPr>
        <w:jc w:val="both"/>
        <w:rPr>
          <w:rFonts w:ascii="Arial" w:hAnsi="Arial" w:cs="Arial"/>
          <w:sz w:val="22"/>
          <w:szCs w:val="22"/>
        </w:rPr>
      </w:pPr>
      <w:r w:rsidRPr="00684D6F">
        <w:rPr>
          <w:rFonts w:ascii="Arial" w:hAnsi="Arial" w:cs="Arial"/>
          <w:b/>
          <w:sz w:val="22"/>
          <w:szCs w:val="22"/>
        </w:rPr>
        <w:t xml:space="preserve">Artículo 8. – </w:t>
      </w:r>
      <w:r w:rsidRPr="00684D6F">
        <w:rPr>
          <w:rFonts w:ascii="Arial" w:hAnsi="Arial" w:cs="Arial"/>
          <w:b/>
          <w:sz w:val="22"/>
          <w:szCs w:val="22"/>
        </w:rPr>
        <w:tab/>
      </w:r>
      <w:r w:rsidRPr="00684D6F">
        <w:rPr>
          <w:rFonts w:ascii="Arial" w:hAnsi="Arial" w:cs="Arial"/>
          <w:b/>
          <w:bCs/>
          <w:sz w:val="22"/>
          <w:szCs w:val="22"/>
        </w:rPr>
        <w:t xml:space="preserve">Actas de Asamblea. </w:t>
      </w:r>
      <w:r w:rsidRPr="00684D6F">
        <w:rPr>
          <w:rFonts w:ascii="Arial" w:hAnsi="Arial" w:cs="Arial"/>
          <w:sz w:val="22"/>
          <w:szCs w:val="22"/>
        </w:rPr>
        <w:t>De todas las reuniones de la Asamblea General de Accionistas se sentará un acta que llevará las firmas de: presidente de la reunión, secretario y los delegados de la comisión que aprueba el texto del acta, a menos que el mismo presidente reciba esta delegación y se harán constar en un libro de actas, cuando sean aprobadas. Las actas empezarán con el lugar, fecha y hora de la reunión; el número de acciones suscritas; la hora y antelación de la convocatoria; la lista de los asistentes con indicación del número de acciones que cada uno represente; orden del día; las decisiones adoptadas; las constancias escritas dejadas por los asistentes, los nombramientos hechos, y la fecha y hora de su clausura.</w:t>
      </w:r>
    </w:p>
    <w:p w14:paraId="0A965D32" w14:textId="7215E86A" w:rsidR="000E63D1" w:rsidRDefault="000E63D1" w:rsidP="000E63D1">
      <w:pPr>
        <w:jc w:val="both"/>
        <w:rPr>
          <w:rFonts w:ascii="Arial" w:hAnsi="Arial" w:cs="Arial"/>
          <w:sz w:val="22"/>
          <w:szCs w:val="22"/>
        </w:rPr>
      </w:pPr>
    </w:p>
    <w:p w14:paraId="4D82314E" w14:textId="77777777" w:rsidR="00A426A5" w:rsidRDefault="00A426A5" w:rsidP="000E63D1">
      <w:pPr>
        <w:jc w:val="both"/>
        <w:rPr>
          <w:rFonts w:ascii="Arial" w:hAnsi="Arial" w:cs="Arial"/>
          <w:sz w:val="22"/>
          <w:szCs w:val="22"/>
        </w:rPr>
      </w:pPr>
    </w:p>
    <w:p w14:paraId="4581EC8E" w14:textId="77777777" w:rsidR="000E63D1" w:rsidRPr="00684D6F" w:rsidRDefault="000E63D1" w:rsidP="000E63D1">
      <w:pPr>
        <w:jc w:val="both"/>
        <w:rPr>
          <w:rFonts w:ascii="Arial" w:hAnsi="Arial" w:cs="Arial"/>
          <w:sz w:val="22"/>
          <w:szCs w:val="22"/>
        </w:rPr>
      </w:pPr>
    </w:p>
    <w:p w14:paraId="245CCF91" w14:textId="77777777" w:rsidR="000E63D1" w:rsidRPr="004F21EA" w:rsidRDefault="000E63D1" w:rsidP="004F21EA">
      <w:pPr>
        <w:spacing w:after="160" w:line="259" w:lineRule="auto"/>
        <w:jc w:val="center"/>
        <w:outlineLvl w:val="0"/>
        <w:rPr>
          <w:rFonts w:ascii="Arial" w:hAnsi="Arial" w:cs="Arial"/>
          <w:b/>
          <w:bCs/>
          <w:sz w:val="22"/>
          <w:szCs w:val="22"/>
        </w:rPr>
      </w:pPr>
      <w:bookmarkStart w:id="41" w:name="_Toc97060052"/>
      <w:r w:rsidRPr="004F21EA">
        <w:rPr>
          <w:rFonts w:ascii="Arial" w:hAnsi="Arial" w:cs="Arial"/>
          <w:b/>
          <w:bCs/>
          <w:sz w:val="22"/>
          <w:szCs w:val="22"/>
        </w:rPr>
        <w:t>TITULO I – QUORUM</w:t>
      </w:r>
      <w:bookmarkEnd w:id="41"/>
    </w:p>
    <w:p w14:paraId="1793A833" w14:textId="77777777" w:rsidR="000E63D1" w:rsidRPr="00684D6F" w:rsidRDefault="000E63D1" w:rsidP="000E63D1">
      <w:pPr>
        <w:jc w:val="center"/>
        <w:rPr>
          <w:rFonts w:ascii="Arial" w:hAnsi="Arial" w:cs="Arial"/>
          <w:b/>
          <w:sz w:val="22"/>
          <w:szCs w:val="22"/>
        </w:rPr>
      </w:pPr>
    </w:p>
    <w:p w14:paraId="16A85AB0" w14:textId="77777777" w:rsidR="000E63D1" w:rsidRDefault="000E63D1" w:rsidP="000E63D1">
      <w:pPr>
        <w:jc w:val="both"/>
        <w:rPr>
          <w:rFonts w:ascii="Arial" w:hAnsi="Arial" w:cs="Arial"/>
          <w:b/>
          <w:sz w:val="22"/>
          <w:szCs w:val="22"/>
        </w:rPr>
      </w:pPr>
      <w:r w:rsidRPr="00684D6F">
        <w:rPr>
          <w:rFonts w:ascii="Arial" w:hAnsi="Arial" w:cs="Arial"/>
          <w:b/>
          <w:sz w:val="22"/>
          <w:szCs w:val="22"/>
        </w:rPr>
        <w:t xml:space="preserve">Artículo 9 – Quorum </w:t>
      </w:r>
      <w:proofErr w:type="spellStart"/>
      <w:r w:rsidRPr="00684D6F">
        <w:rPr>
          <w:rFonts w:ascii="Arial" w:hAnsi="Arial" w:cs="Arial"/>
          <w:b/>
          <w:sz w:val="22"/>
          <w:szCs w:val="22"/>
        </w:rPr>
        <w:t>Deliberatorio</w:t>
      </w:r>
      <w:proofErr w:type="spellEnd"/>
      <w:r w:rsidRPr="00684D6F">
        <w:rPr>
          <w:rFonts w:ascii="Arial" w:hAnsi="Arial" w:cs="Arial"/>
          <w:b/>
          <w:sz w:val="22"/>
          <w:szCs w:val="22"/>
        </w:rPr>
        <w:t xml:space="preserve">. </w:t>
      </w:r>
      <w:r w:rsidRPr="00684D6F">
        <w:rPr>
          <w:rFonts w:ascii="Arial" w:hAnsi="Arial" w:cs="Arial"/>
          <w:sz w:val="22"/>
          <w:szCs w:val="22"/>
        </w:rPr>
        <w:t xml:space="preserve">Habrá quórum </w:t>
      </w:r>
      <w:proofErr w:type="spellStart"/>
      <w:r w:rsidRPr="00684D6F">
        <w:rPr>
          <w:rFonts w:ascii="Arial" w:hAnsi="Arial" w:cs="Arial"/>
          <w:sz w:val="22"/>
          <w:szCs w:val="22"/>
        </w:rPr>
        <w:t>deliberatorio</w:t>
      </w:r>
      <w:proofErr w:type="spellEnd"/>
      <w:r w:rsidRPr="00684D6F">
        <w:rPr>
          <w:rFonts w:ascii="Arial" w:hAnsi="Arial" w:cs="Arial"/>
          <w:sz w:val="22"/>
          <w:szCs w:val="22"/>
        </w:rPr>
        <w:t xml:space="preserve"> para las reuniones de La Asamblea General de Accionistas de Positiva Compañía de Seguros S.A., cuando concurra un número plural de personas que represente la mitad más una de las acciones suscritas.</w:t>
      </w:r>
      <w:r w:rsidRPr="00684D6F">
        <w:rPr>
          <w:rFonts w:ascii="Arial" w:hAnsi="Arial" w:cs="Arial"/>
          <w:b/>
          <w:sz w:val="22"/>
          <w:szCs w:val="22"/>
        </w:rPr>
        <w:t xml:space="preserve">  </w:t>
      </w:r>
    </w:p>
    <w:p w14:paraId="53ABC137" w14:textId="77777777" w:rsidR="000E63D1" w:rsidRPr="00684D6F" w:rsidRDefault="000E63D1" w:rsidP="000E63D1">
      <w:pPr>
        <w:jc w:val="both"/>
        <w:rPr>
          <w:rFonts w:ascii="Arial" w:hAnsi="Arial" w:cs="Arial"/>
          <w:sz w:val="22"/>
          <w:szCs w:val="22"/>
        </w:rPr>
      </w:pPr>
    </w:p>
    <w:p w14:paraId="7F204C6B" w14:textId="77777777" w:rsidR="000E63D1" w:rsidRDefault="000E63D1" w:rsidP="000E63D1">
      <w:pPr>
        <w:jc w:val="both"/>
        <w:rPr>
          <w:rFonts w:ascii="Arial" w:hAnsi="Arial" w:cs="Arial"/>
          <w:sz w:val="22"/>
          <w:szCs w:val="22"/>
        </w:rPr>
      </w:pPr>
      <w:r w:rsidRPr="00684D6F">
        <w:rPr>
          <w:rFonts w:ascii="Arial" w:hAnsi="Arial" w:cs="Arial"/>
          <w:b/>
          <w:sz w:val="22"/>
          <w:szCs w:val="22"/>
        </w:rPr>
        <w:t xml:space="preserve">Artículo 10 – Quorum Decisorio. </w:t>
      </w:r>
      <w:r w:rsidRPr="00684D6F">
        <w:rPr>
          <w:rFonts w:ascii="Arial" w:hAnsi="Arial" w:cs="Arial"/>
          <w:sz w:val="22"/>
          <w:szCs w:val="22"/>
        </w:rPr>
        <w:t xml:space="preserve">Las decisiones de la Asamblea General de Accionistas se tomarán por mayoría de los votos presentes, excepción hecha para los siguientes casos, de conformidad con lo establecido en el literal c del artículo 27 de los estatutos de la compañía: </w:t>
      </w:r>
    </w:p>
    <w:p w14:paraId="1520A53A" w14:textId="77777777" w:rsidR="000E63D1" w:rsidRPr="00684D6F" w:rsidRDefault="000E63D1" w:rsidP="000E63D1">
      <w:pPr>
        <w:jc w:val="both"/>
        <w:rPr>
          <w:rFonts w:ascii="Arial" w:hAnsi="Arial" w:cs="Arial"/>
          <w:sz w:val="22"/>
          <w:szCs w:val="22"/>
        </w:rPr>
      </w:pPr>
    </w:p>
    <w:p w14:paraId="206F5B65"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10.1. La distribución de utilidades, se aprobará con el voto favorable de un número plural de accionistas que representen cuando menos el setenta y ocho por ciento (78%) de las acciones presentes en la reunión. </w:t>
      </w:r>
    </w:p>
    <w:p w14:paraId="6B11E371" w14:textId="77777777" w:rsidR="000E63D1" w:rsidRDefault="000E63D1" w:rsidP="000E63D1">
      <w:pPr>
        <w:jc w:val="both"/>
        <w:rPr>
          <w:rFonts w:ascii="Arial" w:hAnsi="Arial" w:cs="Arial"/>
          <w:sz w:val="22"/>
          <w:szCs w:val="22"/>
        </w:rPr>
      </w:pPr>
      <w:r w:rsidRPr="00684D6F">
        <w:rPr>
          <w:rFonts w:ascii="Arial" w:hAnsi="Arial" w:cs="Arial"/>
          <w:sz w:val="22"/>
          <w:szCs w:val="22"/>
        </w:rPr>
        <w:t xml:space="preserve">10.2. La aprobación del pago de dividendos en forma de acciones liberadas de la misma sociedad, necesitará el voto favorable del ochenta por ciento (80%) de las acciones presentes. </w:t>
      </w:r>
    </w:p>
    <w:p w14:paraId="284F5745"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10.3. En un proceso de escisión o de fusión, para la participación por parte de los accionistas de la sociedad escindente en el capital de la sociedad beneficiaria, en forma diferente de la que tengan en la escindida, se requerirá unanimidad de las acciones presentes en la Asamblea. </w:t>
      </w:r>
    </w:p>
    <w:p w14:paraId="06D3B73B"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10.4. Para ocuparse en sus reuniones extraordinarias de asuntos diferentes de aquellos para los cuales fuere convocada, una vez agotado el orden del día, se requerirá la aprobación del setenta por ciento (70%) de las acciones representadas, en los términos del artículo 425 del Código de Comercio. Lo anterior sin perjuicio de que para cada decisión se requieran las mayorías legales y estatutarias que sean del caso. </w:t>
      </w:r>
    </w:p>
    <w:p w14:paraId="0328F8A7" w14:textId="77777777" w:rsidR="000E63D1" w:rsidRDefault="000E63D1" w:rsidP="000E63D1">
      <w:pPr>
        <w:jc w:val="both"/>
        <w:rPr>
          <w:rFonts w:ascii="Arial" w:hAnsi="Arial" w:cs="Arial"/>
          <w:sz w:val="22"/>
          <w:szCs w:val="22"/>
        </w:rPr>
      </w:pPr>
      <w:r w:rsidRPr="00684D6F">
        <w:rPr>
          <w:rFonts w:ascii="Arial" w:hAnsi="Arial" w:cs="Arial"/>
          <w:sz w:val="22"/>
          <w:szCs w:val="22"/>
        </w:rPr>
        <w:t>10.5. La colocación de una determinada emisión de acciones ordinarias, sin sujeción al derecho de preferencia, requerirá el voto favorable de no menos del setenta por ciento (70%) de las acciones presentes en la reunión.</w:t>
      </w:r>
    </w:p>
    <w:p w14:paraId="55D7C435" w14:textId="579A3CE3" w:rsidR="000E63D1" w:rsidRDefault="000E63D1" w:rsidP="000E63D1">
      <w:pPr>
        <w:jc w:val="both"/>
        <w:rPr>
          <w:rFonts w:ascii="Arial" w:hAnsi="Arial" w:cs="Arial"/>
          <w:sz w:val="22"/>
          <w:szCs w:val="22"/>
        </w:rPr>
      </w:pPr>
    </w:p>
    <w:p w14:paraId="531EBFF5" w14:textId="5DB6FEA2" w:rsidR="00A426A5" w:rsidRDefault="00A426A5" w:rsidP="000E63D1">
      <w:pPr>
        <w:jc w:val="both"/>
        <w:rPr>
          <w:rFonts w:ascii="Arial" w:hAnsi="Arial" w:cs="Arial"/>
          <w:sz w:val="22"/>
          <w:szCs w:val="22"/>
        </w:rPr>
      </w:pPr>
    </w:p>
    <w:p w14:paraId="50536484" w14:textId="77777777" w:rsidR="00A426A5" w:rsidRPr="00684D6F" w:rsidRDefault="00A426A5" w:rsidP="000E63D1">
      <w:pPr>
        <w:jc w:val="both"/>
        <w:rPr>
          <w:rFonts w:ascii="Arial" w:hAnsi="Arial" w:cs="Arial"/>
          <w:sz w:val="22"/>
          <w:szCs w:val="22"/>
        </w:rPr>
      </w:pPr>
    </w:p>
    <w:p w14:paraId="518EFF2B" w14:textId="71A571E9" w:rsidR="000E63D1" w:rsidRPr="004F21EA" w:rsidRDefault="000E63D1" w:rsidP="004F21EA">
      <w:pPr>
        <w:spacing w:after="160" w:line="259" w:lineRule="auto"/>
        <w:jc w:val="center"/>
        <w:outlineLvl w:val="0"/>
        <w:rPr>
          <w:rFonts w:ascii="Arial" w:hAnsi="Arial" w:cs="Arial"/>
          <w:b/>
          <w:bCs/>
          <w:sz w:val="22"/>
          <w:szCs w:val="22"/>
        </w:rPr>
      </w:pPr>
      <w:bookmarkStart w:id="42" w:name="_Toc97060053"/>
      <w:r w:rsidRPr="004F21EA">
        <w:rPr>
          <w:rFonts w:ascii="Arial" w:hAnsi="Arial" w:cs="Arial"/>
          <w:b/>
          <w:bCs/>
          <w:sz w:val="22"/>
          <w:szCs w:val="22"/>
        </w:rPr>
        <w:t>TITULO II – REPRESENTACION DE ACCION</w:t>
      </w:r>
      <w:r w:rsidR="00B55D22" w:rsidRPr="004F21EA">
        <w:rPr>
          <w:rFonts w:ascii="Arial" w:hAnsi="Arial" w:cs="Arial"/>
          <w:b/>
          <w:bCs/>
          <w:sz w:val="22"/>
          <w:szCs w:val="22"/>
        </w:rPr>
        <w:t>I</w:t>
      </w:r>
      <w:r w:rsidRPr="004F21EA">
        <w:rPr>
          <w:rFonts w:ascii="Arial" w:hAnsi="Arial" w:cs="Arial"/>
          <w:b/>
          <w:bCs/>
          <w:sz w:val="22"/>
          <w:szCs w:val="22"/>
        </w:rPr>
        <w:t>STAS</w:t>
      </w:r>
      <w:bookmarkEnd w:id="42"/>
    </w:p>
    <w:p w14:paraId="75E00443" w14:textId="77777777" w:rsidR="000E63D1" w:rsidRPr="00684D6F" w:rsidRDefault="000E63D1" w:rsidP="000E63D1">
      <w:pPr>
        <w:jc w:val="center"/>
        <w:rPr>
          <w:rFonts w:ascii="Arial" w:hAnsi="Arial" w:cs="Arial"/>
          <w:b/>
          <w:sz w:val="22"/>
          <w:szCs w:val="22"/>
        </w:rPr>
      </w:pPr>
    </w:p>
    <w:p w14:paraId="2E1070E8" w14:textId="77777777" w:rsidR="000E63D1" w:rsidRDefault="000E63D1" w:rsidP="000E63D1">
      <w:pPr>
        <w:jc w:val="both"/>
        <w:rPr>
          <w:rFonts w:ascii="Arial" w:hAnsi="Arial" w:cs="Arial"/>
          <w:sz w:val="22"/>
          <w:szCs w:val="22"/>
        </w:rPr>
      </w:pPr>
      <w:r w:rsidRPr="00684D6F">
        <w:rPr>
          <w:rFonts w:ascii="Arial" w:hAnsi="Arial" w:cs="Arial"/>
          <w:b/>
          <w:sz w:val="22"/>
          <w:szCs w:val="22"/>
        </w:rPr>
        <w:t xml:space="preserve">Artículo 11 – Poderes. </w:t>
      </w:r>
      <w:r w:rsidRPr="00684D6F">
        <w:rPr>
          <w:rFonts w:ascii="Arial" w:hAnsi="Arial" w:cs="Arial"/>
          <w:sz w:val="22"/>
          <w:szCs w:val="22"/>
        </w:rPr>
        <w:t>Todo accionista de Positiva Compañía de Seguros S.A., puede hacerse representar en las reuniones de la Asamblea General, por medio de escrito dirigido al Secretario General de la entidad, escrito éste en el que se expresará el nombre del apoderado y la extensión del mandato conferido, si el accionista es persona jurídica, el poder debe estar suscrito por el representante legal, dichos poderes escritos comprenden las diferentes sesiones a que aquella dé lugar, de conformidad con lo establecido en el artículo 12 de los estatutos de la compañía.</w:t>
      </w:r>
    </w:p>
    <w:p w14:paraId="47C843C8" w14:textId="77777777" w:rsidR="000E63D1" w:rsidRPr="00684D6F" w:rsidRDefault="000E63D1" w:rsidP="000E63D1">
      <w:pPr>
        <w:jc w:val="both"/>
        <w:rPr>
          <w:rFonts w:ascii="Arial" w:hAnsi="Arial" w:cs="Arial"/>
          <w:sz w:val="22"/>
          <w:szCs w:val="22"/>
        </w:rPr>
      </w:pPr>
    </w:p>
    <w:p w14:paraId="68DD1EC7" w14:textId="77777777" w:rsidR="000E63D1" w:rsidRDefault="000E63D1" w:rsidP="000E63D1">
      <w:pPr>
        <w:jc w:val="both"/>
        <w:rPr>
          <w:rFonts w:ascii="Arial" w:hAnsi="Arial" w:cs="Arial"/>
          <w:sz w:val="22"/>
          <w:szCs w:val="22"/>
        </w:rPr>
      </w:pPr>
      <w:r w:rsidRPr="00684D6F">
        <w:rPr>
          <w:rFonts w:ascii="Arial" w:hAnsi="Arial" w:cs="Arial"/>
          <w:b/>
          <w:sz w:val="22"/>
          <w:szCs w:val="22"/>
        </w:rPr>
        <w:t xml:space="preserve">Artículo 12 – Limitaciones a la representación. </w:t>
      </w:r>
      <w:r w:rsidRPr="00684D6F">
        <w:rPr>
          <w:rFonts w:ascii="Arial" w:hAnsi="Arial" w:cs="Arial"/>
          <w:sz w:val="22"/>
          <w:szCs w:val="22"/>
        </w:rPr>
        <w:t xml:space="preserve">Cada accionista puede designar un solo representante principal ante la Asamblea General de Accionistas, sea cual fuere el número de acciones que posea. El representante o mandatario de un accionista no puede fraccionar el voto de su representado; es decir, que no le es permitido votar con una o varias acciones de las representadas en determinado sentido, o por ciertas personas, o con otra u otras acciones en sentido distinto o por otras personas. </w:t>
      </w:r>
    </w:p>
    <w:p w14:paraId="05F2B14E" w14:textId="77777777" w:rsidR="000E63D1" w:rsidRPr="00684D6F" w:rsidRDefault="000E63D1" w:rsidP="000E63D1">
      <w:pPr>
        <w:jc w:val="both"/>
        <w:rPr>
          <w:rFonts w:ascii="Arial" w:hAnsi="Arial" w:cs="Arial"/>
          <w:sz w:val="22"/>
          <w:szCs w:val="22"/>
        </w:rPr>
      </w:pPr>
    </w:p>
    <w:p w14:paraId="4A88BE39" w14:textId="77777777" w:rsidR="000E63D1" w:rsidRDefault="000E63D1" w:rsidP="000E63D1">
      <w:pPr>
        <w:jc w:val="both"/>
        <w:rPr>
          <w:rFonts w:ascii="Arial" w:hAnsi="Arial" w:cs="Arial"/>
          <w:sz w:val="22"/>
          <w:szCs w:val="22"/>
        </w:rPr>
      </w:pPr>
      <w:r w:rsidRPr="00684D6F">
        <w:rPr>
          <w:rFonts w:ascii="Arial" w:hAnsi="Arial" w:cs="Arial"/>
          <w:sz w:val="22"/>
          <w:szCs w:val="22"/>
        </w:rPr>
        <w:t>Esta individualidad del voto no se opone a que el representante de varios accionistas vote en cada caso, siguiendo por separado las instrucciones de cada grupo representado o mandante, de conformidad con lo establecido en el artículo 29 de los estatutos de la compañía.</w:t>
      </w:r>
    </w:p>
    <w:p w14:paraId="7AF67615" w14:textId="77777777" w:rsidR="000E63D1" w:rsidRPr="00684D6F" w:rsidRDefault="000E63D1" w:rsidP="000E63D1">
      <w:pPr>
        <w:jc w:val="both"/>
        <w:rPr>
          <w:rFonts w:ascii="Arial" w:hAnsi="Arial" w:cs="Arial"/>
          <w:sz w:val="22"/>
          <w:szCs w:val="22"/>
        </w:rPr>
      </w:pPr>
    </w:p>
    <w:p w14:paraId="5C1CFA9D" w14:textId="20466F2E" w:rsidR="000E63D1" w:rsidRDefault="000E63D1" w:rsidP="000E63D1">
      <w:pPr>
        <w:jc w:val="both"/>
        <w:rPr>
          <w:rFonts w:ascii="Arial" w:hAnsi="Arial" w:cs="Arial"/>
          <w:sz w:val="22"/>
          <w:szCs w:val="22"/>
        </w:rPr>
      </w:pPr>
      <w:r w:rsidRPr="00684D6F">
        <w:rPr>
          <w:rFonts w:ascii="Arial" w:hAnsi="Arial" w:cs="Arial"/>
          <w:b/>
          <w:sz w:val="22"/>
          <w:szCs w:val="22"/>
        </w:rPr>
        <w:t xml:space="preserve">Artículo 13 – Nombramientos. </w:t>
      </w:r>
      <w:r w:rsidRPr="00684D6F">
        <w:rPr>
          <w:rFonts w:ascii="Arial" w:hAnsi="Arial" w:cs="Arial"/>
          <w:sz w:val="22"/>
          <w:szCs w:val="22"/>
        </w:rPr>
        <w:t xml:space="preserve">Si en la elección de cualquier nombramiento dos o más candidatos resultaren con igual número de votos, se repetirá la votación hasta por dos veces y, si aún permaneciere igual el número de votos, el nombramiento se decidirá por el voto del accionista mayoritario. El sistema del </w:t>
      </w:r>
      <w:proofErr w:type="spellStart"/>
      <w:r w:rsidRPr="00684D6F">
        <w:rPr>
          <w:rFonts w:ascii="Arial" w:hAnsi="Arial" w:cs="Arial"/>
          <w:sz w:val="22"/>
          <w:szCs w:val="22"/>
        </w:rPr>
        <w:t>cuociente</w:t>
      </w:r>
      <w:proofErr w:type="spellEnd"/>
      <w:r w:rsidRPr="00684D6F">
        <w:rPr>
          <w:rFonts w:ascii="Arial" w:hAnsi="Arial" w:cs="Arial"/>
          <w:sz w:val="22"/>
          <w:szCs w:val="22"/>
        </w:rPr>
        <w:t xml:space="preserve"> electoral se aplicará siempre que se trate de elegir dos o más personas para integrar una misma junta o comité, de conformidad con lo establecido en el artículo 30 de los estatutos de la compañía.</w:t>
      </w:r>
    </w:p>
    <w:p w14:paraId="4923F680" w14:textId="5E31A227" w:rsidR="00A426A5" w:rsidRDefault="00A426A5" w:rsidP="000E63D1">
      <w:pPr>
        <w:jc w:val="both"/>
        <w:rPr>
          <w:rFonts w:ascii="Arial" w:hAnsi="Arial" w:cs="Arial"/>
          <w:sz w:val="22"/>
          <w:szCs w:val="22"/>
        </w:rPr>
      </w:pPr>
    </w:p>
    <w:p w14:paraId="3126A99B" w14:textId="77777777" w:rsidR="00A426A5" w:rsidRPr="00684D6F" w:rsidRDefault="00A426A5" w:rsidP="000E63D1">
      <w:pPr>
        <w:jc w:val="both"/>
        <w:rPr>
          <w:rFonts w:ascii="Arial" w:hAnsi="Arial" w:cs="Arial"/>
          <w:sz w:val="22"/>
          <w:szCs w:val="22"/>
        </w:rPr>
      </w:pPr>
    </w:p>
    <w:p w14:paraId="5EC743F5" w14:textId="77777777" w:rsidR="000E63D1" w:rsidRPr="00684D6F" w:rsidRDefault="000E63D1" w:rsidP="000E63D1">
      <w:pPr>
        <w:jc w:val="both"/>
        <w:rPr>
          <w:rFonts w:ascii="Arial" w:hAnsi="Arial" w:cs="Arial"/>
          <w:sz w:val="22"/>
          <w:szCs w:val="22"/>
        </w:rPr>
      </w:pPr>
    </w:p>
    <w:p w14:paraId="1D86EF90" w14:textId="77777777" w:rsidR="000E63D1" w:rsidRPr="004F21EA" w:rsidRDefault="000E63D1" w:rsidP="004F21EA">
      <w:pPr>
        <w:spacing w:after="160" w:line="259" w:lineRule="auto"/>
        <w:jc w:val="center"/>
        <w:outlineLvl w:val="0"/>
        <w:rPr>
          <w:rFonts w:ascii="Arial" w:hAnsi="Arial" w:cs="Arial"/>
          <w:b/>
          <w:bCs/>
          <w:sz w:val="22"/>
          <w:szCs w:val="22"/>
        </w:rPr>
      </w:pPr>
      <w:bookmarkStart w:id="43" w:name="_Toc97060054"/>
      <w:r w:rsidRPr="004F21EA">
        <w:rPr>
          <w:rFonts w:ascii="Arial" w:hAnsi="Arial" w:cs="Arial"/>
          <w:b/>
          <w:bCs/>
          <w:sz w:val="22"/>
          <w:szCs w:val="22"/>
        </w:rPr>
        <w:t>TITULO III – FUNCIONES DE LA ASAMBLEA</w:t>
      </w:r>
      <w:bookmarkEnd w:id="43"/>
    </w:p>
    <w:p w14:paraId="5CA12DD2" w14:textId="77777777" w:rsidR="000E63D1" w:rsidRPr="00684D6F" w:rsidRDefault="000E63D1" w:rsidP="000E63D1">
      <w:pPr>
        <w:jc w:val="center"/>
        <w:rPr>
          <w:rFonts w:ascii="Arial" w:hAnsi="Arial" w:cs="Arial"/>
          <w:b/>
          <w:sz w:val="22"/>
          <w:szCs w:val="22"/>
        </w:rPr>
      </w:pPr>
    </w:p>
    <w:p w14:paraId="2E67A835" w14:textId="77777777" w:rsidR="000E63D1" w:rsidRDefault="000E63D1" w:rsidP="000E63D1">
      <w:pPr>
        <w:jc w:val="both"/>
        <w:rPr>
          <w:rFonts w:ascii="Arial" w:hAnsi="Arial" w:cs="Arial"/>
          <w:sz w:val="22"/>
          <w:szCs w:val="22"/>
        </w:rPr>
      </w:pPr>
      <w:r w:rsidRPr="00684D6F">
        <w:rPr>
          <w:rFonts w:ascii="Arial" w:hAnsi="Arial" w:cs="Arial"/>
          <w:b/>
          <w:sz w:val="22"/>
          <w:szCs w:val="22"/>
        </w:rPr>
        <w:t xml:space="preserve">Artículo 14 – Funciones de la Asamblea. </w:t>
      </w:r>
      <w:r w:rsidRPr="00684D6F">
        <w:rPr>
          <w:rFonts w:ascii="Arial" w:hAnsi="Arial" w:cs="Arial"/>
          <w:sz w:val="22"/>
          <w:szCs w:val="22"/>
        </w:rPr>
        <w:t>Además de las funciones establecidas legalmente la Asamblea General de Accionistas de Positiva Compañía de Seguros S.A. tendrá las siguientes:</w:t>
      </w:r>
    </w:p>
    <w:p w14:paraId="59ACC7B4" w14:textId="77777777" w:rsidR="000E63D1" w:rsidRPr="00684D6F" w:rsidRDefault="000E63D1" w:rsidP="000E63D1">
      <w:pPr>
        <w:jc w:val="both"/>
        <w:rPr>
          <w:rFonts w:ascii="Arial" w:hAnsi="Arial" w:cs="Arial"/>
          <w:sz w:val="22"/>
          <w:szCs w:val="22"/>
        </w:rPr>
      </w:pPr>
    </w:p>
    <w:p w14:paraId="5476250C"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14.1. Adoptar y aprobar el presente Reglamento.</w:t>
      </w:r>
    </w:p>
    <w:p w14:paraId="53782356"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14.2. Ordenar las acciones que correspondan contra los Administradores, funcionarios, directivos y el Revisor Fiscal por el incumplimiento de sus obligaciones.</w:t>
      </w:r>
    </w:p>
    <w:p w14:paraId="42F07C40"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14.3. Delegar en las Juntas Directivas o en el Presidente, cuando lo estime conveniente y para casos concretos, alguna o algunas de sus funciones que no le sean privativas.</w:t>
      </w:r>
    </w:p>
    <w:p w14:paraId="1EDB6D35"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14.4. Adoptar las medidas que estime necesarias para garantizar la existencia y observancia del conjunto de políticas, procedimientos y mecanismos que comprenden el Sistema de Gobierno Corporativo.</w:t>
      </w:r>
    </w:p>
    <w:p w14:paraId="62F94871"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14.5 Adoptar los estatutos de la entidad y cualquier reforma que a ellos se introduzca. </w:t>
      </w:r>
    </w:p>
    <w:p w14:paraId="105D0E1D"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14.6 Elegir y remover libremente a los miembros de la Junta Directiva distintos del Ministro de Hacienda, o su delegado, y del representante del Presidente de la República y su suplente. </w:t>
      </w:r>
    </w:p>
    <w:p w14:paraId="5CF33A10"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14.7 Elegir el Revisor Fiscal y al Defensor del Consumidor Financiero, así como sus suplentes, asignándoles su remuneración, y removiéndolos en cualquier momento.</w:t>
      </w:r>
    </w:p>
    <w:p w14:paraId="7A07553F"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14.8 Aprobar o improbar en cada una de las reuniones ordinarias, las cuentas del ejercicio anual cortado a diciembre 31. En caso de que éstas no fueren aprobadas, nombrar de su seno una comisión plural para examinar y estudiar tales estados financieros y rendir un informe en fecha que la Asamblea señale. </w:t>
      </w:r>
    </w:p>
    <w:p w14:paraId="065E3F23"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14.9 Considerar los informes presentados por la Junta Directiva, el Presidente, el Revisor Fiscal y de cuales quiera otro funcionario o empleado al servicio de la sociedad. </w:t>
      </w:r>
    </w:p>
    <w:p w14:paraId="68A8CEE5"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14.10 Ordenar la formación de reservas especiales y decretar aumentos de capital. </w:t>
      </w:r>
    </w:p>
    <w:p w14:paraId="2F161556"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14.11 Dictar dentro de los límites legales, las reglas para la liquidación de la sociedad, de conformidad con las normas vigentes sobre la materia; designar uno o varios liquidadores con dos (2) suplentes personales cada uno, y señalar la remuneración que le corresponda, a quien ejerza las funciones. </w:t>
      </w:r>
    </w:p>
    <w:p w14:paraId="7D3D5E87"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14.12 Delegar en la Junta Directiva o en el Presidente de la Sociedad alguna o algunas de sus funciones, en cuanto ellas fueren delegables de acuerdo con la ley. </w:t>
      </w:r>
    </w:p>
    <w:p w14:paraId="36605C87"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14.13 Decretar la distribución de utilidades o la absorción de pérdidas y determinar la forma de pago de los dividendos a que haya lugar. </w:t>
      </w:r>
    </w:p>
    <w:p w14:paraId="29CA67B5"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 xml:space="preserve">14.15 Verificar la adopción de las prácticas del gobierno corporativo por parte de la Junta Directiva. </w:t>
      </w:r>
    </w:p>
    <w:p w14:paraId="54F95B3A" w14:textId="33456751" w:rsidR="000E63D1" w:rsidRDefault="000E63D1" w:rsidP="000E63D1">
      <w:pPr>
        <w:jc w:val="both"/>
        <w:rPr>
          <w:rFonts w:ascii="Arial" w:hAnsi="Arial" w:cs="Arial"/>
          <w:sz w:val="22"/>
          <w:szCs w:val="22"/>
        </w:rPr>
      </w:pPr>
      <w:r w:rsidRPr="00684D6F">
        <w:rPr>
          <w:rFonts w:ascii="Arial" w:hAnsi="Arial" w:cs="Arial"/>
          <w:sz w:val="22"/>
          <w:szCs w:val="22"/>
        </w:rPr>
        <w:t xml:space="preserve">14.16 Resolver todo asunto no previsto en los estatutos y ejercer las demás funciones y atribuciones que ellos le confieran y las que legalmente le correspondan como órgano supremo de la Sociedad. </w:t>
      </w:r>
    </w:p>
    <w:p w14:paraId="08995743" w14:textId="7DB547BA" w:rsidR="00A426A5" w:rsidRDefault="00A426A5" w:rsidP="000E63D1">
      <w:pPr>
        <w:jc w:val="both"/>
        <w:rPr>
          <w:rFonts w:ascii="Arial" w:hAnsi="Arial" w:cs="Arial"/>
          <w:sz w:val="22"/>
          <w:szCs w:val="22"/>
        </w:rPr>
      </w:pPr>
    </w:p>
    <w:p w14:paraId="2E8DB916" w14:textId="77777777" w:rsidR="00A426A5" w:rsidRPr="00684D6F" w:rsidRDefault="00A426A5" w:rsidP="000E63D1">
      <w:pPr>
        <w:jc w:val="both"/>
        <w:rPr>
          <w:rFonts w:ascii="Arial" w:hAnsi="Arial" w:cs="Arial"/>
          <w:sz w:val="22"/>
          <w:szCs w:val="22"/>
        </w:rPr>
      </w:pPr>
    </w:p>
    <w:p w14:paraId="7D2D9D0E" w14:textId="77777777" w:rsidR="000E63D1" w:rsidRPr="00684D6F" w:rsidRDefault="000E63D1" w:rsidP="000E63D1">
      <w:pPr>
        <w:jc w:val="both"/>
        <w:rPr>
          <w:rFonts w:ascii="Arial" w:hAnsi="Arial" w:cs="Arial"/>
          <w:sz w:val="22"/>
          <w:szCs w:val="22"/>
        </w:rPr>
      </w:pPr>
    </w:p>
    <w:p w14:paraId="59EF0BE2" w14:textId="77777777" w:rsidR="000E63D1" w:rsidRPr="004F21EA" w:rsidRDefault="000E63D1" w:rsidP="004F21EA">
      <w:pPr>
        <w:spacing w:after="160" w:line="259" w:lineRule="auto"/>
        <w:jc w:val="center"/>
        <w:outlineLvl w:val="0"/>
        <w:rPr>
          <w:rFonts w:ascii="Arial" w:hAnsi="Arial" w:cs="Arial"/>
          <w:b/>
          <w:bCs/>
          <w:sz w:val="22"/>
          <w:szCs w:val="22"/>
        </w:rPr>
      </w:pPr>
      <w:bookmarkStart w:id="44" w:name="_Toc97060055"/>
      <w:r w:rsidRPr="004F21EA">
        <w:rPr>
          <w:rFonts w:ascii="Arial" w:hAnsi="Arial" w:cs="Arial"/>
          <w:b/>
          <w:bCs/>
          <w:sz w:val="22"/>
          <w:szCs w:val="22"/>
        </w:rPr>
        <w:t>TÍTULO IV. CELEBRACIÓN Y DESARROLLO DE LA ASAMBLEA</w:t>
      </w:r>
      <w:bookmarkEnd w:id="44"/>
    </w:p>
    <w:p w14:paraId="42A7C939" w14:textId="77777777" w:rsidR="000E63D1" w:rsidRPr="00684D6F" w:rsidRDefault="000E63D1" w:rsidP="000E63D1">
      <w:pPr>
        <w:jc w:val="center"/>
        <w:rPr>
          <w:rFonts w:ascii="Arial" w:hAnsi="Arial" w:cs="Arial"/>
          <w:b/>
          <w:sz w:val="22"/>
          <w:szCs w:val="22"/>
        </w:rPr>
      </w:pPr>
    </w:p>
    <w:p w14:paraId="39DF6DAB" w14:textId="77777777" w:rsidR="000E63D1" w:rsidRDefault="000E63D1" w:rsidP="000E63D1">
      <w:pPr>
        <w:jc w:val="both"/>
        <w:rPr>
          <w:rFonts w:ascii="Arial" w:hAnsi="Arial" w:cs="Arial"/>
          <w:bCs/>
          <w:sz w:val="22"/>
          <w:szCs w:val="22"/>
        </w:rPr>
      </w:pPr>
      <w:r w:rsidRPr="00684D6F">
        <w:rPr>
          <w:rFonts w:ascii="Arial" w:hAnsi="Arial" w:cs="Arial"/>
          <w:b/>
          <w:sz w:val="22"/>
          <w:szCs w:val="22"/>
        </w:rPr>
        <w:t>Artículo 15°.</w:t>
      </w:r>
      <w:r w:rsidRPr="00684D6F">
        <w:rPr>
          <w:rFonts w:ascii="Arial" w:hAnsi="Arial" w:cs="Arial"/>
          <w:sz w:val="22"/>
          <w:szCs w:val="22"/>
        </w:rPr>
        <w:t xml:space="preserve"> </w:t>
      </w:r>
      <w:r w:rsidRPr="00684D6F">
        <w:rPr>
          <w:rFonts w:ascii="Arial" w:hAnsi="Arial" w:cs="Arial"/>
          <w:b/>
          <w:bCs/>
          <w:sz w:val="22"/>
          <w:szCs w:val="22"/>
        </w:rPr>
        <w:t xml:space="preserve">Intervención de los Accionistas. </w:t>
      </w:r>
      <w:r w:rsidRPr="00684D6F">
        <w:rPr>
          <w:rFonts w:ascii="Arial" w:hAnsi="Arial" w:cs="Arial"/>
          <w:bCs/>
          <w:sz w:val="22"/>
          <w:szCs w:val="22"/>
        </w:rPr>
        <w:t>Las intervenciones de los accionistas en la Asamblea se harán esencialmente en relación con el orden del día. Una vez agotado el orden del día podrá continuarse con el punto de proposiciones y varios, en el cual se escuchan las intervenciones de los accionistas para plantear preguntas o formular propuestas adicionales al orden del día. Los accionistas que deseen intervenir se identificarán indicando su nombre y apellidos. Terminado el turno de intervenciones de los accionistas se procederá a dar contestación a sus preguntas, salvo que requiera estudio o información adicional.</w:t>
      </w:r>
    </w:p>
    <w:p w14:paraId="4B7F0A6B" w14:textId="77777777" w:rsidR="000E63D1" w:rsidRPr="00684D6F" w:rsidRDefault="000E63D1" w:rsidP="000E63D1">
      <w:pPr>
        <w:jc w:val="both"/>
        <w:rPr>
          <w:rFonts w:ascii="Arial" w:hAnsi="Arial" w:cs="Arial"/>
          <w:bCs/>
          <w:sz w:val="22"/>
          <w:szCs w:val="22"/>
        </w:rPr>
      </w:pPr>
    </w:p>
    <w:p w14:paraId="63BF87C8" w14:textId="77777777" w:rsidR="000E63D1" w:rsidRDefault="000E63D1" w:rsidP="000E63D1">
      <w:pPr>
        <w:jc w:val="both"/>
        <w:rPr>
          <w:rFonts w:ascii="Arial" w:hAnsi="Arial" w:cs="Arial"/>
          <w:bCs/>
          <w:sz w:val="22"/>
          <w:szCs w:val="22"/>
        </w:rPr>
      </w:pPr>
      <w:r w:rsidRPr="00684D6F">
        <w:rPr>
          <w:rFonts w:ascii="Arial" w:hAnsi="Arial" w:cs="Arial"/>
          <w:bCs/>
          <w:sz w:val="22"/>
          <w:szCs w:val="22"/>
        </w:rPr>
        <w:t>La información o aclaración solicitada será facilitada por el Secretario de la Asamblea o, en su caso y por indicación de éste, por otro administrador o, si lo estimara oportuno, por cualquier empleado o tercero experto en la materia.</w:t>
      </w:r>
    </w:p>
    <w:p w14:paraId="45C8E67D" w14:textId="77777777" w:rsidR="000E63D1" w:rsidRPr="00684D6F" w:rsidRDefault="000E63D1" w:rsidP="000E63D1">
      <w:pPr>
        <w:jc w:val="both"/>
        <w:rPr>
          <w:rFonts w:ascii="Arial" w:hAnsi="Arial" w:cs="Arial"/>
          <w:bCs/>
          <w:sz w:val="22"/>
          <w:szCs w:val="22"/>
        </w:rPr>
      </w:pPr>
    </w:p>
    <w:p w14:paraId="473F134A" w14:textId="77777777" w:rsidR="000E63D1" w:rsidRDefault="000E63D1" w:rsidP="000E63D1">
      <w:pPr>
        <w:jc w:val="both"/>
        <w:rPr>
          <w:rFonts w:ascii="Arial" w:hAnsi="Arial" w:cs="Arial"/>
          <w:sz w:val="22"/>
          <w:szCs w:val="22"/>
        </w:rPr>
      </w:pPr>
      <w:r w:rsidRPr="00684D6F">
        <w:rPr>
          <w:rFonts w:ascii="Arial" w:hAnsi="Arial" w:cs="Arial"/>
          <w:b/>
          <w:sz w:val="22"/>
          <w:szCs w:val="22"/>
        </w:rPr>
        <w:t xml:space="preserve">Artículo 16°. </w:t>
      </w:r>
      <w:r w:rsidRPr="00684D6F">
        <w:rPr>
          <w:rFonts w:ascii="Arial" w:hAnsi="Arial" w:cs="Arial"/>
          <w:b/>
          <w:bCs/>
          <w:sz w:val="22"/>
          <w:szCs w:val="22"/>
        </w:rPr>
        <w:t xml:space="preserve">Suspensión Transitoria. </w:t>
      </w:r>
      <w:r w:rsidRPr="00684D6F">
        <w:rPr>
          <w:rFonts w:ascii="Arial" w:hAnsi="Arial" w:cs="Arial"/>
          <w:sz w:val="22"/>
          <w:szCs w:val="22"/>
        </w:rPr>
        <w:t>Excepcionalmente, si se produce algún hecho que altere de forma sustancial el buen orden de la Asamblea General de Accionistas, o se dan otras circunstancias extraordinarias que impidan su normal desarrollo, el Presidente de la Asamblea podrá decretar su suspensión durante el tiempo que sea necesario para restablecer las condiciones que permitan su continuación.</w:t>
      </w:r>
    </w:p>
    <w:p w14:paraId="59D3DB78" w14:textId="77777777" w:rsidR="000E63D1" w:rsidRPr="00684D6F" w:rsidRDefault="000E63D1" w:rsidP="000E63D1">
      <w:pPr>
        <w:jc w:val="both"/>
        <w:rPr>
          <w:rFonts w:ascii="Arial" w:hAnsi="Arial" w:cs="Arial"/>
          <w:sz w:val="22"/>
          <w:szCs w:val="22"/>
        </w:rPr>
      </w:pPr>
    </w:p>
    <w:p w14:paraId="2F975F6A" w14:textId="77777777" w:rsidR="000E63D1" w:rsidRDefault="000E63D1" w:rsidP="000E63D1">
      <w:pPr>
        <w:jc w:val="both"/>
        <w:rPr>
          <w:rFonts w:ascii="Arial" w:hAnsi="Arial" w:cs="Arial"/>
          <w:sz w:val="22"/>
          <w:szCs w:val="22"/>
        </w:rPr>
      </w:pPr>
      <w:r w:rsidRPr="00684D6F">
        <w:rPr>
          <w:rFonts w:ascii="Arial" w:hAnsi="Arial" w:cs="Arial"/>
          <w:sz w:val="22"/>
          <w:szCs w:val="22"/>
        </w:rPr>
        <w:t>Si las condiciones anormales persisten, se propondrá la prórroga de la Asamblea para el día siguiente, cuando así lo decida cualquier número plural de asistentes que represente el cincuenta y uno por ciento, por lo menos, de las acciones representadas en la reunión.</w:t>
      </w:r>
    </w:p>
    <w:p w14:paraId="5D3430A9" w14:textId="77777777" w:rsidR="000E63D1" w:rsidRPr="00684D6F" w:rsidRDefault="000E63D1" w:rsidP="000E63D1">
      <w:pPr>
        <w:jc w:val="both"/>
        <w:rPr>
          <w:rFonts w:ascii="Arial" w:hAnsi="Arial" w:cs="Arial"/>
          <w:sz w:val="22"/>
          <w:szCs w:val="22"/>
        </w:rPr>
      </w:pPr>
    </w:p>
    <w:p w14:paraId="363BA45A" w14:textId="77777777" w:rsidR="000E63D1" w:rsidRPr="00684D6F" w:rsidRDefault="000E63D1" w:rsidP="000E63D1">
      <w:pPr>
        <w:jc w:val="both"/>
        <w:rPr>
          <w:rFonts w:ascii="Arial" w:hAnsi="Arial" w:cs="Arial"/>
          <w:sz w:val="22"/>
          <w:szCs w:val="22"/>
        </w:rPr>
      </w:pPr>
      <w:r w:rsidRPr="00684D6F">
        <w:rPr>
          <w:rFonts w:ascii="Arial" w:hAnsi="Arial" w:cs="Arial"/>
          <w:sz w:val="22"/>
          <w:szCs w:val="22"/>
        </w:rPr>
        <w:t>Las deliberaciones de la asamblea podrán suspenderse para reanudarse luego, cuantas veces lo decida cualquier número plural de asistentes que represente el cincuenta y uno por ciento, por lo menos, de las acciones representadas en la reunión. Pero las deliberaciones no podrán prolongarse por más de tres</w:t>
      </w:r>
      <w:r w:rsidRPr="00684D6F">
        <w:rPr>
          <w:rFonts w:ascii="Arial" w:hAnsi="Arial" w:cs="Arial"/>
          <w:b/>
          <w:sz w:val="22"/>
          <w:szCs w:val="22"/>
        </w:rPr>
        <w:t xml:space="preserve"> </w:t>
      </w:r>
      <w:r w:rsidRPr="00684D6F">
        <w:rPr>
          <w:rFonts w:ascii="Arial" w:hAnsi="Arial" w:cs="Arial"/>
          <w:sz w:val="22"/>
          <w:szCs w:val="22"/>
        </w:rPr>
        <w:t>días, si no está representada la totalidad de las acciones suscritas.</w:t>
      </w:r>
    </w:p>
    <w:p w14:paraId="291CEC2F" w14:textId="77777777" w:rsidR="000E63D1" w:rsidRDefault="000E63D1" w:rsidP="000E63D1">
      <w:pPr>
        <w:jc w:val="both"/>
        <w:rPr>
          <w:rFonts w:ascii="Arial" w:hAnsi="Arial" w:cs="Arial"/>
          <w:sz w:val="22"/>
          <w:szCs w:val="22"/>
        </w:rPr>
      </w:pPr>
      <w:r w:rsidRPr="00684D6F">
        <w:rPr>
          <w:rFonts w:ascii="Arial" w:hAnsi="Arial" w:cs="Arial"/>
          <w:sz w:val="22"/>
          <w:szCs w:val="22"/>
        </w:rPr>
        <w:t>Sin embargo, las reformas estatutarias y la creación de acciones privilegiadas requerirán siempre el quórum previsto en la ley o en los estatutos, lo anterior de conformidad con lo establecido en el artículo 430 del Código de Comercio.</w:t>
      </w:r>
    </w:p>
    <w:p w14:paraId="559D9898" w14:textId="77777777" w:rsidR="000E63D1" w:rsidRPr="00684D6F" w:rsidRDefault="000E63D1" w:rsidP="000E63D1">
      <w:pPr>
        <w:jc w:val="both"/>
        <w:rPr>
          <w:rFonts w:ascii="Arial" w:hAnsi="Arial" w:cs="Arial"/>
          <w:sz w:val="22"/>
          <w:szCs w:val="22"/>
        </w:rPr>
      </w:pPr>
    </w:p>
    <w:p w14:paraId="19F3F10A" w14:textId="77777777" w:rsidR="000E63D1" w:rsidRDefault="000E63D1" w:rsidP="000E63D1">
      <w:pPr>
        <w:jc w:val="both"/>
        <w:rPr>
          <w:rFonts w:ascii="Arial" w:hAnsi="Arial" w:cs="Arial"/>
          <w:sz w:val="22"/>
          <w:szCs w:val="22"/>
        </w:rPr>
      </w:pPr>
      <w:r w:rsidRPr="00684D6F">
        <w:rPr>
          <w:rFonts w:ascii="Arial" w:hAnsi="Arial" w:cs="Arial"/>
          <w:b/>
          <w:sz w:val="22"/>
          <w:szCs w:val="22"/>
        </w:rPr>
        <w:t xml:space="preserve">Artículo 17°. Adopción de Decisiones. </w:t>
      </w:r>
      <w:r w:rsidRPr="00684D6F">
        <w:rPr>
          <w:rFonts w:ascii="Arial" w:hAnsi="Arial" w:cs="Arial"/>
          <w:sz w:val="22"/>
          <w:szCs w:val="22"/>
        </w:rPr>
        <w:t xml:space="preserve">Las decisiones se adoptarán de conformidad con lo establecido en el artículo 10 del presente reglamento. Cada accionista asistente a la Asamblea tendrá derecho a tantos votos cuantas acciones posea o represente, sin que haya lugar a restricción. </w:t>
      </w:r>
    </w:p>
    <w:p w14:paraId="3E72BCBD" w14:textId="77777777" w:rsidR="000E63D1" w:rsidRPr="00684D6F" w:rsidRDefault="000E63D1" w:rsidP="000E63D1">
      <w:pPr>
        <w:jc w:val="both"/>
        <w:rPr>
          <w:rFonts w:ascii="Arial" w:hAnsi="Arial" w:cs="Arial"/>
          <w:sz w:val="22"/>
          <w:szCs w:val="22"/>
        </w:rPr>
      </w:pPr>
    </w:p>
    <w:p w14:paraId="52BF69AA" w14:textId="77777777" w:rsidR="000E63D1" w:rsidRDefault="000E63D1" w:rsidP="000E63D1">
      <w:pPr>
        <w:jc w:val="both"/>
        <w:rPr>
          <w:rFonts w:ascii="Arial" w:hAnsi="Arial" w:cs="Arial"/>
          <w:sz w:val="22"/>
          <w:szCs w:val="22"/>
        </w:rPr>
      </w:pPr>
      <w:r w:rsidRPr="00684D6F">
        <w:rPr>
          <w:rFonts w:ascii="Arial" w:hAnsi="Arial" w:cs="Arial"/>
          <w:sz w:val="22"/>
          <w:szCs w:val="22"/>
        </w:rPr>
        <w:t>El secretario de la Asamblea comunicará a los accionistas la aprobación o no de las decisiones de la Asamblea General de Accionistas de Positiva Compañía de Seguros S.A., cuando tenga constancia de la existencia de votos suficientes para alcanzar las mayorías requeridas en cada uno de las decisiones.</w:t>
      </w:r>
    </w:p>
    <w:p w14:paraId="144571C8" w14:textId="77777777" w:rsidR="000E63D1" w:rsidRPr="00684D6F" w:rsidRDefault="000E63D1" w:rsidP="000E63D1">
      <w:pPr>
        <w:jc w:val="both"/>
        <w:rPr>
          <w:rFonts w:ascii="Arial" w:hAnsi="Arial" w:cs="Arial"/>
          <w:sz w:val="22"/>
          <w:szCs w:val="22"/>
        </w:rPr>
      </w:pPr>
    </w:p>
    <w:p w14:paraId="472AC306" w14:textId="77777777" w:rsidR="000E63D1" w:rsidRDefault="000E63D1" w:rsidP="000E63D1">
      <w:pPr>
        <w:jc w:val="both"/>
        <w:rPr>
          <w:rFonts w:ascii="Arial" w:hAnsi="Arial" w:cs="Arial"/>
          <w:sz w:val="22"/>
          <w:szCs w:val="22"/>
        </w:rPr>
      </w:pPr>
      <w:r w:rsidRPr="00684D6F">
        <w:rPr>
          <w:rFonts w:ascii="Arial" w:hAnsi="Arial" w:cs="Arial"/>
          <w:sz w:val="22"/>
          <w:szCs w:val="22"/>
        </w:rPr>
        <w:t xml:space="preserve">Tratándose de reuniones no presenciales, y de otros mecanismos para la toma de decisiones, se seguirá lo dispuesto en los artículos 19 y 20 de la Ley 222 de 1995. </w:t>
      </w:r>
    </w:p>
    <w:p w14:paraId="4E888DF4" w14:textId="77777777" w:rsidR="000E63D1" w:rsidRPr="00684D6F" w:rsidRDefault="000E63D1" w:rsidP="000E63D1">
      <w:pPr>
        <w:jc w:val="both"/>
        <w:rPr>
          <w:rFonts w:ascii="Arial" w:hAnsi="Arial" w:cs="Arial"/>
          <w:sz w:val="22"/>
          <w:szCs w:val="22"/>
        </w:rPr>
      </w:pPr>
    </w:p>
    <w:p w14:paraId="67BA9C22" w14:textId="77777777" w:rsidR="000E63D1" w:rsidRDefault="000E63D1" w:rsidP="000E63D1">
      <w:pPr>
        <w:jc w:val="both"/>
        <w:rPr>
          <w:rFonts w:ascii="Arial" w:hAnsi="Arial" w:cs="Arial"/>
          <w:sz w:val="22"/>
          <w:szCs w:val="22"/>
        </w:rPr>
      </w:pPr>
      <w:r w:rsidRPr="00684D6F">
        <w:rPr>
          <w:rFonts w:ascii="Arial" w:hAnsi="Arial" w:cs="Arial"/>
          <w:sz w:val="22"/>
          <w:szCs w:val="22"/>
        </w:rPr>
        <w:t>Una vez aprobadas las decisiones de la Asamblea General de Accionistas, se consagrarán en el Acta de la Asamblea en los términos del artículo 8 del presente reglamento, la cual deberá someterse a validación y aprobación del presidente de la Asamblea y los comisionados para el efecto, si se hubieren designado.</w:t>
      </w:r>
    </w:p>
    <w:p w14:paraId="7D04C407" w14:textId="77777777" w:rsidR="000E63D1" w:rsidRPr="00684D6F" w:rsidRDefault="000E63D1" w:rsidP="000E63D1">
      <w:pPr>
        <w:jc w:val="both"/>
        <w:rPr>
          <w:rFonts w:ascii="Arial" w:hAnsi="Arial" w:cs="Arial"/>
          <w:sz w:val="22"/>
          <w:szCs w:val="22"/>
        </w:rPr>
      </w:pPr>
    </w:p>
    <w:p w14:paraId="3AE12E2A" w14:textId="77777777" w:rsidR="000E63D1" w:rsidRPr="00684D6F" w:rsidRDefault="000E63D1" w:rsidP="000E63D1">
      <w:pPr>
        <w:jc w:val="both"/>
        <w:rPr>
          <w:rFonts w:ascii="Arial" w:hAnsi="Arial" w:cs="Arial"/>
          <w:sz w:val="22"/>
          <w:szCs w:val="22"/>
        </w:rPr>
      </w:pPr>
      <w:r w:rsidRPr="00684D6F">
        <w:rPr>
          <w:rFonts w:ascii="Arial" w:hAnsi="Arial" w:cs="Arial"/>
          <w:b/>
          <w:sz w:val="22"/>
          <w:szCs w:val="22"/>
        </w:rPr>
        <w:t xml:space="preserve">Artículo 18°. </w:t>
      </w:r>
      <w:r w:rsidRPr="00684D6F">
        <w:rPr>
          <w:rFonts w:ascii="Arial" w:hAnsi="Arial" w:cs="Arial"/>
          <w:b/>
          <w:bCs/>
          <w:sz w:val="22"/>
          <w:szCs w:val="22"/>
        </w:rPr>
        <w:t xml:space="preserve">Obligatoriedad de las Decisiones. </w:t>
      </w:r>
      <w:r w:rsidRPr="00684D6F">
        <w:rPr>
          <w:rFonts w:ascii="Arial" w:hAnsi="Arial" w:cs="Arial"/>
          <w:sz w:val="22"/>
          <w:szCs w:val="22"/>
        </w:rPr>
        <w:t>Las decisiones de la Asamblea General de Accionistas tomadas de acuerdo con los estatutos y la Ley, obligan a todos los accionistas, aún a los ausentes o disidentes.</w:t>
      </w:r>
    </w:p>
    <w:p w14:paraId="6BB4D134" w14:textId="0E02470E" w:rsidR="000E63D1" w:rsidRDefault="000E63D1" w:rsidP="000E63D1">
      <w:pPr>
        <w:jc w:val="both"/>
        <w:rPr>
          <w:rFonts w:ascii="Arial" w:hAnsi="Arial" w:cs="Arial"/>
          <w:sz w:val="22"/>
          <w:szCs w:val="22"/>
        </w:rPr>
      </w:pPr>
    </w:p>
    <w:p w14:paraId="086C9132" w14:textId="480AEBFA" w:rsidR="00A426A5" w:rsidRDefault="00A426A5" w:rsidP="000E63D1">
      <w:pPr>
        <w:jc w:val="both"/>
        <w:rPr>
          <w:rFonts w:ascii="Arial" w:hAnsi="Arial" w:cs="Arial"/>
          <w:sz w:val="22"/>
          <w:szCs w:val="22"/>
        </w:rPr>
      </w:pPr>
    </w:p>
    <w:p w14:paraId="660BB43A" w14:textId="77777777" w:rsidR="00A426A5" w:rsidRPr="00684D6F" w:rsidRDefault="00A426A5" w:rsidP="000E63D1">
      <w:pPr>
        <w:jc w:val="both"/>
        <w:rPr>
          <w:rFonts w:ascii="Arial" w:hAnsi="Arial" w:cs="Arial"/>
          <w:sz w:val="22"/>
          <w:szCs w:val="22"/>
        </w:rPr>
      </w:pPr>
    </w:p>
    <w:p w14:paraId="12CAB0D4" w14:textId="77777777" w:rsidR="000E63D1" w:rsidRPr="004F21EA" w:rsidRDefault="000E63D1" w:rsidP="004F21EA">
      <w:pPr>
        <w:spacing w:after="160" w:line="259" w:lineRule="auto"/>
        <w:jc w:val="center"/>
        <w:outlineLvl w:val="0"/>
        <w:rPr>
          <w:rFonts w:ascii="Arial" w:hAnsi="Arial" w:cs="Arial"/>
          <w:b/>
          <w:bCs/>
          <w:sz w:val="22"/>
          <w:szCs w:val="22"/>
        </w:rPr>
      </w:pPr>
      <w:bookmarkStart w:id="45" w:name="_Toc97060056"/>
      <w:r w:rsidRPr="004F21EA">
        <w:rPr>
          <w:rFonts w:ascii="Arial" w:hAnsi="Arial" w:cs="Arial"/>
          <w:b/>
          <w:bCs/>
          <w:sz w:val="22"/>
          <w:szCs w:val="22"/>
        </w:rPr>
        <w:t>TÍTULO V. DISPOSICIONES FINALES</w:t>
      </w:r>
      <w:bookmarkEnd w:id="45"/>
    </w:p>
    <w:p w14:paraId="04EE6F17" w14:textId="77777777" w:rsidR="000E63D1" w:rsidRPr="00684D6F" w:rsidRDefault="000E63D1" w:rsidP="000E63D1">
      <w:pPr>
        <w:jc w:val="center"/>
        <w:rPr>
          <w:rFonts w:ascii="Arial" w:hAnsi="Arial" w:cs="Arial"/>
          <w:b/>
          <w:bCs/>
          <w:sz w:val="22"/>
          <w:szCs w:val="22"/>
        </w:rPr>
      </w:pPr>
    </w:p>
    <w:p w14:paraId="4A287010" w14:textId="77777777" w:rsidR="000E63D1" w:rsidRDefault="000E63D1" w:rsidP="000E63D1">
      <w:pPr>
        <w:jc w:val="both"/>
        <w:rPr>
          <w:rFonts w:ascii="Arial" w:hAnsi="Arial" w:cs="Arial"/>
          <w:i/>
          <w:iCs/>
          <w:sz w:val="22"/>
          <w:szCs w:val="22"/>
        </w:rPr>
      </w:pPr>
      <w:r w:rsidRPr="00684D6F">
        <w:rPr>
          <w:rFonts w:ascii="Arial" w:hAnsi="Arial" w:cs="Arial"/>
          <w:b/>
          <w:sz w:val="22"/>
          <w:szCs w:val="22"/>
        </w:rPr>
        <w:t>Artículo 19</w:t>
      </w:r>
      <w:r w:rsidRPr="00684D6F">
        <w:rPr>
          <w:rFonts w:ascii="Arial" w:hAnsi="Arial" w:cs="Arial"/>
          <w:sz w:val="22"/>
          <w:szCs w:val="22"/>
        </w:rPr>
        <w:t xml:space="preserve">°. </w:t>
      </w:r>
      <w:r w:rsidRPr="00684D6F">
        <w:rPr>
          <w:rFonts w:ascii="Arial" w:hAnsi="Arial" w:cs="Arial"/>
          <w:b/>
          <w:bCs/>
          <w:sz w:val="22"/>
          <w:szCs w:val="22"/>
        </w:rPr>
        <w:t>Aprobación</w:t>
      </w:r>
      <w:r w:rsidRPr="00684D6F">
        <w:rPr>
          <w:rFonts w:ascii="Arial" w:hAnsi="Arial" w:cs="Arial"/>
          <w:bCs/>
          <w:sz w:val="22"/>
          <w:szCs w:val="22"/>
        </w:rPr>
        <w:t xml:space="preserve">. </w:t>
      </w:r>
      <w:r w:rsidRPr="00684D6F">
        <w:rPr>
          <w:rFonts w:ascii="Arial" w:hAnsi="Arial" w:cs="Arial"/>
          <w:sz w:val="22"/>
          <w:szCs w:val="22"/>
        </w:rPr>
        <w:t xml:space="preserve">El presente Reglamento será aprobado por la Asamblea General de Accionistas de Positiva Compañía de Seguros S.A.; la aprobación deberá comunicarse a los accionistas a las direcciones electrónicas registradas, una vez se tome esta decisión. Así mismo, la divulgación del Reglamento de Asamblea se hará en la página web de Positiva Compañía de Seguros S.A.: </w:t>
      </w:r>
      <w:hyperlink r:id="rId17" w:history="1">
        <w:r w:rsidRPr="00684D6F">
          <w:rPr>
            <w:rStyle w:val="Hipervnculo"/>
            <w:rFonts w:ascii="Arial" w:hAnsi="Arial" w:cs="Arial"/>
            <w:i/>
            <w:iCs/>
            <w:sz w:val="22"/>
            <w:szCs w:val="22"/>
          </w:rPr>
          <w:t>www.positiva.gov.co</w:t>
        </w:r>
      </w:hyperlink>
      <w:r w:rsidRPr="00684D6F">
        <w:rPr>
          <w:rFonts w:ascii="Arial" w:hAnsi="Arial" w:cs="Arial"/>
          <w:i/>
          <w:iCs/>
          <w:sz w:val="22"/>
          <w:szCs w:val="22"/>
        </w:rPr>
        <w:t>.</w:t>
      </w:r>
    </w:p>
    <w:p w14:paraId="0C60042F" w14:textId="77777777" w:rsidR="000E63D1" w:rsidRPr="00684D6F" w:rsidRDefault="000E63D1" w:rsidP="000E63D1">
      <w:pPr>
        <w:jc w:val="both"/>
        <w:rPr>
          <w:rFonts w:ascii="Arial" w:hAnsi="Arial" w:cs="Arial"/>
          <w:i/>
          <w:iCs/>
          <w:sz w:val="22"/>
          <w:szCs w:val="22"/>
        </w:rPr>
      </w:pPr>
    </w:p>
    <w:p w14:paraId="5A8D47E7" w14:textId="77777777" w:rsidR="000E63D1" w:rsidRDefault="000E63D1" w:rsidP="000E63D1">
      <w:pPr>
        <w:jc w:val="both"/>
        <w:rPr>
          <w:rFonts w:ascii="Arial" w:hAnsi="Arial" w:cs="Arial"/>
          <w:sz w:val="22"/>
          <w:szCs w:val="22"/>
        </w:rPr>
      </w:pPr>
      <w:r w:rsidRPr="00684D6F">
        <w:rPr>
          <w:rFonts w:ascii="Arial" w:hAnsi="Arial" w:cs="Arial"/>
          <w:b/>
          <w:sz w:val="22"/>
          <w:szCs w:val="22"/>
        </w:rPr>
        <w:t>Artículo 20°</w:t>
      </w:r>
      <w:r w:rsidRPr="00684D6F">
        <w:rPr>
          <w:rFonts w:ascii="Arial" w:hAnsi="Arial" w:cs="Arial"/>
          <w:sz w:val="22"/>
          <w:szCs w:val="22"/>
        </w:rPr>
        <w:t xml:space="preserve">. </w:t>
      </w:r>
      <w:r w:rsidRPr="00684D6F">
        <w:rPr>
          <w:rFonts w:ascii="Arial" w:hAnsi="Arial" w:cs="Arial"/>
          <w:b/>
          <w:bCs/>
          <w:sz w:val="22"/>
          <w:szCs w:val="22"/>
        </w:rPr>
        <w:t>Interpretación, Modificación y Derogatoria</w:t>
      </w:r>
      <w:r w:rsidRPr="00684D6F">
        <w:rPr>
          <w:rFonts w:ascii="Arial" w:hAnsi="Arial" w:cs="Arial"/>
          <w:bCs/>
          <w:sz w:val="22"/>
          <w:szCs w:val="22"/>
        </w:rPr>
        <w:t xml:space="preserve">. </w:t>
      </w:r>
      <w:r w:rsidRPr="00684D6F">
        <w:rPr>
          <w:rFonts w:ascii="Arial" w:hAnsi="Arial" w:cs="Arial"/>
          <w:sz w:val="22"/>
          <w:szCs w:val="22"/>
        </w:rPr>
        <w:t>El presente Reglamento desarrolla lo previsto por los Estatutos Sociales y el Código de Gobierno Corporativo de Positiva Compañía de Seguros S.A. en relación con la Asamblea General de Accionistas; su interpretación, modificación y derogatoria estará a cargo exclusivamente de la misma Asamblea.</w:t>
      </w:r>
    </w:p>
    <w:p w14:paraId="790C5809" w14:textId="77777777" w:rsidR="000E63D1" w:rsidRPr="00684D6F" w:rsidRDefault="000E63D1" w:rsidP="000E63D1">
      <w:pPr>
        <w:jc w:val="both"/>
        <w:rPr>
          <w:rFonts w:ascii="Arial" w:hAnsi="Arial" w:cs="Arial"/>
          <w:sz w:val="22"/>
          <w:szCs w:val="22"/>
        </w:rPr>
      </w:pPr>
    </w:p>
    <w:p w14:paraId="699A396B" w14:textId="32341194" w:rsidR="000E63D1" w:rsidRDefault="000E63D1" w:rsidP="000E63D1">
      <w:pPr>
        <w:jc w:val="both"/>
        <w:rPr>
          <w:rFonts w:ascii="Arial" w:hAnsi="Arial" w:cs="Arial"/>
          <w:sz w:val="22"/>
          <w:szCs w:val="22"/>
        </w:rPr>
      </w:pPr>
      <w:r w:rsidRPr="00684D6F">
        <w:rPr>
          <w:rFonts w:ascii="Arial" w:hAnsi="Arial" w:cs="Arial"/>
          <w:b/>
          <w:sz w:val="22"/>
          <w:szCs w:val="22"/>
        </w:rPr>
        <w:t>Artículo 21</w:t>
      </w:r>
      <w:r w:rsidRPr="00684D6F">
        <w:rPr>
          <w:rFonts w:ascii="Arial" w:hAnsi="Arial" w:cs="Arial"/>
          <w:sz w:val="22"/>
          <w:szCs w:val="22"/>
        </w:rPr>
        <w:t xml:space="preserve">°. </w:t>
      </w:r>
      <w:r w:rsidRPr="00684D6F">
        <w:rPr>
          <w:rFonts w:ascii="Arial" w:hAnsi="Arial" w:cs="Arial"/>
          <w:b/>
          <w:bCs/>
          <w:sz w:val="22"/>
          <w:szCs w:val="22"/>
        </w:rPr>
        <w:t>Aprobación y Vigencia</w:t>
      </w:r>
      <w:r w:rsidRPr="00684D6F">
        <w:rPr>
          <w:rFonts w:ascii="Arial" w:hAnsi="Arial" w:cs="Arial"/>
          <w:bCs/>
          <w:sz w:val="22"/>
          <w:szCs w:val="22"/>
        </w:rPr>
        <w:t xml:space="preserve">. </w:t>
      </w:r>
      <w:r w:rsidRPr="00684D6F">
        <w:rPr>
          <w:rFonts w:ascii="Arial" w:hAnsi="Arial" w:cs="Arial"/>
          <w:sz w:val="22"/>
          <w:szCs w:val="22"/>
        </w:rPr>
        <w:t>Este Reglamento, el cual forma parte del Sistema de Gobierno Corporativo de Positiva Compañía de Seguros S.A., será aplicable en la Asamblea General de Accionistas siguiente a aquella en la cual se obtenga su aprobación.</w:t>
      </w:r>
    </w:p>
    <w:p w14:paraId="129323D3" w14:textId="77777777" w:rsidR="004F21EA" w:rsidRPr="00684D6F" w:rsidRDefault="004F21EA" w:rsidP="000E63D1">
      <w:pPr>
        <w:jc w:val="both"/>
        <w:rPr>
          <w:rFonts w:ascii="Arial" w:hAnsi="Arial" w:cs="Arial"/>
          <w:sz w:val="22"/>
          <w:szCs w:val="22"/>
        </w:rPr>
      </w:pPr>
    </w:p>
    <w:p w14:paraId="5C99AA4A" w14:textId="731DCE44" w:rsidR="000E63D1" w:rsidRDefault="000E63D1" w:rsidP="000E63D1">
      <w:pPr>
        <w:jc w:val="both"/>
        <w:rPr>
          <w:rFonts w:ascii="Arial" w:hAnsi="Arial" w:cs="Arial"/>
          <w:b/>
          <w:iCs/>
          <w:sz w:val="22"/>
          <w:szCs w:val="22"/>
        </w:rPr>
      </w:pPr>
    </w:p>
    <w:p w14:paraId="597F082E" w14:textId="77777777" w:rsidR="00A426A5" w:rsidRPr="00684D6F" w:rsidRDefault="00A426A5" w:rsidP="000E63D1">
      <w:pPr>
        <w:jc w:val="both"/>
        <w:rPr>
          <w:rFonts w:ascii="Arial" w:hAnsi="Arial" w:cs="Arial"/>
          <w:b/>
          <w:iCs/>
          <w:sz w:val="22"/>
          <w:szCs w:val="22"/>
        </w:rPr>
      </w:pPr>
    </w:p>
    <w:p w14:paraId="0E26D2B8" w14:textId="7FB59280" w:rsidR="000E63D1" w:rsidRPr="004F21EA" w:rsidRDefault="000E63D1" w:rsidP="004F21EA">
      <w:pPr>
        <w:spacing w:after="160" w:line="259" w:lineRule="auto"/>
        <w:outlineLvl w:val="0"/>
        <w:rPr>
          <w:rFonts w:ascii="Arial" w:hAnsi="Arial" w:cs="Arial"/>
          <w:b/>
          <w:bCs/>
          <w:sz w:val="22"/>
          <w:szCs w:val="22"/>
        </w:rPr>
      </w:pPr>
      <w:bookmarkStart w:id="46" w:name="_Toc97060057"/>
      <w:r w:rsidRPr="004F21EA">
        <w:rPr>
          <w:rFonts w:ascii="Arial" w:hAnsi="Arial" w:cs="Arial"/>
          <w:b/>
          <w:bCs/>
          <w:sz w:val="22"/>
          <w:szCs w:val="22"/>
        </w:rPr>
        <w:t>REGLAMENTO JUNTA DIRECTIVA</w:t>
      </w:r>
      <w:bookmarkEnd w:id="46"/>
    </w:p>
    <w:p w14:paraId="535407CC" w14:textId="77777777" w:rsidR="000E63D1" w:rsidRPr="00684D6F" w:rsidRDefault="000E63D1" w:rsidP="000E63D1">
      <w:pPr>
        <w:autoSpaceDE w:val="0"/>
        <w:autoSpaceDN w:val="0"/>
        <w:adjustRightInd w:val="0"/>
        <w:jc w:val="both"/>
        <w:rPr>
          <w:rFonts w:ascii="Arial" w:hAnsi="Arial" w:cs="Arial"/>
          <w:sz w:val="22"/>
          <w:szCs w:val="22"/>
          <w:lang w:val="es-MX"/>
        </w:rPr>
      </w:pPr>
    </w:p>
    <w:p w14:paraId="144A0C78" w14:textId="77777777" w:rsidR="000E63D1" w:rsidRPr="002556B7" w:rsidRDefault="000E63D1" w:rsidP="002556B7">
      <w:pPr>
        <w:spacing w:after="160" w:line="259" w:lineRule="auto"/>
        <w:jc w:val="center"/>
        <w:outlineLvl w:val="0"/>
        <w:rPr>
          <w:rFonts w:ascii="Arial" w:hAnsi="Arial" w:cs="Arial"/>
          <w:b/>
          <w:bCs/>
          <w:sz w:val="22"/>
          <w:szCs w:val="22"/>
        </w:rPr>
      </w:pPr>
      <w:bookmarkStart w:id="47" w:name="_Toc97060058"/>
      <w:r w:rsidRPr="002556B7">
        <w:rPr>
          <w:rFonts w:ascii="Arial" w:hAnsi="Arial" w:cs="Arial"/>
          <w:b/>
          <w:bCs/>
          <w:sz w:val="22"/>
          <w:szCs w:val="22"/>
        </w:rPr>
        <w:t>CAPITULO I</w:t>
      </w:r>
      <w:bookmarkEnd w:id="47"/>
    </w:p>
    <w:p w14:paraId="1B3157A0" w14:textId="1CE18F7A" w:rsidR="000E63D1" w:rsidRPr="002556B7" w:rsidRDefault="000E63D1" w:rsidP="002556B7">
      <w:pPr>
        <w:spacing w:after="160" w:line="259" w:lineRule="auto"/>
        <w:jc w:val="center"/>
        <w:outlineLvl w:val="0"/>
        <w:rPr>
          <w:rFonts w:ascii="Arial" w:hAnsi="Arial" w:cs="Arial"/>
          <w:b/>
          <w:bCs/>
          <w:sz w:val="22"/>
          <w:szCs w:val="22"/>
        </w:rPr>
      </w:pPr>
      <w:bookmarkStart w:id="48" w:name="_Toc97060059"/>
      <w:r w:rsidRPr="002556B7">
        <w:rPr>
          <w:rFonts w:ascii="Arial" w:hAnsi="Arial" w:cs="Arial"/>
          <w:b/>
          <w:bCs/>
          <w:sz w:val="22"/>
          <w:szCs w:val="22"/>
        </w:rPr>
        <w:t>Del objeto, ámbito de aplicación, principios, convocatoria y quórum</w:t>
      </w:r>
      <w:bookmarkEnd w:id="48"/>
    </w:p>
    <w:p w14:paraId="4EFB4AB3" w14:textId="77777777" w:rsidR="000E63D1" w:rsidRPr="00684D6F" w:rsidRDefault="000E63D1" w:rsidP="000E63D1">
      <w:pPr>
        <w:jc w:val="center"/>
        <w:rPr>
          <w:rFonts w:ascii="Arial" w:hAnsi="Arial" w:cs="Arial"/>
          <w:b/>
          <w:sz w:val="22"/>
          <w:szCs w:val="22"/>
          <w:lang w:val="es-MX"/>
        </w:rPr>
      </w:pPr>
    </w:p>
    <w:p w14:paraId="196D8A00" w14:textId="77777777" w:rsidR="000E63D1" w:rsidRDefault="000E63D1" w:rsidP="000E63D1">
      <w:pPr>
        <w:jc w:val="both"/>
        <w:rPr>
          <w:rFonts w:ascii="Arial" w:hAnsi="Arial" w:cs="Arial"/>
          <w:bCs/>
          <w:sz w:val="22"/>
          <w:szCs w:val="22"/>
          <w:lang w:val="es-MX"/>
        </w:rPr>
      </w:pPr>
      <w:r w:rsidRPr="00684D6F">
        <w:rPr>
          <w:rFonts w:ascii="Arial" w:hAnsi="Arial" w:cs="Arial"/>
          <w:b/>
          <w:sz w:val="22"/>
          <w:szCs w:val="22"/>
          <w:lang w:val="es-MX"/>
        </w:rPr>
        <w:t>ARTÍCULO 1. Objeto:</w:t>
      </w:r>
      <w:r w:rsidRPr="00684D6F">
        <w:rPr>
          <w:rFonts w:ascii="Arial" w:hAnsi="Arial" w:cs="Arial"/>
          <w:bCs/>
          <w:sz w:val="22"/>
          <w:szCs w:val="22"/>
          <w:lang w:val="es-MX"/>
        </w:rPr>
        <w:t xml:space="preserve"> El presente reglamento tiene por objeto recoger los principios, normas y procedimientos que rigen el funcionamiento interno de la Junta Directiva de Positiva Compañía de Seguros S.A., buscando con ello facilitar su gestión y dar una mayor transparencia, eficacia y certeza a sus decisiones.</w:t>
      </w:r>
    </w:p>
    <w:p w14:paraId="1A53D4BB" w14:textId="77777777" w:rsidR="000E63D1" w:rsidRPr="00684D6F" w:rsidRDefault="000E63D1" w:rsidP="000E63D1">
      <w:pPr>
        <w:jc w:val="both"/>
        <w:rPr>
          <w:rFonts w:ascii="Arial" w:hAnsi="Arial" w:cs="Arial"/>
          <w:bCs/>
          <w:sz w:val="22"/>
          <w:szCs w:val="22"/>
          <w:lang w:val="es-MX"/>
        </w:rPr>
      </w:pPr>
    </w:p>
    <w:p w14:paraId="1D14BC4A" w14:textId="77777777" w:rsidR="000E63D1" w:rsidRDefault="000E63D1" w:rsidP="000E63D1">
      <w:pPr>
        <w:jc w:val="both"/>
        <w:rPr>
          <w:rFonts w:ascii="Arial" w:hAnsi="Arial" w:cs="Arial"/>
          <w:bCs/>
          <w:sz w:val="22"/>
          <w:szCs w:val="22"/>
          <w:lang w:val="es-MX"/>
        </w:rPr>
      </w:pPr>
      <w:r w:rsidRPr="00684D6F">
        <w:rPr>
          <w:rFonts w:ascii="Arial" w:hAnsi="Arial" w:cs="Arial"/>
          <w:b/>
          <w:sz w:val="22"/>
          <w:szCs w:val="22"/>
          <w:lang w:val="es-MX"/>
        </w:rPr>
        <w:t>ARTÍCULO 2. Ámbito de aplicación:</w:t>
      </w:r>
      <w:r w:rsidRPr="00684D6F">
        <w:rPr>
          <w:rFonts w:ascii="Arial" w:hAnsi="Arial" w:cs="Arial"/>
          <w:bCs/>
          <w:sz w:val="22"/>
          <w:szCs w:val="22"/>
          <w:lang w:val="es-MX"/>
        </w:rPr>
        <w:t xml:space="preserve"> El presente reglamento será de aplicación general y obligatoria a la Junta Directiva como órgano de dirección y administración de la Compañía a todos sus miembros y a los funcionarios del nivel directivo de Positiva Compañía de Seguros S.A. en cuanto tuvieran participación en alguna de las sesiones.</w:t>
      </w:r>
    </w:p>
    <w:p w14:paraId="3F8818C2" w14:textId="77777777" w:rsidR="000E63D1" w:rsidRPr="00684D6F" w:rsidRDefault="000E63D1" w:rsidP="000E63D1">
      <w:pPr>
        <w:jc w:val="both"/>
        <w:rPr>
          <w:rFonts w:ascii="Arial" w:hAnsi="Arial" w:cs="Arial"/>
          <w:bCs/>
          <w:sz w:val="22"/>
          <w:szCs w:val="22"/>
          <w:lang w:val="es-MX"/>
        </w:rPr>
      </w:pPr>
    </w:p>
    <w:p w14:paraId="632A94F4" w14:textId="77777777" w:rsidR="000E63D1" w:rsidRDefault="000E63D1" w:rsidP="000E63D1">
      <w:pPr>
        <w:jc w:val="both"/>
        <w:rPr>
          <w:rFonts w:ascii="Arial" w:hAnsi="Arial" w:cs="Arial"/>
          <w:bCs/>
          <w:sz w:val="22"/>
          <w:szCs w:val="22"/>
          <w:lang w:val="es-MX"/>
        </w:rPr>
      </w:pPr>
      <w:r w:rsidRPr="00684D6F">
        <w:rPr>
          <w:rFonts w:ascii="Arial" w:hAnsi="Arial" w:cs="Arial"/>
          <w:b/>
          <w:sz w:val="22"/>
          <w:szCs w:val="22"/>
          <w:lang w:val="es-MX"/>
        </w:rPr>
        <w:t>ARTÍCULO 3. Principios:</w:t>
      </w:r>
      <w:r w:rsidRPr="00684D6F">
        <w:rPr>
          <w:rFonts w:ascii="Arial" w:hAnsi="Arial" w:cs="Arial"/>
          <w:bCs/>
          <w:sz w:val="22"/>
          <w:szCs w:val="22"/>
          <w:lang w:val="es-MX"/>
        </w:rPr>
        <w:t xml:space="preserve"> Las actuaciones de la Junta Directiva, se desarrollarán con arreglo a los principios de disciplina, transparencia, independencia, responsabilidad y tratamiento equitativo, de que tratan los estatutos de la Compañía en su artículo 19.</w:t>
      </w:r>
    </w:p>
    <w:p w14:paraId="73A1439B" w14:textId="77777777" w:rsidR="000E63D1" w:rsidRPr="00684D6F" w:rsidRDefault="000E63D1" w:rsidP="000E63D1">
      <w:pPr>
        <w:jc w:val="both"/>
        <w:rPr>
          <w:rFonts w:ascii="Arial" w:hAnsi="Arial" w:cs="Arial"/>
          <w:bCs/>
          <w:sz w:val="22"/>
          <w:szCs w:val="22"/>
          <w:lang w:val="es-MX"/>
        </w:rPr>
      </w:pPr>
    </w:p>
    <w:p w14:paraId="0CAB91E4" w14:textId="77777777" w:rsidR="000E63D1" w:rsidRDefault="000E63D1" w:rsidP="000E63D1">
      <w:pPr>
        <w:jc w:val="both"/>
        <w:rPr>
          <w:rFonts w:ascii="Arial" w:hAnsi="Arial" w:cs="Arial"/>
          <w:bCs/>
          <w:sz w:val="22"/>
          <w:szCs w:val="22"/>
          <w:lang w:val="es-MX"/>
        </w:rPr>
      </w:pPr>
      <w:r w:rsidRPr="00684D6F">
        <w:rPr>
          <w:rFonts w:ascii="Arial" w:hAnsi="Arial" w:cs="Arial"/>
          <w:b/>
          <w:sz w:val="22"/>
          <w:szCs w:val="22"/>
          <w:lang w:val="es-MX"/>
        </w:rPr>
        <w:t>ARTÍCULO 4. Contenido de la convocatoria:</w:t>
      </w:r>
      <w:r w:rsidRPr="00684D6F">
        <w:rPr>
          <w:rFonts w:ascii="Arial" w:hAnsi="Arial" w:cs="Arial"/>
          <w:bCs/>
          <w:sz w:val="22"/>
          <w:szCs w:val="22"/>
          <w:lang w:val="es-MX"/>
        </w:rPr>
        <w:t xml:space="preserve"> Todas las convocatorias a reuniones de la Junta Directiva deberán contener como mínimo los datos generales de la reunión tales como: nombre y/o cargo del quien convoca, lugar, fecha, hora, así como el orden del día del que se ocupará la Junta en cada reunión. </w:t>
      </w:r>
    </w:p>
    <w:p w14:paraId="2D087F9E" w14:textId="77777777" w:rsidR="000E63D1" w:rsidRPr="00684D6F" w:rsidRDefault="000E63D1" w:rsidP="000E63D1">
      <w:pPr>
        <w:jc w:val="both"/>
        <w:rPr>
          <w:rFonts w:ascii="Arial" w:hAnsi="Arial" w:cs="Arial"/>
          <w:bCs/>
          <w:sz w:val="22"/>
          <w:szCs w:val="22"/>
          <w:lang w:val="es-MX"/>
        </w:rPr>
      </w:pPr>
    </w:p>
    <w:p w14:paraId="3A14952F" w14:textId="77777777" w:rsidR="000E63D1" w:rsidRDefault="000E63D1" w:rsidP="000E63D1">
      <w:pPr>
        <w:jc w:val="both"/>
        <w:rPr>
          <w:rFonts w:ascii="Arial" w:hAnsi="Arial" w:cs="Arial"/>
          <w:bCs/>
          <w:sz w:val="22"/>
          <w:szCs w:val="22"/>
          <w:lang w:val="es-MX"/>
        </w:rPr>
      </w:pPr>
      <w:r w:rsidRPr="00684D6F">
        <w:rPr>
          <w:rFonts w:ascii="Arial" w:hAnsi="Arial" w:cs="Arial"/>
          <w:bCs/>
          <w:sz w:val="22"/>
          <w:szCs w:val="22"/>
          <w:lang w:val="es-MX"/>
        </w:rPr>
        <w:t>Con el fin de dar a conocer el contenido de los asuntos enunciados en el orden del día para cada reunión, una vez realizada la convocatoria y con antelación de por lo menos dos días hábiles a la realización de la misma, se remitirá a los miembros de la Junta Directiva la información relacionada con los principales temas de la reunión, a través del medio idóneo que para este efecto determine la administración.</w:t>
      </w:r>
    </w:p>
    <w:p w14:paraId="42ABFC2C" w14:textId="77777777" w:rsidR="000E63D1" w:rsidRPr="00684D6F" w:rsidRDefault="000E63D1" w:rsidP="000E63D1">
      <w:pPr>
        <w:jc w:val="both"/>
        <w:rPr>
          <w:rFonts w:ascii="Arial" w:hAnsi="Arial" w:cs="Arial"/>
          <w:bCs/>
          <w:sz w:val="22"/>
          <w:szCs w:val="22"/>
          <w:lang w:val="es-MX"/>
        </w:rPr>
      </w:pPr>
    </w:p>
    <w:p w14:paraId="5AF6047E" w14:textId="77777777" w:rsidR="000E63D1" w:rsidRDefault="000E63D1" w:rsidP="000E63D1">
      <w:pPr>
        <w:jc w:val="both"/>
        <w:rPr>
          <w:rFonts w:ascii="Arial" w:hAnsi="Arial" w:cs="Arial"/>
          <w:bCs/>
          <w:sz w:val="22"/>
          <w:szCs w:val="22"/>
          <w:lang w:val="es-MX"/>
        </w:rPr>
      </w:pPr>
      <w:r w:rsidRPr="00684D6F">
        <w:rPr>
          <w:rFonts w:ascii="Arial" w:hAnsi="Arial" w:cs="Arial"/>
          <w:bCs/>
          <w:sz w:val="22"/>
          <w:szCs w:val="22"/>
          <w:lang w:val="es-MX"/>
        </w:rPr>
        <w:t>En todo caso, la administración deberá garantizar que la información suministrada sea adecuada y clara.</w:t>
      </w:r>
    </w:p>
    <w:p w14:paraId="2B172DD1" w14:textId="77777777" w:rsidR="000E63D1" w:rsidRPr="00684D6F" w:rsidRDefault="000E63D1" w:rsidP="000E63D1">
      <w:pPr>
        <w:jc w:val="both"/>
        <w:rPr>
          <w:rFonts w:ascii="Arial" w:hAnsi="Arial" w:cs="Arial"/>
          <w:bCs/>
          <w:sz w:val="22"/>
          <w:szCs w:val="22"/>
          <w:lang w:val="es-MX"/>
        </w:rPr>
      </w:pPr>
    </w:p>
    <w:p w14:paraId="33456ED0"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5. Actos y quórum </w:t>
      </w:r>
      <w:proofErr w:type="spellStart"/>
      <w:r w:rsidRPr="00684D6F">
        <w:rPr>
          <w:rFonts w:ascii="Arial" w:hAnsi="Arial" w:cs="Arial"/>
          <w:b/>
          <w:sz w:val="22"/>
          <w:szCs w:val="22"/>
          <w:lang w:val="es-MX"/>
        </w:rPr>
        <w:t>deliberatorio</w:t>
      </w:r>
      <w:proofErr w:type="spellEnd"/>
      <w:r w:rsidRPr="00684D6F">
        <w:rPr>
          <w:rFonts w:ascii="Arial" w:hAnsi="Arial" w:cs="Arial"/>
          <w:b/>
          <w:sz w:val="22"/>
          <w:szCs w:val="22"/>
          <w:lang w:val="es-MX"/>
        </w:rPr>
        <w:t>:</w:t>
      </w:r>
      <w:r w:rsidRPr="00684D6F">
        <w:rPr>
          <w:rFonts w:ascii="Arial" w:hAnsi="Arial" w:cs="Arial"/>
          <w:bCs/>
          <w:sz w:val="22"/>
          <w:szCs w:val="22"/>
          <w:lang w:val="es-MX"/>
        </w:rPr>
        <w:t xml:space="preserve"> La Junta Directiva podrá deliberar y decidir válidamente con la presencia y el voto de tres (3) de sus miembros principales o en caso de ausencia de estos, con sus respectivos suplentes. De sus deliberaciones y decisiones se dejará constancia en actas que se sentarán en un libro registrado, las cuales serán firmadas por el Presidente y el Secretario de la Junta Directiva.</w:t>
      </w:r>
    </w:p>
    <w:p w14:paraId="09B8EAC5" w14:textId="1C56F1BB" w:rsidR="000E63D1" w:rsidRDefault="000E63D1" w:rsidP="000E63D1">
      <w:pPr>
        <w:jc w:val="both"/>
        <w:rPr>
          <w:rFonts w:ascii="Arial" w:hAnsi="Arial" w:cs="Arial"/>
          <w:b/>
          <w:sz w:val="22"/>
          <w:szCs w:val="22"/>
          <w:lang w:val="es-MX"/>
        </w:rPr>
      </w:pPr>
    </w:p>
    <w:p w14:paraId="4E84571E" w14:textId="09C980DF" w:rsidR="00A426A5" w:rsidRDefault="00A426A5" w:rsidP="000E63D1">
      <w:pPr>
        <w:jc w:val="both"/>
        <w:rPr>
          <w:rFonts w:ascii="Arial" w:hAnsi="Arial" w:cs="Arial"/>
          <w:b/>
          <w:sz w:val="22"/>
          <w:szCs w:val="22"/>
          <w:lang w:val="es-MX"/>
        </w:rPr>
      </w:pPr>
    </w:p>
    <w:p w14:paraId="1261A4B6" w14:textId="77777777" w:rsidR="00A426A5" w:rsidRPr="00684D6F" w:rsidRDefault="00A426A5" w:rsidP="000E63D1">
      <w:pPr>
        <w:jc w:val="both"/>
        <w:rPr>
          <w:rFonts w:ascii="Arial" w:hAnsi="Arial" w:cs="Arial"/>
          <w:b/>
          <w:sz w:val="22"/>
          <w:szCs w:val="22"/>
          <w:lang w:val="es-MX"/>
        </w:rPr>
      </w:pPr>
    </w:p>
    <w:p w14:paraId="16134CCE" w14:textId="77777777" w:rsidR="000E63D1" w:rsidRPr="002556B7" w:rsidRDefault="000E63D1" w:rsidP="002556B7">
      <w:pPr>
        <w:spacing w:after="160" w:line="259" w:lineRule="auto"/>
        <w:jc w:val="center"/>
        <w:outlineLvl w:val="0"/>
        <w:rPr>
          <w:rFonts w:ascii="Arial" w:hAnsi="Arial" w:cs="Arial"/>
          <w:b/>
          <w:bCs/>
          <w:sz w:val="22"/>
          <w:szCs w:val="22"/>
        </w:rPr>
      </w:pPr>
      <w:bookmarkStart w:id="49" w:name="_Toc97060060"/>
      <w:r w:rsidRPr="002556B7">
        <w:rPr>
          <w:rFonts w:ascii="Arial" w:hAnsi="Arial" w:cs="Arial"/>
          <w:b/>
          <w:bCs/>
          <w:sz w:val="22"/>
          <w:szCs w:val="22"/>
        </w:rPr>
        <w:t>CAPÍTULO SEGUNDO</w:t>
      </w:r>
      <w:bookmarkEnd w:id="49"/>
    </w:p>
    <w:p w14:paraId="38EA0F99" w14:textId="77777777" w:rsidR="000E63D1" w:rsidRPr="002556B7" w:rsidRDefault="000E63D1" w:rsidP="002556B7">
      <w:pPr>
        <w:spacing w:after="160" w:line="259" w:lineRule="auto"/>
        <w:jc w:val="center"/>
        <w:outlineLvl w:val="0"/>
        <w:rPr>
          <w:rFonts w:ascii="Arial" w:hAnsi="Arial" w:cs="Arial"/>
          <w:b/>
          <w:bCs/>
          <w:sz w:val="22"/>
          <w:szCs w:val="22"/>
        </w:rPr>
      </w:pPr>
      <w:bookmarkStart w:id="50" w:name="_Toc97060061"/>
      <w:r w:rsidRPr="002556B7">
        <w:rPr>
          <w:rFonts w:ascii="Arial" w:hAnsi="Arial" w:cs="Arial"/>
          <w:b/>
          <w:bCs/>
          <w:sz w:val="22"/>
          <w:szCs w:val="22"/>
        </w:rPr>
        <w:t>Del régimen de las reuniones</w:t>
      </w:r>
      <w:bookmarkEnd w:id="50"/>
      <w:r w:rsidRPr="002556B7">
        <w:rPr>
          <w:rFonts w:ascii="Arial" w:hAnsi="Arial" w:cs="Arial"/>
          <w:b/>
          <w:bCs/>
          <w:sz w:val="22"/>
          <w:szCs w:val="22"/>
        </w:rPr>
        <w:t xml:space="preserve"> </w:t>
      </w:r>
    </w:p>
    <w:p w14:paraId="06653B06" w14:textId="77777777" w:rsidR="000E63D1" w:rsidRPr="00684D6F" w:rsidRDefault="000E63D1" w:rsidP="000E63D1">
      <w:pPr>
        <w:jc w:val="center"/>
        <w:rPr>
          <w:rFonts w:ascii="Arial" w:hAnsi="Arial" w:cs="Arial"/>
          <w:bCs/>
          <w:sz w:val="22"/>
          <w:szCs w:val="22"/>
          <w:lang w:val="es-MX"/>
        </w:rPr>
      </w:pPr>
    </w:p>
    <w:p w14:paraId="749611DE"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ARTÍCULO 6. Clases de reuniones y lugar de realización:</w:t>
      </w:r>
      <w:r w:rsidRPr="00684D6F">
        <w:rPr>
          <w:rFonts w:ascii="Arial" w:hAnsi="Arial" w:cs="Arial"/>
          <w:bCs/>
          <w:sz w:val="22"/>
          <w:szCs w:val="22"/>
          <w:lang w:val="es-MX"/>
        </w:rPr>
        <w:t xml:space="preserve"> De acuerdo con el Artículo 32 de los Estatutos de la Compañía, la Junta Directiva se reunirá por lo menos una (1) vez al mes en sesión ordinaria, en la sede del domicilio social de la Compañía, salvo que sea citada para sesionar en otro lugar o se reúna de manera no presencial, previa convocatoria del Presidente de la Junta, del Presidente de la Compañía y del Revisor Fiscal. </w:t>
      </w:r>
    </w:p>
    <w:p w14:paraId="3C3876CC" w14:textId="77777777" w:rsidR="000E63D1" w:rsidRDefault="000E63D1" w:rsidP="000E63D1">
      <w:pPr>
        <w:jc w:val="both"/>
        <w:rPr>
          <w:rFonts w:ascii="Arial" w:hAnsi="Arial" w:cs="Arial"/>
          <w:bCs/>
          <w:sz w:val="22"/>
          <w:szCs w:val="22"/>
          <w:lang w:val="es-MX"/>
        </w:rPr>
      </w:pPr>
      <w:r w:rsidRPr="00684D6F">
        <w:rPr>
          <w:rFonts w:ascii="Arial" w:hAnsi="Arial" w:cs="Arial"/>
          <w:bCs/>
          <w:sz w:val="22"/>
          <w:szCs w:val="22"/>
          <w:lang w:val="es-MX"/>
        </w:rPr>
        <w:t xml:space="preserve">Se reunirá en forma extraordinaria, cada vez que así lo soliciten dos (2) de sus miembros que actúen como principales, el Revisor Fiscal, o cuando la convoque el Presidente de la Compañía. </w:t>
      </w:r>
    </w:p>
    <w:p w14:paraId="5D324168" w14:textId="77777777" w:rsidR="000E63D1" w:rsidRPr="00684D6F" w:rsidRDefault="000E63D1" w:rsidP="000E63D1">
      <w:pPr>
        <w:jc w:val="both"/>
        <w:rPr>
          <w:rFonts w:ascii="Arial" w:hAnsi="Arial" w:cs="Arial"/>
          <w:bCs/>
          <w:sz w:val="22"/>
          <w:szCs w:val="22"/>
          <w:lang w:val="es-MX"/>
        </w:rPr>
      </w:pPr>
    </w:p>
    <w:p w14:paraId="6C040FB1"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Parágrafo 1: </w:t>
      </w:r>
      <w:r w:rsidRPr="00684D6F">
        <w:rPr>
          <w:rFonts w:ascii="Arial" w:hAnsi="Arial" w:cs="Arial"/>
          <w:bCs/>
          <w:sz w:val="22"/>
          <w:szCs w:val="22"/>
          <w:lang w:val="es-MX"/>
        </w:rPr>
        <w:t>A las reuniones de la junta podrán ser convocados con voz pero sin voto, sus miembros suplentes, con el propósito de mantener el nivel y continuidad en la información y análisis de los asuntos que a este órgano le corresponde decidir.</w:t>
      </w:r>
    </w:p>
    <w:p w14:paraId="72DADC21"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Parágrafo 2: </w:t>
      </w:r>
      <w:r w:rsidRPr="00684D6F">
        <w:rPr>
          <w:rFonts w:ascii="Arial" w:hAnsi="Arial" w:cs="Arial"/>
          <w:bCs/>
          <w:sz w:val="22"/>
          <w:szCs w:val="22"/>
          <w:lang w:val="es-MX"/>
        </w:rPr>
        <w:t>A las reuniones también concurrirán con voz pero sin voto, el Presidente la Compañía, la persona que haga las veces o represente al Revisor Fiscal y los otros funcionarios que invite la Junta Directiva o la administración, cuya asistencia se considere necesaria y oportuna para el desarrollo de la reunión.</w:t>
      </w:r>
    </w:p>
    <w:p w14:paraId="513BCE4E" w14:textId="77777777" w:rsidR="000E63D1"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Parágrafo 3: </w:t>
      </w:r>
      <w:r w:rsidRPr="00684D6F">
        <w:rPr>
          <w:rFonts w:ascii="Arial" w:hAnsi="Arial" w:cs="Arial"/>
          <w:bCs/>
          <w:sz w:val="22"/>
          <w:szCs w:val="22"/>
          <w:lang w:val="es-MX"/>
        </w:rPr>
        <w:t>Tratándose de reuniones no presenciales y de otros mecanismos para la toma de decisiones, se seguirá lo dispuesto en los artículos 19 y 20 de la Ley 222 de 1995 y 32 del Decreto – Ley 019 de 2012.</w:t>
      </w:r>
    </w:p>
    <w:p w14:paraId="7E666AF6" w14:textId="77777777" w:rsidR="000E63D1" w:rsidRPr="00684D6F" w:rsidRDefault="000E63D1" w:rsidP="000E63D1">
      <w:pPr>
        <w:jc w:val="both"/>
        <w:rPr>
          <w:rFonts w:ascii="Arial" w:hAnsi="Arial" w:cs="Arial"/>
          <w:bCs/>
          <w:sz w:val="22"/>
          <w:szCs w:val="22"/>
          <w:lang w:val="es-MX"/>
        </w:rPr>
      </w:pPr>
    </w:p>
    <w:p w14:paraId="3A225D66" w14:textId="77777777" w:rsidR="000E63D1"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7. Cronograma de reuniones: </w:t>
      </w:r>
      <w:r w:rsidRPr="00684D6F">
        <w:rPr>
          <w:rFonts w:ascii="Arial" w:hAnsi="Arial" w:cs="Arial"/>
          <w:bCs/>
          <w:sz w:val="22"/>
          <w:szCs w:val="22"/>
          <w:lang w:val="es-MX"/>
        </w:rPr>
        <w:t>La Junta Directiva aprobará anualmente su cronograma de reuniones.</w:t>
      </w:r>
    </w:p>
    <w:p w14:paraId="5365D99C" w14:textId="77777777" w:rsidR="000E63D1" w:rsidRPr="00684D6F" w:rsidRDefault="000E63D1" w:rsidP="000E63D1">
      <w:pPr>
        <w:jc w:val="both"/>
        <w:rPr>
          <w:rFonts w:ascii="Arial" w:hAnsi="Arial" w:cs="Arial"/>
          <w:bCs/>
          <w:sz w:val="22"/>
          <w:szCs w:val="22"/>
          <w:lang w:val="es-MX"/>
        </w:rPr>
      </w:pPr>
    </w:p>
    <w:p w14:paraId="055A216C"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8. Orden del día de las reuniones: </w:t>
      </w:r>
      <w:r w:rsidRPr="00684D6F">
        <w:rPr>
          <w:rFonts w:ascii="Arial" w:hAnsi="Arial" w:cs="Arial"/>
          <w:bCs/>
          <w:sz w:val="22"/>
          <w:szCs w:val="22"/>
          <w:lang w:val="es-MX"/>
        </w:rPr>
        <w:t>El orden del día de la reunión será organizado por el Secretario de la Junta, de acuerdo con las instrucciones del Presidente de la Compañía.</w:t>
      </w:r>
    </w:p>
    <w:p w14:paraId="6DC0E75A" w14:textId="77777777" w:rsidR="000E63D1" w:rsidRDefault="000E63D1" w:rsidP="000E63D1">
      <w:pPr>
        <w:jc w:val="both"/>
        <w:rPr>
          <w:rFonts w:ascii="Arial" w:hAnsi="Arial" w:cs="Arial"/>
          <w:bCs/>
          <w:sz w:val="22"/>
          <w:szCs w:val="22"/>
          <w:lang w:val="es-MX"/>
        </w:rPr>
      </w:pPr>
      <w:r w:rsidRPr="00684D6F">
        <w:rPr>
          <w:rFonts w:ascii="Arial" w:hAnsi="Arial" w:cs="Arial"/>
          <w:bCs/>
          <w:sz w:val="22"/>
          <w:szCs w:val="22"/>
          <w:lang w:val="es-MX"/>
        </w:rPr>
        <w:t>Los miembros de la Junta Directiva podrán solicitar que otros asuntos sean incluidos en el orden del día, presentando la respectiva solicitud al Presidente de la Compañía.</w:t>
      </w:r>
    </w:p>
    <w:p w14:paraId="1C784D9A" w14:textId="77777777" w:rsidR="000E63D1" w:rsidRPr="00684D6F" w:rsidRDefault="000E63D1" w:rsidP="000E63D1">
      <w:pPr>
        <w:jc w:val="both"/>
        <w:rPr>
          <w:rFonts w:ascii="Arial" w:hAnsi="Arial" w:cs="Arial"/>
          <w:bCs/>
          <w:sz w:val="22"/>
          <w:szCs w:val="22"/>
          <w:lang w:val="es-MX"/>
        </w:rPr>
      </w:pPr>
    </w:p>
    <w:p w14:paraId="4E45C19F" w14:textId="77777777" w:rsidR="000E63D1" w:rsidRDefault="000E63D1" w:rsidP="000E63D1">
      <w:pPr>
        <w:jc w:val="both"/>
        <w:rPr>
          <w:rFonts w:ascii="Arial" w:hAnsi="Arial" w:cs="Arial"/>
          <w:bCs/>
          <w:sz w:val="22"/>
          <w:szCs w:val="22"/>
          <w:lang w:val="es-MX"/>
        </w:rPr>
      </w:pPr>
      <w:r w:rsidRPr="00684D6F">
        <w:rPr>
          <w:rFonts w:ascii="Arial" w:hAnsi="Arial" w:cs="Arial"/>
          <w:bCs/>
          <w:sz w:val="22"/>
          <w:szCs w:val="22"/>
          <w:lang w:val="es-MX"/>
        </w:rPr>
        <w:t>En cualquier caso, y con aprobación de la misma Junta Directiva, podrán incluirse temas nuevos aún durante el desarrollo de las reuniones de carácter ordinario.</w:t>
      </w:r>
    </w:p>
    <w:p w14:paraId="6521BED6" w14:textId="77777777" w:rsidR="000E63D1" w:rsidRPr="00684D6F" w:rsidRDefault="000E63D1" w:rsidP="000E63D1">
      <w:pPr>
        <w:jc w:val="both"/>
        <w:rPr>
          <w:rFonts w:ascii="Arial" w:hAnsi="Arial" w:cs="Arial"/>
          <w:bCs/>
          <w:sz w:val="22"/>
          <w:szCs w:val="22"/>
          <w:lang w:val="es-MX"/>
        </w:rPr>
      </w:pPr>
    </w:p>
    <w:p w14:paraId="5AA2FBEC" w14:textId="77777777" w:rsidR="000E63D1" w:rsidRPr="00684D6F" w:rsidRDefault="000E63D1" w:rsidP="000E63D1">
      <w:pPr>
        <w:jc w:val="both"/>
        <w:rPr>
          <w:rFonts w:ascii="Arial" w:hAnsi="Arial" w:cs="Arial"/>
          <w:b/>
          <w:sz w:val="22"/>
          <w:szCs w:val="22"/>
          <w:lang w:val="es-MX"/>
        </w:rPr>
      </w:pPr>
      <w:r w:rsidRPr="00684D6F">
        <w:rPr>
          <w:rFonts w:ascii="Arial" w:hAnsi="Arial" w:cs="Arial"/>
          <w:b/>
          <w:sz w:val="22"/>
          <w:szCs w:val="22"/>
          <w:lang w:val="es-MX"/>
        </w:rPr>
        <w:t>ARTÍCULO 9. Roles predeterminados para la Junta Directiva:</w:t>
      </w:r>
    </w:p>
    <w:p w14:paraId="39A760F4" w14:textId="77777777" w:rsidR="000E63D1" w:rsidRPr="00684D6F" w:rsidRDefault="000E63D1" w:rsidP="000E63D1">
      <w:pPr>
        <w:jc w:val="both"/>
        <w:rPr>
          <w:rFonts w:ascii="Arial" w:hAnsi="Arial" w:cs="Arial"/>
          <w:b/>
          <w:sz w:val="22"/>
          <w:szCs w:val="22"/>
          <w:lang w:val="es-MX"/>
        </w:rPr>
      </w:pPr>
    </w:p>
    <w:p w14:paraId="653F50C6" w14:textId="77777777" w:rsidR="000E63D1" w:rsidRPr="00684D6F" w:rsidRDefault="000E63D1" w:rsidP="000E63D1">
      <w:pPr>
        <w:pStyle w:val="Prrafodelista"/>
        <w:numPr>
          <w:ilvl w:val="0"/>
          <w:numId w:val="38"/>
        </w:numPr>
        <w:jc w:val="both"/>
        <w:rPr>
          <w:rFonts w:ascii="Arial" w:hAnsi="Arial" w:cs="Arial"/>
          <w:b/>
          <w:sz w:val="22"/>
          <w:szCs w:val="22"/>
          <w:lang w:val="es-MX"/>
        </w:rPr>
      </w:pPr>
      <w:r w:rsidRPr="00684D6F">
        <w:rPr>
          <w:rFonts w:ascii="Arial" w:hAnsi="Arial" w:cs="Arial"/>
          <w:bCs/>
          <w:sz w:val="22"/>
          <w:szCs w:val="22"/>
          <w:lang w:val="es-MX"/>
        </w:rPr>
        <w:t>Preparador y responsable de Actas: Secretario de la Junta Directiva</w:t>
      </w:r>
    </w:p>
    <w:p w14:paraId="490A977E" w14:textId="77777777" w:rsidR="000E63D1" w:rsidRPr="00684D6F" w:rsidRDefault="000E63D1" w:rsidP="000E63D1">
      <w:pPr>
        <w:pStyle w:val="Prrafodelista"/>
        <w:numPr>
          <w:ilvl w:val="0"/>
          <w:numId w:val="38"/>
        </w:numPr>
        <w:jc w:val="both"/>
        <w:rPr>
          <w:rFonts w:ascii="Arial" w:hAnsi="Arial" w:cs="Arial"/>
          <w:b/>
          <w:sz w:val="22"/>
          <w:szCs w:val="22"/>
          <w:lang w:val="es-MX"/>
        </w:rPr>
      </w:pPr>
      <w:r w:rsidRPr="00684D6F">
        <w:rPr>
          <w:rFonts w:ascii="Arial" w:hAnsi="Arial" w:cs="Arial"/>
          <w:bCs/>
          <w:sz w:val="22"/>
          <w:szCs w:val="22"/>
          <w:lang w:val="es-MX"/>
        </w:rPr>
        <w:t>Moderador: Presidente de la Junta Directiva</w:t>
      </w:r>
    </w:p>
    <w:p w14:paraId="36629544" w14:textId="77777777" w:rsidR="000E63D1" w:rsidRPr="00684D6F" w:rsidRDefault="000E63D1" w:rsidP="000E63D1">
      <w:pPr>
        <w:pStyle w:val="Prrafodelista"/>
        <w:numPr>
          <w:ilvl w:val="0"/>
          <w:numId w:val="38"/>
        </w:numPr>
        <w:jc w:val="both"/>
        <w:rPr>
          <w:rFonts w:ascii="Arial" w:hAnsi="Arial" w:cs="Arial"/>
          <w:b/>
          <w:sz w:val="22"/>
          <w:szCs w:val="22"/>
          <w:lang w:val="es-MX"/>
        </w:rPr>
      </w:pPr>
      <w:r w:rsidRPr="00684D6F">
        <w:rPr>
          <w:rFonts w:ascii="Arial" w:hAnsi="Arial" w:cs="Arial"/>
          <w:bCs/>
          <w:sz w:val="22"/>
          <w:szCs w:val="22"/>
          <w:lang w:val="es-MX"/>
        </w:rPr>
        <w:t>Presentador de los temas: El Presidente de la Compañía con el equipo directivo, el Revisor Fiscal o invitados especiales cuando los temas a tratar así lo requieran.</w:t>
      </w:r>
    </w:p>
    <w:p w14:paraId="7F051908" w14:textId="77777777" w:rsidR="000E63D1" w:rsidRPr="00684D6F" w:rsidRDefault="000E63D1" w:rsidP="000E63D1">
      <w:pPr>
        <w:jc w:val="both"/>
        <w:rPr>
          <w:rFonts w:ascii="Arial" w:hAnsi="Arial" w:cs="Arial"/>
          <w:b/>
          <w:sz w:val="22"/>
          <w:szCs w:val="22"/>
          <w:lang w:val="es-MX"/>
        </w:rPr>
      </w:pPr>
    </w:p>
    <w:p w14:paraId="019E451E"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10. Agenda de la reunión: </w:t>
      </w:r>
      <w:r w:rsidRPr="00684D6F">
        <w:rPr>
          <w:rFonts w:ascii="Arial" w:hAnsi="Arial" w:cs="Arial"/>
          <w:bCs/>
          <w:sz w:val="22"/>
          <w:szCs w:val="22"/>
          <w:lang w:val="es-MX"/>
        </w:rPr>
        <w:t xml:space="preserve"> Sin perjuicio de los temas que por disposición legal, Agenda Estratégica, decisión de la administración o la misma Junta Directiva, deban ser considerados por la Junta Directiva en sus reuniones ordinarias, de manera general el orden del día para dichas reuniones comprenderá los siguientes temas:</w:t>
      </w:r>
    </w:p>
    <w:p w14:paraId="2FCE3118" w14:textId="77777777" w:rsidR="000E63D1" w:rsidRPr="00684D6F" w:rsidRDefault="000E63D1" w:rsidP="000E63D1">
      <w:pPr>
        <w:jc w:val="both"/>
        <w:rPr>
          <w:rFonts w:ascii="Arial" w:hAnsi="Arial" w:cs="Arial"/>
          <w:bCs/>
          <w:sz w:val="22"/>
          <w:szCs w:val="22"/>
          <w:lang w:val="es-MX"/>
        </w:rPr>
      </w:pPr>
    </w:p>
    <w:p w14:paraId="143E2B1B" w14:textId="77777777" w:rsidR="000E63D1" w:rsidRPr="00684D6F" w:rsidRDefault="000E63D1" w:rsidP="000E63D1">
      <w:pPr>
        <w:pStyle w:val="Prrafodelista"/>
        <w:numPr>
          <w:ilvl w:val="0"/>
          <w:numId w:val="39"/>
        </w:numPr>
        <w:jc w:val="both"/>
        <w:rPr>
          <w:rFonts w:ascii="Arial" w:hAnsi="Arial" w:cs="Arial"/>
          <w:bCs/>
          <w:sz w:val="22"/>
          <w:szCs w:val="22"/>
          <w:lang w:val="es-MX"/>
        </w:rPr>
      </w:pPr>
      <w:r w:rsidRPr="00684D6F">
        <w:rPr>
          <w:rFonts w:ascii="Arial" w:hAnsi="Arial" w:cs="Arial"/>
          <w:bCs/>
          <w:sz w:val="22"/>
          <w:szCs w:val="22"/>
          <w:lang w:val="es-MX"/>
        </w:rPr>
        <w:t>Verificación del quórum</w:t>
      </w:r>
    </w:p>
    <w:p w14:paraId="3008716E" w14:textId="77777777" w:rsidR="000E63D1" w:rsidRPr="00684D6F" w:rsidRDefault="000E63D1" w:rsidP="000E63D1">
      <w:pPr>
        <w:pStyle w:val="Prrafodelista"/>
        <w:numPr>
          <w:ilvl w:val="0"/>
          <w:numId w:val="39"/>
        </w:numPr>
        <w:jc w:val="both"/>
        <w:rPr>
          <w:rFonts w:ascii="Arial" w:hAnsi="Arial" w:cs="Arial"/>
          <w:bCs/>
          <w:sz w:val="22"/>
          <w:szCs w:val="22"/>
          <w:lang w:val="es-MX"/>
        </w:rPr>
      </w:pPr>
      <w:r w:rsidRPr="00684D6F">
        <w:rPr>
          <w:rFonts w:ascii="Arial" w:hAnsi="Arial" w:cs="Arial"/>
          <w:bCs/>
          <w:sz w:val="22"/>
          <w:szCs w:val="22"/>
          <w:lang w:val="es-MX"/>
        </w:rPr>
        <w:t>Aprobación del orden del día</w:t>
      </w:r>
    </w:p>
    <w:p w14:paraId="4EF45726" w14:textId="77777777" w:rsidR="000E63D1" w:rsidRPr="00684D6F" w:rsidRDefault="000E63D1" w:rsidP="000E63D1">
      <w:pPr>
        <w:pStyle w:val="Prrafodelista"/>
        <w:numPr>
          <w:ilvl w:val="0"/>
          <w:numId w:val="39"/>
        </w:numPr>
        <w:jc w:val="both"/>
        <w:rPr>
          <w:rFonts w:ascii="Arial" w:hAnsi="Arial" w:cs="Arial"/>
          <w:bCs/>
          <w:sz w:val="22"/>
          <w:szCs w:val="22"/>
          <w:lang w:val="es-MX"/>
        </w:rPr>
      </w:pPr>
      <w:r w:rsidRPr="00684D6F">
        <w:rPr>
          <w:rFonts w:ascii="Arial" w:hAnsi="Arial" w:cs="Arial"/>
          <w:bCs/>
          <w:sz w:val="22"/>
          <w:szCs w:val="22"/>
          <w:lang w:val="es-MX"/>
        </w:rPr>
        <w:t>Aprobación del acta de la reunión anterior</w:t>
      </w:r>
    </w:p>
    <w:p w14:paraId="0EC02842" w14:textId="77777777" w:rsidR="000E63D1" w:rsidRPr="00684D6F" w:rsidRDefault="000E63D1" w:rsidP="000E63D1">
      <w:pPr>
        <w:pStyle w:val="Prrafodelista"/>
        <w:numPr>
          <w:ilvl w:val="0"/>
          <w:numId w:val="39"/>
        </w:numPr>
        <w:jc w:val="both"/>
        <w:rPr>
          <w:rFonts w:ascii="Arial" w:hAnsi="Arial" w:cs="Arial"/>
          <w:bCs/>
          <w:sz w:val="22"/>
          <w:szCs w:val="22"/>
          <w:lang w:val="es-MX"/>
        </w:rPr>
      </w:pPr>
      <w:r w:rsidRPr="00684D6F">
        <w:rPr>
          <w:rFonts w:ascii="Arial" w:hAnsi="Arial" w:cs="Arial"/>
          <w:bCs/>
          <w:sz w:val="22"/>
          <w:szCs w:val="22"/>
          <w:lang w:val="es-MX"/>
        </w:rPr>
        <w:t>Informe Financiero y Comercial del mes</w:t>
      </w:r>
    </w:p>
    <w:p w14:paraId="7CD526DE" w14:textId="77777777" w:rsidR="000E63D1" w:rsidRPr="00684D6F" w:rsidRDefault="000E63D1" w:rsidP="000E63D1">
      <w:pPr>
        <w:pStyle w:val="Prrafodelista"/>
        <w:numPr>
          <w:ilvl w:val="0"/>
          <w:numId w:val="39"/>
        </w:numPr>
        <w:jc w:val="both"/>
        <w:rPr>
          <w:rFonts w:ascii="Arial" w:hAnsi="Arial" w:cs="Arial"/>
          <w:bCs/>
          <w:sz w:val="22"/>
          <w:szCs w:val="22"/>
          <w:lang w:val="es-MX"/>
        </w:rPr>
      </w:pPr>
      <w:r w:rsidRPr="00684D6F">
        <w:rPr>
          <w:rFonts w:ascii="Arial" w:hAnsi="Arial" w:cs="Arial"/>
          <w:bCs/>
          <w:sz w:val="22"/>
          <w:szCs w:val="22"/>
          <w:lang w:val="es-MX"/>
        </w:rPr>
        <w:t>Informe de la Oficina de Gestión Integral del Riesgo</w:t>
      </w:r>
    </w:p>
    <w:p w14:paraId="18410A03" w14:textId="77777777" w:rsidR="000E63D1" w:rsidRPr="00684D6F" w:rsidRDefault="000E63D1" w:rsidP="000E63D1">
      <w:pPr>
        <w:pStyle w:val="Prrafodelista"/>
        <w:numPr>
          <w:ilvl w:val="0"/>
          <w:numId w:val="39"/>
        </w:numPr>
        <w:jc w:val="both"/>
        <w:rPr>
          <w:rFonts w:ascii="Arial" w:hAnsi="Arial" w:cs="Arial"/>
          <w:bCs/>
          <w:sz w:val="22"/>
          <w:szCs w:val="22"/>
          <w:lang w:val="es-MX"/>
        </w:rPr>
      </w:pPr>
      <w:r w:rsidRPr="00684D6F">
        <w:rPr>
          <w:rFonts w:ascii="Arial" w:hAnsi="Arial" w:cs="Arial"/>
          <w:bCs/>
          <w:sz w:val="22"/>
          <w:szCs w:val="22"/>
          <w:lang w:val="es-MX"/>
        </w:rPr>
        <w:t>Proposiciones y varios</w:t>
      </w:r>
    </w:p>
    <w:p w14:paraId="1229D635" w14:textId="77777777" w:rsidR="000E63D1" w:rsidRPr="00684D6F" w:rsidRDefault="000E63D1" w:rsidP="000E63D1">
      <w:pPr>
        <w:jc w:val="both"/>
        <w:rPr>
          <w:rFonts w:ascii="Arial" w:hAnsi="Arial" w:cs="Arial"/>
          <w:bCs/>
          <w:sz w:val="22"/>
          <w:szCs w:val="22"/>
          <w:lang w:val="es-MX"/>
        </w:rPr>
      </w:pPr>
    </w:p>
    <w:p w14:paraId="6A0B5CCF"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11. Finalización de la reunión: </w:t>
      </w:r>
      <w:r w:rsidRPr="00684D6F">
        <w:rPr>
          <w:rFonts w:ascii="Arial" w:hAnsi="Arial" w:cs="Arial"/>
          <w:bCs/>
          <w:sz w:val="22"/>
          <w:szCs w:val="22"/>
          <w:lang w:val="es-MX"/>
        </w:rPr>
        <w:t>Una vez agotada la agenda del día, el presidente de la Junta Directiva podrá dar por finalizada la reunión, levantando la sesión.</w:t>
      </w:r>
    </w:p>
    <w:p w14:paraId="50F45BD2" w14:textId="77777777" w:rsidR="000E63D1" w:rsidRPr="00684D6F" w:rsidRDefault="000E63D1" w:rsidP="000E63D1">
      <w:pPr>
        <w:jc w:val="both"/>
        <w:rPr>
          <w:rFonts w:ascii="Arial" w:hAnsi="Arial" w:cs="Arial"/>
          <w:bCs/>
          <w:sz w:val="22"/>
          <w:szCs w:val="22"/>
          <w:lang w:val="es-MX"/>
        </w:rPr>
      </w:pPr>
    </w:p>
    <w:p w14:paraId="49737356"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12. Clasificación, identificación y conservación de los anexos de Junta Directiva: </w:t>
      </w:r>
      <w:r w:rsidRPr="00684D6F">
        <w:rPr>
          <w:rFonts w:ascii="Arial" w:hAnsi="Arial" w:cs="Arial"/>
          <w:bCs/>
          <w:sz w:val="22"/>
          <w:szCs w:val="22"/>
          <w:lang w:val="es-MX"/>
        </w:rPr>
        <w:t xml:space="preserve"> Los anexos de Junta Directiva serán clasificados identificados y conservados por la Secretaría General, a través del medio idóneo que se destine para este fin.</w:t>
      </w:r>
    </w:p>
    <w:p w14:paraId="6D1C813B" w14:textId="77777777" w:rsidR="000E63D1" w:rsidRPr="00684D6F" w:rsidRDefault="000E63D1" w:rsidP="000E63D1">
      <w:pPr>
        <w:jc w:val="both"/>
        <w:rPr>
          <w:rFonts w:ascii="Arial" w:hAnsi="Arial" w:cs="Arial"/>
          <w:bCs/>
          <w:sz w:val="22"/>
          <w:szCs w:val="22"/>
          <w:lang w:val="es-MX"/>
        </w:rPr>
      </w:pPr>
    </w:p>
    <w:p w14:paraId="7996B036"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13. Actas: </w:t>
      </w:r>
      <w:r w:rsidRPr="00684D6F">
        <w:rPr>
          <w:rFonts w:ascii="Arial" w:hAnsi="Arial" w:cs="Arial"/>
          <w:bCs/>
          <w:sz w:val="22"/>
          <w:szCs w:val="22"/>
          <w:lang w:val="es-MX"/>
        </w:rPr>
        <w:t>El Secretario de la reunión levantará un acta de ésta, la cual deberá contener las decisiones adoptadas por el órgano de administración con la indicación de la forma como se llegó a las mismas; las actas serán recogidas en el Libro de Actas, conforme a los términos previstos en la Ley y en los Estatutos y serán firmadas por el Presidente de la Junta Directiva y el Secretario de la misma.</w:t>
      </w:r>
    </w:p>
    <w:p w14:paraId="24F30A85" w14:textId="77777777" w:rsidR="000E63D1" w:rsidRPr="00684D6F" w:rsidRDefault="000E63D1" w:rsidP="000E63D1">
      <w:pPr>
        <w:jc w:val="both"/>
        <w:rPr>
          <w:rFonts w:ascii="Arial" w:hAnsi="Arial" w:cs="Arial"/>
          <w:bCs/>
          <w:sz w:val="22"/>
          <w:szCs w:val="22"/>
          <w:lang w:val="es-MX"/>
        </w:rPr>
      </w:pPr>
    </w:p>
    <w:p w14:paraId="1AE75062" w14:textId="77777777" w:rsidR="000E63D1" w:rsidRPr="00684D6F" w:rsidRDefault="000E63D1" w:rsidP="000E63D1">
      <w:pPr>
        <w:jc w:val="both"/>
        <w:rPr>
          <w:rFonts w:ascii="Arial" w:hAnsi="Arial" w:cs="Arial"/>
          <w:bCs/>
          <w:sz w:val="22"/>
          <w:szCs w:val="22"/>
          <w:lang w:val="es-MX"/>
        </w:rPr>
      </w:pPr>
      <w:r w:rsidRPr="00684D6F">
        <w:rPr>
          <w:rFonts w:ascii="Arial" w:hAnsi="Arial" w:cs="Arial"/>
          <w:bCs/>
          <w:sz w:val="22"/>
          <w:szCs w:val="22"/>
          <w:lang w:val="es-MX"/>
        </w:rPr>
        <w:t xml:space="preserve">El acta de cada reunión será remitida por el Secretario General a los miembros de la Junta presentes en la correspondiente sesión, a los ocho días calendario siguientes a la finalización de la sesión, para su consideración y comentarios. </w:t>
      </w:r>
    </w:p>
    <w:p w14:paraId="37037EB1" w14:textId="04ABFCE0" w:rsidR="000E63D1" w:rsidRDefault="000E63D1" w:rsidP="000E63D1">
      <w:pPr>
        <w:jc w:val="both"/>
        <w:rPr>
          <w:rFonts w:ascii="Arial" w:hAnsi="Arial" w:cs="Arial"/>
          <w:bCs/>
          <w:sz w:val="22"/>
          <w:szCs w:val="22"/>
          <w:lang w:val="es-MX"/>
        </w:rPr>
      </w:pPr>
    </w:p>
    <w:p w14:paraId="5510D160" w14:textId="156FD148" w:rsidR="00A426A5" w:rsidRDefault="00A426A5" w:rsidP="000E63D1">
      <w:pPr>
        <w:jc w:val="both"/>
        <w:rPr>
          <w:rFonts w:ascii="Arial" w:hAnsi="Arial" w:cs="Arial"/>
          <w:bCs/>
          <w:sz w:val="22"/>
          <w:szCs w:val="22"/>
          <w:lang w:val="es-MX"/>
        </w:rPr>
      </w:pPr>
    </w:p>
    <w:p w14:paraId="7DBC75C1" w14:textId="77777777" w:rsidR="00A426A5" w:rsidRPr="00684D6F" w:rsidRDefault="00A426A5" w:rsidP="000E63D1">
      <w:pPr>
        <w:jc w:val="both"/>
        <w:rPr>
          <w:rFonts w:ascii="Arial" w:hAnsi="Arial" w:cs="Arial"/>
          <w:bCs/>
          <w:sz w:val="22"/>
          <w:szCs w:val="22"/>
          <w:lang w:val="es-MX"/>
        </w:rPr>
      </w:pPr>
    </w:p>
    <w:p w14:paraId="1C2023E5" w14:textId="77777777" w:rsidR="000E63D1" w:rsidRPr="002556B7" w:rsidRDefault="000E63D1" w:rsidP="002556B7">
      <w:pPr>
        <w:spacing w:after="160" w:line="259" w:lineRule="auto"/>
        <w:jc w:val="center"/>
        <w:outlineLvl w:val="0"/>
        <w:rPr>
          <w:rFonts w:ascii="Arial" w:hAnsi="Arial" w:cs="Arial"/>
          <w:b/>
          <w:bCs/>
          <w:sz w:val="22"/>
          <w:szCs w:val="22"/>
        </w:rPr>
      </w:pPr>
      <w:bookmarkStart w:id="51" w:name="_Toc97060062"/>
      <w:r w:rsidRPr="002556B7">
        <w:rPr>
          <w:rFonts w:ascii="Arial" w:hAnsi="Arial" w:cs="Arial"/>
          <w:b/>
          <w:bCs/>
          <w:sz w:val="22"/>
          <w:szCs w:val="22"/>
        </w:rPr>
        <w:t>CAPÍTULO TERCERO</w:t>
      </w:r>
      <w:bookmarkEnd w:id="51"/>
    </w:p>
    <w:p w14:paraId="63D6AA6B" w14:textId="77777777" w:rsidR="000E63D1" w:rsidRPr="002556B7" w:rsidRDefault="000E63D1" w:rsidP="002556B7">
      <w:pPr>
        <w:spacing w:after="160" w:line="259" w:lineRule="auto"/>
        <w:jc w:val="center"/>
        <w:outlineLvl w:val="0"/>
        <w:rPr>
          <w:rFonts w:ascii="Arial" w:hAnsi="Arial" w:cs="Arial"/>
          <w:b/>
          <w:bCs/>
          <w:sz w:val="22"/>
          <w:szCs w:val="22"/>
        </w:rPr>
      </w:pPr>
      <w:bookmarkStart w:id="52" w:name="_Toc97060063"/>
      <w:r w:rsidRPr="002556B7">
        <w:rPr>
          <w:rFonts w:ascii="Arial" w:hAnsi="Arial" w:cs="Arial"/>
          <w:b/>
          <w:bCs/>
          <w:sz w:val="22"/>
          <w:szCs w:val="22"/>
        </w:rPr>
        <w:t>Composición de la Junta Directiva</w:t>
      </w:r>
      <w:bookmarkEnd w:id="52"/>
    </w:p>
    <w:p w14:paraId="3D54B439" w14:textId="77777777" w:rsidR="000E63D1" w:rsidRPr="00684D6F" w:rsidRDefault="000E63D1" w:rsidP="000E63D1">
      <w:pPr>
        <w:jc w:val="both"/>
        <w:rPr>
          <w:rFonts w:ascii="Arial" w:hAnsi="Arial" w:cs="Arial"/>
          <w:b/>
          <w:sz w:val="22"/>
          <w:szCs w:val="22"/>
          <w:lang w:val="es-MX"/>
        </w:rPr>
      </w:pPr>
    </w:p>
    <w:p w14:paraId="7592B104"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14. De su composición: </w:t>
      </w:r>
      <w:r w:rsidRPr="00684D6F">
        <w:rPr>
          <w:rFonts w:ascii="Arial" w:hAnsi="Arial" w:cs="Arial"/>
          <w:bCs/>
          <w:sz w:val="22"/>
          <w:szCs w:val="22"/>
          <w:lang w:val="es-MX"/>
        </w:rPr>
        <w:t>La Junta Directiva se compone de cinco (5) miembros y estará integrada así:</w:t>
      </w:r>
    </w:p>
    <w:p w14:paraId="179DDD24" w14:textId="77777777" w:rsidR="000E63D1" w:rsidRPr="00684D6F" w:rsidRDefault="000E63D1" w:rsidP="000E63D1">
      <w:pPr>
        <w:jc w:val="both"/>
        <w:rPr>
          <w:rFonts w:ascii="Arial" w:hAnsi="Arial" w:cs="Arial"/>
          <w:b/>
          <w:sz w:val="22"/>
          <w:szCs w:val="22"/>
          <w:lang w:val="es-MX"/>
        </w:rPr>
      </w:pPr>
    </w:p>
    <w:p w14:paraId="1E397D21" w14:textId="77777777" w:rsidR="000E63D1" w:rsidRPr="00684D6F" w:rsidRDefault="000E63D1" w:rsidP="000E63D1">
      <w:pPr>
        <w:pStyle w:val="Prrafodelista"/>
        <w:numPr>
          <w:ilvl w:val="0"/>
          <w:numId w:val="43"/>
        </w:numPr>
        <w:jc w:val="both"/>
        <w:rPr>
          <w:rFonts w:ascii="Arial" w:hAnsi="Arial" w:cs="Arial"/>
          <w:bCs/>
          <w:sz w:val="22"/>
          <w:szCs w:val="22"/>
          <w:lang w:val="es-MX"/>
        </w:rPr>
      </w:pPr>
      <w:r w:rsidRPr="00684D6F">
        <w:rPr>
          <w:rFonts w:ascii="Arial" w:hAnsi="Arial" w:cs="Arial"/>
          <w:bCs/>
          <w:sz w:val="22"/>
          <w:szCs w:val="22"/>
          <w:lang w:val="es-MX"/>
        </w:rPr>
        <w:t xml:space="preserve">El Ministro de Hacienda y Crédito Público, o su delegado, quien la presidirá. </w:t>
      </w:r>
    </w:p>
    <w:p w14:paraId="1E8226AB" w14:textId="77777777" w:rsidR="000E63D1" w:rsidRPr="00684D6F" w:rsidRDefault="000E63D1" w:rsidP="000E63D1">
      <w:pPr>
        <w:pStyle w:val="Prrafodelista"/>
        <w:numPr>
          <w:ilvl w:val="0"/>
          <w:numId w:val="43"/>
        </w:numPr>
        <w:jc w:val="both"/>
        <w:rPr>
          <w:rFonts w:ascii="Arial" w:hAnsi="Arial" w:cs="Arial"/>
          <w:bCs/>
          <w:sz w:val="22"/>
          <w:szCs w:val="22"/>
          <w:lang w:val="es-MX"/>
        </w:rPr>
      </w:pPr>
      <w:r w:rsidRPr="00684D6F">
        <w:rPr>
          <w:rFonts w:ascii="Arial" w:hAnsi="Arial" w:cs="Arial"/>
          <w:bCs/>
          <w:sz w:val="22"/>
          <w:szCs w:val="22"/>
          <w:lang w:val="es-MX"/>
        </w:rPr>
        <w:t>Un representante del Presidente de la Republica y su suplente</w:t>
      </w:r>
    </w:p>
    <w:p w14:paraId="02123322" w14:textId="77777777" w:rsidR="000E63D1" w:rsidRPr="00684D6F" w:rsidRDefault="000E63D1" w:rsidP="000E63D1">
      <w:pPr>
        <w:pStyle w:val="Prrafodelista"/>
        <w:numPr>
          <w:ilvl w:val="0"/>
          <w:numId w:val="43"/>
        </w:numPr>
        <w:jc w:val="both"/>
        <w:rPr>
          <w:rFonts w:ascii="Arial" w:hAnsi="Arial" w:cs="Arial"/>
          <w:bCs/>
          <w:sz w:val="22"/>
          <w:szCs w:val="22"/>
          <w:lang w:val="es-MX"/>
        </w:rPr>
      </w:pPr>
      <w:r w:rsidRPr="00684D6F">
        <w:rPr>
          <w:rFonts w:ascii="Arial" w:hAnsi="Arial" w:cs="Arial"/>
          <w:bCs/>
          <w:sz w:val="22"/>
          <w:szCs w:val="22"/>
          <w:lang w:val="es-MX"/>
        </w:rPr>
        <w:t>Tres (3) miembros principales y sus suplentes personales elegidos por la Asamblea General de Accionistas.</w:t>
      </w:r>
    </w:p>
    <w:p w14:paraId="0F405DFF" w14:textId="77777777" w:rsidR="000E63D1" w:rsidRPr="00684D6F" w:rsidRDefault="000E63D1" w:rsidP="000E63D1">
      <w:pPr>
        <w:jc w:val="both"/>
        <w:rPr>
          <w:rFonts w:ascii="Arial" w:hAnsi="Arial" w:cs="Arial"/>
          <w:bCs/>
          <w:sz w:val="22"/>
          <w:szCs w:val="22"/>
          <w:lang w:val="es-MX"/>
        </w:rPr>
      </w:pPr>
    </w:p>
    <w:p w14:paraId="3362AD6C"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Parágrafo:</w:t>
      </w:r>
      <w:r w:rsidRPr="00684D6F">
        <w:rPr>
          <w:rFonts w:ascii="Arial" w:hAnsi="Arial" w:cs="Arial"/>
          <w:bCs/>
          <w:sz w:val="22"/>
          <w:szCs w:val="22"/>
          <w:lang w:val="es-MX"/>
        </w:rPr>
        <w:t xml:space="preserve"> La Junta Directiva de la Sociedad no podrá estar integrada por un número de miembros principales y/o suplentes vinculados laboralmente a la misma, que puedan conformar la mayoría necesaria para adoptar cualquier decisión.</w:t>
      </w:r>
    </w:p>
    <w:p w14:paraId="6BA3D209" w14:textId="77777777" w:rsidR="000E63D1" w:rsidRPr="00684D6F" w:rsidRDefault="000E63D1" w:rsidP="000E63D1">
      <w:pPr>
        <w:jc w:val="both"/>
        <w:rPr>
          <w:rFonts w:ascii="Arial" w:hAnsi="Arial" w:cs="Arial"/>
          <w:bCs/>
          <w:sz w:val="22"/>
          <w:szCs w:val="22"/>
          <w:lang w:val="es-MX"/>
        </w:rPr>
      </w:pPr>
    </w:p>
    <w:p w14:paraId="06BDA041"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15. Funciones de la Junta Directiva: </w:t>
      </w:r>
      <w:r w:rsidRPr="00684D6F">
        <w:rPr>
          <w:rFonts w:ascii="Arial" w:hAnsi="Arial" w:cs="Arial"/>
          <w:bCs/>
          <w:sz w:val="22"/>
          <w:szCs w:val="22"/>
          <w:lang w:val="es-MX"/>
        </w:rPr>
        <w:t xml:space="preserve">De acuerdo con el Artículo 34 de los Estatutos de la Compañía, corresponden a la Junta Directiva las siguientes funciones: </w:t>
      </w:r>
    </w:p>
    <w:p w14:paraId="33B99031" w14:textId="77777777" w:rsidR="000E63D1" w:rsidRPr="00684D6F" w:rsidRDefault="000E63D1" w:rsidP="000E63D1">
      <w:pPr>
        <w:jc w:val="both"/>
        <w:rPr>
          <w:rFonts w:ascii="Arial" w:hAnsi="Arial" w:cs="Arial"/>
          <w:bCs/>
          <w:sz w:val="22"/>
          <w:szCs w:val="22"/>
          <w:lang w:val="es-MX"/>
        </w:rPr>
      </w:pPr>
    </w:p>
    <w:p w14:paraId="70DD7294"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Aprobar los códigos y manuales que correspondan al sistema de Gobierno Corporativo de la sociedad.</w:t>
      </w:r>
    </w:p>
    <w:p w14:paraId="7A817C3E"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Formular la política general de la sociedad y el plan de desarrollo administrativo, así como determinar la orientación estratégica de la sociedad, realizando el seguimiento necesario a su implementación eficiente y efectiva.</w:t>
      </w:r>
    </w:p>
    <w:p w14:paraId="548846B1"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Proponer al Gobierno Nacional la estructura orgánica de la sociedad y sus modificaciones.</w:t>
      </w:r>
    </w:p>
    <w:p w14:paraId="0B0CCAFF"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Crear a solicitud del Presidente de la sociedad, los cargos que exijan el desarrollo de la empresa y fijarles su remuneración.</w:t>
      </w:r>
    </w:p>
    <w:p w14:paraId="04D45230"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Controlar el funcionamiento general de la sociedad.</w:t>
      </w:r>
    </w:p>
    <w:p w14:paraId="60619BBB"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Aprobar el presupuesto de la sociedad.</w:t>
      </w:r>
    </w:p>
    <w:p w14:paraId="1BA039CA"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Por iniciativa del Presidente, designar los Vicepresidentes y el Secretario General y fijarles las respectivas remuneraciones.</w:t>
      </w:r>
    </w:p>
    <w:p w14:paraId="6CD5C097"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Establecer la política general sobre las inversiones de las reservas y del patrimonio de la sociedad, y cuando lo estime conveniente delegar esta función en el Presidente de la sociedad, de conformidad con las normas vigentes.</w:t>
      </w:r>
    </w:p>
    <w:p w14:paraId="5F4A4243"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A iniciativa del Presidente de la sociedad, crear o autorizar el establecimiento de sucursales o agencias dentro o fuera del país, de acuerdo al Modelo de Presencia de la Compañía.</w:t>
      </w:r>
    </w:p>
    <w:p w14:paraId="3EDCE346"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Designar al Oficial de Cumplimiento y su suplente.</w:t>
      </w:r>
    </w:p>
    <w:p w14:paraId="3B07D397"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 xml:space="preserve">Disponer cuando lo estime conveniente, la formación de Comités especiales que la asesoren en asuntos determinados. </w:t>
      </w:r>
    </w:p>
    <w:p w14:paraId="364D158F"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Dictar su propio reglamento.</w:t>
      </w:r>
    </w:p>
    <w:p w14:paraId="4640D049"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 xml:space="preserve">Ser informada previamente de los procesos de contratación cuyo presupuesto supere la cuantía equivalente a los 5.800 salarios mínimos legales mensuales vigentes. </w:t>
      </w:r>
    </w:p>
    <w:p w14:paraId="3F836958" w14:textId="77777777" w:rsidR="000E63D1" w:rsidRPr="00684D6F" w:rsidRDefault="000E63D1" w:rsidP="000E63D1">
      <w:pPr>
        <w:pStyle w:val="Prrafodelista"/>
        <w:numPr>
          <w:ilvl w:val="0"/>
          <w:numId w:val="44"/>
        </w:numPr>
        <w:jc w:val="both"/>
        <w:rPr>
          <w:rFonts w:ascii="Arial" w:hAnsi="Arial" w:cs="Arial"/>
          <w:bCs/>
          <w:sz w:val="22"/>
          <w:szCs w:val="22"/>
          <w:lang w:val="es-MX"/>
        </w:rPr>
      </w:pPr>
      <w:r w:rsidRPr="00684D6F">
        <w:rPr>
          <w:rFonts w:ascii="Arial" w:hAnsi="Arial" w:cs="Arial"/>
          <w:bCs/>
          <w:sz w:val="22"/>
          <w:szCs w:val="22"/>
          <w:lang w:val="es-MX"/>
        </w:rPr>
        <w:t>Participar activamente en la implantación de los sistemas de medición y control interno.</w:t>
      </w:r>
    </w:p>
    <w:p w14:paraId="2F6D333B" w14:textId="77777777" w:rsidR="000E63D1" w:rsidRPr="00684D6F" w:rsidRDefault="000E63D1" w:rsidP="000E63D1">
      <w:pPr>
        <w:jc w:val="both"/>
        <w:rPr>
          <w:rFonts w:ascii="Arial" w:hAnsi="Arial" w:cs="Arial"/>
          <w:b/>
          <w:sz w:val="22"/>
          <w:szCs w:val="22"/>
          <w:lang w:val="es-MX"/>
        </w:rPr>
      </w:pPr>
    </w:p>
    <w:p w14:paraId="0B53253F" w14:textId="77777777" w:rsidR="000E63D1" w:rsidRPr="00684D6F" w:rsidRDefault="000E63D1" w:rsidP="000E63D1">
      <w:pPr>
        <w:jc w:val="both"/>
        <w:rPr>
          <w:rFonts w:ascii="Arial" w:hAnsi="Arial" w:cs="Arial"/>
          <w:b/>
          <w:sz w:val="22"/>
          <w:szCs w:val="22"/>
          <w:lang w:val="es-MX"/>
        </w:rPr>
      </w:pPr>
      <w:r w:rsidRPr="00684D6F">
        <w:rPr>
          <w:rFonts w:ascii="Arial" w:hAnsi="Arial" w:cs="Arial"/>
          <w:b/>
          <w:sz w:val="22"/>
          <w:szCs w:val="22"/>
          <w:lang w:val="es-MX"/>
        </w:rPr>
        <w:t xml:space="preserve"> ARTÍCULO 16. Funciones del Presidente de la Junta Directiva.</w:t>
      </w:r>
    </w:p>
    <w:p w14:paraId="0FC887F4" w14:textId="77777777" w:rsidR="000E63D1" w:rsidRPr="00684D6F" w:rsidRDefault="000E63D1" w:rsidP="000E63D1">
      <w:pPr>
        <w:jc w:val="both"/>
        <w:rPr>
          <w:rFonts w:ascii="Arial" w:hAnsi="Arial" w:cs="Arial"/>
          <w:b/>
          <w:sz w:val="22"/>
          <w:szCs w:val="22"/>
          <w:lang w:val="es-MX"/>
        </w:rPr>
      </w:pPr>
    </w:p>
    <w:p w14:paraId="1B14599C" w14:textId="77777777" w:rsidR="000E63D1" w:rsidRPr="00684D6F" w:rsidRDefault="000E63D1" w:rsidP="000E63D1">
      <w:pPr>
        <w:pStyle w:val="Prrafodelista"/>
        <w:numPr>
          <w:ilvl w:val="0"/>
          <w:numId w:val="42"/>
        </w:numPr>
        <w:jc w:val="both"/>
        <w:rPr>
          <w:rFonts w:ascii="Arial" w:hAnsi="Arial" w:cs="Arial"/>
          <w:bCs/>
          <w:sz w:val="22"/>
          <w:szCs w:val="22"/>
          <w:lang w:val="es-MX"/>
        </w:rPr>
      </w:pPr>
      <w:r w:rsidRPr="00684D6F">
        <w:rPr>
          <w:rFonts w:ascii="Arial" w:hAnsi="Arial" w:cs="Arial"/>
          <w:bCs/>
          <w:sz w:val="22"/>
          <w:szCs w:val="22"/>
          <w:lang w:val="es-MX"/>
        </w:rPr>
        <w:t>Propender porque la Junta Directiva fije e implemente eficientemente la dirección estratégica de la sociedad.</w:t>
      </w:r>
    </w:p>
    <w:p w14:paraId="76BE7176" w14:textId="77777777" w:rsidR="000E63D1" w:rsidRPr="00684D6F" w:rsidRDefault="000E63D1" w:rsidP="000E63D1">
      <w:pPr>
        <w:pStyle w:val="Prrafodelista"/>
        <w:numPr>
          <w:ilvl w:val="0"/>
          <w:numId w:val="42"/>
        </w:numPr>
        <w:jc w:val="both"/>
        <w:rPr>
          <w:rFonts w:ascii="Arial" w:hAnsi="Arial" w:cs="Arial"/>
          <w:bCs/>
          <w:sz w:val="22"/>
          <w:szCs w:val="22"/>
          <w:lang w:val="es-MX"/>
        </w:rPr>
      </w:pPr>
      <w:r w:rsidRPr="00684D6F">
        <w:rPr>
          <w:rFonts w:ascii="Arial" w:hAnsi="Arial" w:cs="Arial"/>
          <w:bCs/>
          <w:sz w:val="22"/>
          <w:szCs w:val="22"/>
          <w:lang w:val="es-MX"/>
        </w:rPr>
        <w:t>Impulsar la acción de gobierno de la sociedad, actuando como enlace entre los accionistas y la Junta Directiva.</w:t>
      </w:r>
    </w:p>
    <w:p w14:paraId="0313BA20" w14:textId="77777777" w:rsidR="000E63D1" w:rsidRPr="00684D6F" w:rsidRDefault="000E63D1" w:rsidP="000E63D1">
      <w:pPr>
        <w:pStyle w:val="Prrafodelista"/>
        <w:numPr>
          <w:ilvl w:val="0"/>
          <w:numId w:val="42"/>
        </w:numPr>
        <w:jc w:val="both"/>
        <w:rPr>
          <w:rFonts w:ascii="Arial" w:hAnsi="Arial" w:cs="Arial"/>
          <w:bCs/>
          <w:sz w:val="22"/>
          <w:szCs w:val="22"/>
          <w:lang w:val="es-MX"/>
        </w:rPr>
      </w:pPr>
      <w:r w:rsidRPr="00684D6F">
        <w:rPr>
          <w:rFonts w:ascii="Arial" w:hAnsi="Arial" w:cs="Arial"/>
          <w:bCs/>
          <w:sz w:val="22"/>
          <w:szCs w:val="22"/>
          <w:lang w:val="es-MX"/>
        </w:rPr>
        <w:t>Coordinar y planificar el funcionamiento de la Junta Directiva, en coordinación con la Administración, mediante el establecimiento de un plan anual de trabajo basado en las funciones asignadas que se refleje en un número y duración razonable de las sesiones de junta.</w:t>
      </w:r>
    </w:p>
    <w:p w14:paraId="26D813A6" w14:textId="77777777" w:rsidR="000E63D1" w:rsidRPr="00684D6F" w:rsidRDefault="000E63D1" w:rsidP="000E63D1">
      <w:pPr>
        <w:pStyle w:val="Prrafodelista"/>
        <w:numPr>
          <w:ilvl w:val="0"/>
          <w:numId w:val="42"/>
        </w:numPr>
        <w:jc w:val="both"/>
        <w:rPr>
          <w:rFonts w:ascii="Arial" w:hAnsi="Arial" w:cs="Arial"/>
          <w:bCs/>
          <w:sz w:val="22"/>
          <w:szCs w:val="22"/>
          <w:lang w:val="es-MX"/>
        </w:rPr>
      </w:pPr>
      <w:r w:rsidRPr="00684D6F">
        <w:rPr>
          <w:rFonts w:ascii="Arial" w:hAnsi="Arial" w:cs="Arial"/>
          <w:bCs/>
          <w:sz w:val="22"/>
          <w:szCs w:val="22"/>
          <w:lang w:val="es-MX"/>
        </w:rPr>
        <w:t>Participar en la preparación del Orden del Día de las reuniones y en la convocatoria de las reuniones, directamente o por medio del Secretario de la Junta Directiva, en coordinación con el Presidente de la sociedad y los demás miembros de la junta.</w:t>
      </w:r>
    </w:p>
    <w:p w14:paraId="4A769FB9" w14:textId="77777777" w:rsidR="000E63D1" w:rsidRPr="00684D6F" w:rsidRDefault="000E63D1" w:rsidP="000E63D1">
      <w:pPr>
        <w:pStyle w:val="Prrafodelista"/>
        <w:numPr>
          <w:ilvl w:val="0"/>
          <w:numId w:val="42"/>
        </w:numPr>
        <w:jc w:val="both"/>
        <w:rPr>
          <w:rFonts w:ascii="Arial" w:hAnsi="Arial" w:cs="Arial"/>
          <w:bCs/>
          <w:sz w:val="22"/>
          <w:szCs w:val="22"/>
          <w:lang w:val="es-MX"/>
        </w:rPr>
      </w:pPr>
      <w:r w:rsidRPr="00684D6F">
        <w:rPr>
          <w:rFonts w:ascii="Arial" w:hAnsi="Arial" w:cs="Arial"/>
          <w:bCs/>
          <w:sz w:val="22"/>
          <w:szCs w:val="22"/>
          <w:lang w:val="es-MX"/>
        </w:rPr>
        <w:t>Monitorear, con el apoyo del Secretario, la asistencia, puntualidad y permanencia de los miembros de la junta en las reuniones de la misma.</w:t>
      </w:r>
    </w:p>
    <w:p w14:paraId="43DA5393" w14:textId="77777777" w:rsidR="000E63D1" w:rsidRPr="00684D6F" w:rsidRDefault="000E63D1" w:rsidP="000E63D1">
      <w:pPr>
        <w:pStyle w:val="Prrafodelista"/>
        <w:numPr>
          <w:ilvl w:val="0"/>
          <w:numId w:val="42"/>
        </w:numPr>
        <w:jc w:val="both"/>
        <w:rPr>
          <w:rFonts w:ascii="Arial" w:hAnsi="Arial" w:cs="Arial"/>
          <w:bCs/>
          <w:sz w:val="22"/>
          <w:szCs w:val="22"/>
          <w:lang w:val="es-MX"/>
        </w:rPr>
      </w:pPr>
      <w:r w:rsidRPr="00684D6F">
        <w:rPr>
          <w:rFonts w:ascii="Arial" w:hAnsi="Arial" w:cs="Arial"/>
          <w:bCs/>
          <w:sz w:val="22"/>
          <w:szCs w:val="22"/>
          <w:lang w:val="es-MX"/>
        </w:rPr>
        <w:t>Velar por la adecuada entrega, en tiempo y forma, de la información a los miembros de junta, directamente o por medio del Secretario.</w:t>
      </w:r>
    </w:p>
    <w:p w14:paraId="29C5004D" w14:textId="77777777" w:rsidR="000E63D1" w:rsidRPr="00684D6F" w:rsidRDefault="000E63D1" w:rsidP="000E63D1">
      <w:pPr>
        <w:pStyle w:val="Prrafodelista"/>
        <w:numPr>
          <w:ilvl w:val="0"/>
          <w:numId w:val="42"/>
        </w:numPr>
        <w:jc w:val="both"/>
        <w:rPr>
          <w:rFonts w:ascii="Arial" w:hAnsi="Arial" w:cs="Arial"/>
          <w:bCs/>
          <w:sz w:val="22"/>
          <w:szCs w:val="22"/>
          <w:lang w:val="es-MX"/>
        </w:rPr>
      </w:pPr>
      <w:r w:rsidRPr="00684D6F">
        <w:rPr>
          <w:rFonts w:ascii="Arial" w:hAnsi="Arial" w:cs="Arial"/>
          <w:bCs/>
          <w:sz w:val="22"/>
          <w:szCs w:val="22"/>
          <w:lang w:val="es-MX"/>
        </w:rPr>
        <w:t>Presidir las reuniones y manejar los debates, procurando porque todos los miembros de la junta centren su atención en el desarrollo de la reunión y que participen activamente.</w:t>
      </w:r>
    </w:p>
    <w:p w14:paraId="05A951E8" w14:textId="77777777" w:rsidR="000E63D1" w:rsidRPr="00684D6F" w:rsidRDefault="000E63D1" w:rsidP="000E63D1">
      <w:pPr>
        <w:pStyle w:val="Prrafodelista"/>
        <w:numPr>
          <w:ilvl w:val="0"/>
          <w:numId w:val="42"/>
        </w:numPr>
        <w:jc w:val="both"/>
        <w:rPr>
          <w:rFonts w:ascii="Arial" w:hAnsi="Arial" w:cs="Arial"/>
          <w:bCs/>
          <w:sz w:val="22"/>
          <w:szCs w:val="22"/>
          <w:lang w:val="es-MX"/>
        </w:rPr>
      </w:pPr>
      <w:r w:rsidRPr="00684D6F">
        <w:rPr>
          <w:rFonts w:ascii="Arial" w:hAnsi="Arial" w:cs="Arial"/>
          <w:bCs/>
          <w:sz w:val="22"/>
          <w:szCs w:val="22"/>
          <w:lang w:val="es-MX"/>
        </w:rPr>
        <w:t>Velar por la ejecución de los acuerdos de la junta y efectuar el seguimiento de sus encargos y decisiones.</w:t>
      </w:r>
    </w:p>
    <w:p w14:paraId="4BB7F325" w14:textId="77777777" w:rsidR="000E63D1" w:rsidRPr="00684D6F" w:rsidRDefault="000E63D1" w:rsidP="000E63D1">
      <w:pPr>
        <w:pStyle w:val="Prrafodelista"/>
        <w:numPr>
          <w:ilvl w:val="0"/>
          <w:numId w:val="42"/>
        </w:numPr>
        <w:jc w:val="both"/>
        <w:rPr>
          <w:rFonts w:ascii="Arial" w:hAnsi="Arial" w:cs="Arial"/>
          <w:bCs/>
          <w:sz w:val="22"/>
          <w:szCs w:val="22"/>
          <w:lang w:val="es-MX"/>
        </w:rPr>
      </w:pPr>
      <w:r w:rsidRPr="00684D6F">
        <w:rPr>
          <w:rFonts w:ascii="Arial" w:hAnsi="Arial" w:cs="Arial"/>
          <w:bCs/>
          <w:sz w:val="22"/>
          <w:szCs w:val="22"/>
          <w:lang w:val="es-MX"/>
        </w:rPr>
        <w:t xml:space="preserve">Coordinar, junto con la Administración, el proceso de evaluación anual de la Junta Directiva y los Comités. </w:t>
      </w:r>
    </w:p>
    <w:p w14:paraId="6AF79F51" w14:textId="77777777" w:rsidR="000E63D1" w:rsidRPr="00684D6F" w:rsidRDefault="000E63D1" w:rsidP="000E63D1">
      <w:pPr>
        <w:pStyle w:val="Prrafodelista"/>
        <w:numPr>
          <w:ilvl w:val="0"/>
          <w:numId w:val="42"/>
        </w:numPr>
        <w:jc w:val="both"/>
        <w:rPr>
          <w:rFonts w:ascii="Arial" w:hAnsi="Arial" w:cs="Arial"/>
          <w:bCs/>
          <w:sz w:val="22"/>
          <w:szCs w:val="22"/>
          <w:lang w:val="es-MX"/>
        </w:rPr>
      </w:pPr>
      <w:r w:rsidRPr="00684D6F">
        <w:rPr>
          <w:rFonts w:ascii="Arial" w:hAnsi="Arial" w:cs="Arial"/>
          <w:bCs/>
          <w:sz w:val="22"/>
          <w:szCs w:val="22"/>
          <w:lang w:val="es-MX"/>
        </w:rPr>
        <w:t>Evaluar, junto con la Administración, los casos en qué se requiera realizar una sesión extraordinaria de junta, así como que sesiones se deberían llevar a cabo de forma virtual.</w:t>
      </w:r>
    </w:p>
    <w:p w14:paraId="38A7CE34" w14:textId="77777777" w:rsidR="000E63D1" w:rsidRPr="00684D6F" w:rsidRDefault="000E63D1" w:rsidP="000E63D1">
      <w:pPr>
        <w:pStyle w:val="Prrafodelista"/>
        <w:numPr>
          <w:ilvl w:val="0"/>
          <w:numId w:val="42"/>
        </w:numPr>
        <w:jc w:val="both"/>
        <w:rPr>
          <w:rFonts w:ascii="Arial" w:hAnsi="Arial" w:cs="Arial"/>
          <w:bCs/>
          <w:sz w:val="22"/>
          <w:szCs w:val="22"/>
          <w:lang w:val="es-MX"/>
        </w:rPr>
      </w:pPr>
      <w:r w:rsidRPr="00684D6F">
        <w:rPr>
          <w:rFonts w:ascii="Arial" w:hAnsi="Arial" w:cs="Arial"/>
          <w:bCs/>
          <w:sz w:val="22"/>
          <w:szCs w:val="22"/>
          <w:lang w:val="es-MX"/>
        </w:rPr>
        <w:t>Propender por mantener actualizadas las políticas internas, reglamentos, y el plan estratégico de la empresa.</w:t>
      </w:r>
    </w:p>
    <w:p w14:paraId="189E6A66" w14:textId="77777777" w:rsidR="000E63D1" w:rsidRPr="00684D6F" w:rsidRDefault="000E63D1" w:rsidP="000E63D1">
      <w:pPr>
        <w:pStyle w:val="Prrafodelista"/>
        <w:numPr>
          <w:ilvl w:val="0"/>
          <w:numId w:val="42"/>
        </w:numPr>
        <w:jc w:val="both"/>
        <w:rPr>
          <w:rFonts w:ascii="Arial" w:hAnsi="Arial" w:cs="Arial"/>
          <w:bCs/>
          <w:sz w:val="22"/>
          <w:szCs w:val="22"/>
          <w:lang w:val="es-MX"/>
        </w:rPr>
      </w:pPr>
      <w:r w:rsidRPr="00684D6F">
        <w:rPr>
          <w:rFonts w:ascii="Arial" w:hAnsi="Arial" w:cs="Arial"/>
          <w:bCs/>
          <w:sz w:val="22"/>
          <w:szCs w:val="22"/>
          <w:lang w:val="es-MX"/>
        </w:rPr>
        <w:t>Procurar mantenerse informado de cambios relevantes en el entorno de mercado, regulatorio y competitivo de la empresa.</w:t>
      </w:r>
    </w:p>
    <w:p w14:paraId="106485CD" w14:textId="77777777" w:rsidR="000E63D1" w:rsidRPr="00684D6F" w:rsidRDefault="000E63D1" w:rsidP="000E63D1">
      <w:pPr>
        <w:ind w:left="708" w:hanging="708"/>
        <w:jc w:val="both"/>
        <w:rPr>
          <w:rFonts w:ascii="Arial" w:hAnsi="Arial" w:cs="Arial"/>
          <w:b/>
          <w:sz w:val="22"/>
          <w:szCs w:val="22"/>
          <w:lang w:val="es-MX"/>
        </w:rPr>
      </w:pPr>
    </w:p>
    <w:p w14:paraId="7B6DCC88" w14:textId="77777777" w:rsidR="000E63D1" w:rsidRPr="00684D6F" w:rsidRDefault="000E63D1" w:rsidP="000E63D1">
      <w:pPr>
        <w:jc w:val="both"/>
        <w:rPr>
          <w:rFonts w:ascii="Arial" w:hAnsi="Arial" w:cs="Arial"/>
          <w:b/>
          <w:sz w:val="22"/>
          <w:szCs w:val="22"/>
          <w:lang w:val="es-MX"/>
        </w:rPr>
      </w:pPr>
      <w:r w:rsidRPr="00684D6F">
        <w:rPr>
          <w:rFonts w:ascii="Arial" w:hAnsi="Arial" w:cs="Arial"/>
          <w:b/>
          <w:sz w:val="22"/>
          <w:szCs w:val="22"/>
          <w:lang w:val="es-MX"/>
        </w:rPr>
        <w:t xml:space="preserve">ARTÍCULO 17. Ausencia del Presidente de la Junta Directiva. </w:t>
      </w:r>
      <w:r w:rsidRPr="00684D6F">
        <w:rPr>
          <w:rFonts w:ascii="Arial" w:hAnsi="Arial" w:cs="Arial"/>
          <w:bCs/>
          <w:sz w:val="22"/>
          <w:szCs w:val="22"/>
          <w:lang w:val="es-MX"/>
        </w:rPr>
        <w:t>La Junta Directiva designará un Presidente ad-hoc, quien sustituirá al Presidente de la misma en caso de ausencia del Ministro de Hacienda y Crédito Público o su delegado.</w:t>
      </w:r>
    </w:p>
    <w:p w14:paraId="3E4C6D0D" w14:textId="77777777" w:rsidR="000E63D1" w:rsidRPr="00684D6F" w:rsidRDefault="000E63D1" w:rsidP="000E63D1">
      <w:pPr>
        <w:jc w:val="both"/>
        <w:rPr>
          <w:rFonts w:ascii="Arial" w:hAnsi="Arial" w:cs="Arial"/>
          <w:bCs/>
          <w:sz w:val="22"/>
          <w:szCs w:val="22"/>
          <w:lang w:val="es-MX"/>
        </w:rPr>
      </w:pPr>
    </w:p>
    <w:p w14:paraId="15005814" w14:textId="77777777" w:rsidR="000E63D1"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18. Secretario de la Junta Directiva: </w:t>
      </w:r>
      <w:r w:rsidRPr="00684D6F">
        <w:rPr>
          <w:rFonts w:ascii="Arial" w:hAnsi="Arial" w:cs="Arial"/>
          <w:bCs/>
          <w:sz w:val="22"/>
          <w:szCs w:val="22"/>
          <w:lang w:val="es-MX"/>
        </w:rPr>
        <w:t>Actuará como Secretario de la Junta Directiva, el Secretario General de la Compañía; la Junta Directiva; designará un Secretario ah-hoc, en caso de ausencia del Secretario General de la Compañía.</w:t>
      </w:r>
    </w:p>
    <w:p w14:paraId="493FAE43" w14:textId="2378B6AF" w:rsidR="000E63D1" w:rsidRDefault="000E63D1" w:rsidP="000E63D1">
      <w:pPr>
        <w:jc w:val="both"/>
        <w:rPr>
          <w:rFonts w:ascii="Arial" w:hAnsi="Arial" w:cs="Arial"/>
          <w:bCs/>
          <w:sz w:val="22"/>
          <w:szCs w:val="22"/>
          <w:lang w:val="es-MX"/>
        </w:rPr>
      </w:pPr>
    </w:p>
    <w:p w14:paraId="69051816" w14:textId="497E1E23" w:rsidR="00A426A5" w:rsidRDefault="00A426A5" w:rsidP="000E63D1">
      <w:pPr>
        <w:jc w:val="both"/>
        <w:rPr>
          <w:rFonts w:ascii="Arial" w:hAnsi="Arial" w:cs="Arial"/>
          <w:bCs/>
          <w:sz w:val="22"/>
          <w:szCs w:val="22"/>
          <w:lang w:val="es-MX"/>
        </w:rPr>
      </w:pPr>
    </w:p>
    <w:p w14:paraId="0656F1AC" w14:textId="77777777" w:rsidR="00A426A5" w:rsidRPr="00684D6F" w:rsidRDefault="00A426A5" w:rsidP="000E63D1">
      <w:pPr>
        <w:jc w:val="both"/>
        <w:rPr>
          <w:rFonts w:ascii="Arial" w:hAnsi="Arial" w:cs="Arial"/>
          <w:bCs/>
          <w:sz w:val="22"/>
          <w:szCs w:val="22"/>
          <w:lang w:val="es-MX"/>
        </w:rPr>
      </w:pPr>
    </w:p>
    <w:p w14:paraId="2B0D269E" w14:textId="77777777" w:rsidR="000E63D1" w:rsidRPr="002556B7" w:rsidRDefault="000E63D1" w:rsidP="002556B7">
      <w:pPr>
        <w:spacing w:after="160" w:line="259" w:lineRule="auto"/>
        <w:jc w:val="center"/>
        <w:outlineLvl w:val="0"/>
        <w:rPr>
          <w:rFonts w:ascii="Arial" w:hAnsi="Arial" w:cs="Arial"/>
          <w:b/>
          <w:bCs/>
          <w:sz w:val="22"/>
          <w:szCs w:val="22"/>
        </w:rPr>
      </w:pPr>
      <w:bookmarkStart w:id="53" w:name="_Toc97060064"/>
      <w:r w:rsidRPr="002556B7">
        <w:rPr>
          <w:rFonts w:ascii="Arial" w:hAnsi="Arial" w:cs="Arial"/>
          <w:b/>
          <w:bCs/>
          <w:sz w:val="22"/>
          <w:szCs w:val="22"/>
        </w:rPr>
        <w:t>CAPÍTULO CUARTO</w:t>
      </w:r>
      <w:bookmarkEnd w:id="53"/>
    </w:p>
    <w:p w14:paraId="3F6CBAD7" w14:textId="77777777" w:rsidR="000E63D1" w:rsidRPr="002556B7" w:rsidRDefault="000E63D1" w:rsidP="002556B7">
      <w:pPr>
        <w:spacing w:after="160" w:line="259" w:lineRule="auto"/>
        <w:jc w:val="center"/>
        <w:outlineLvl w:val="0"/>
        <w:rPr>
          <w:rFonts w:ascii="Arial" w:hAnsi="Arial" w:cs="Arial"/>
          <w:b/>
          <w:bCs/>
          <w:sz w:val="22"/>
          <w:szCs w:val="22"/>
        </w:rPr>
      </w:pPr>
      <w:bookmarkStart w:id="54" w:name="_Toc97060065"/>
      <w:r w:rsidRPr="002556B7">
        <w:rPr>
          <w:rFonts w:ascii="Arial" w:hAnsi="Arial" w:cs="Arial"/>
          <w:b/>
          <w:bCs/>
          <w:sz w:val="22"/>
          <w:szCs w:val="22"/>
        </w:rPr>
        <w:t>De la calidad, responsabilidades, inhabilidades, principios de actuación y sanciones de los miembros de la Junta Directiva</w:t>
      </w:r>
      <w:bookmarkEnd w:id="54"/>
    </w:p>
    <w:p w14:paraId="4948B028" w14:textId="77777777" w:rsidR="000E63D1" w:rsidRPr="00684D6F" w:rsidRDefault="000E63D1" w:rsidP="000E63D1">
      <w:pPr>
        <w:jc w:val="center"/>
        <w:rPr>
          <w:rFonts w:ascii="Arial" w:hAnsi="Arial" w:cs="Arial"/>
          <w:b/>
          <w:sz w:val="22"/>
          <w:szCs w:val="22"/>
          <w:lang w:val="es-MX"/>
        </w:rPr>
      </w:pPr>
    </w:p>
    <w:p w14:paraId="049AD782" w14:textId="77777777" w:rsidR="000E63D1" w:rsidRPr="00684D6F" w:rsidRDefault="000E63D1" w:rsidP="000E63D1">
      <w:pPr>
        <w:rPr>
          <w:rFonts w:ascii="Arial" w:hAnsi="Arial" w:cs="Arial"/>
          <w:b/>
          <w:sz w:val="22"/>
          <w:szCs w:val="22"/>
          <w:lang w:val="es-MX"/>
        </w:rPr>
      </w:pPr>
    </w:p>
    <w:p w14:paraId="434A5C0F"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19. Calidad, responsabilidades, inhabilidades e incompatibilidades: </w:t>
      </w:r>
      <w:r w:rsidRPr="00684D6F">
        <w:rPr>
          <w:rFonts w:ascii="Arial" w:hAnsi="Arial" w:cs="Arial"/>
          <w:bCs/>
          <w:sz w:val="22"/>
          <w:szCs w:val="22"/>
          <w:lang w:val="es-MX"/>
        </w:rPr>
        <w:t>Los miembros de la Junta Directiva no adquieren vínculo laboral alguno con la Compañía y estarán sometidos al régimen de inhabilidades e incompatibilidades previstas en la Ley, en especial el contemplado en el Estatuto Orgánico del Sistema Financiero y demás normas que lo modifiquen o adicionen.</w:t>
      </w:r>
    </w:p>
    <w:p w14:paraId="16BA9061" w14:textId="77777777" w:rsidR="000E63D1" w:rsidRPr="00684D6F" w:rsidRDefault="000E63D1" w:rsidP="000E63D1">
      <w:pPr>
        <w:jc w:val="both"/>
        <w:rPr>
          <w:rFonts w:ascii="Arial" w:hAnsi="Arial" w:cs="Arial"/>
          <w:bCs/>
          <w:sz w:val="22"/>
          <w:szCs w:val="22"/>
          <w:lang w:val="es-MX"/>
        </w:rPr>
      </w:pPr>
    </w:p>
    <w:p w14:paraId="0E41A66B"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20. Principios de actuación de los miembros de la Junta Directiva. </w:t>
      </w:r>
      <w:r w:rsidRPr="00684D6F">
        <w:rPr>
          <w:rFonts w:ascii="Arial" w:hAnsi="Arial" w:cs="Arial"/>
          <w:bCs/>
          <w:sz w:val="22"/>
          <w:szCs w:val="22"/>
          <w:lang w:val="es-MX"/>
        </w:rPr>
        <w:t xml:space="preserve"> Con el fin de mantener la mayor objetividad, independencia y conocimiento en la toma de decisiones, los miembros de la Junta Directiva deberán regirse, individualmente y como cuerpo colegiado, por los siguientes principios:</w:t>
      </w:r>
    </w:p>
    <w:p w14:paraId="079A0DCC" w14:textId="77777777" w:rsidR="000E63D1" w:rsidRPr="00684D6F" w:rsidRDefault="000E63D1" w:rsidP="000E63D1">
      <w:pPr>
        <w:jc w:val="both"/>
        <w:rPr>
          <w:rFonts w:ascii="Arial" w:hAnsi="Arial" w:cs="Arial"/>
          <w:bCs/>
          <w:sz w:val="22"/>
          <w:szCs w:val="22"/>
          <w:lang w:val="es-MX"/>
        </w:rPr>
      </w:pPr>
    </w:p>
    <w:p w14:paraId="3C10040E" w14:textId="77777777" w:rsidR="000E63D1" w:rsidRPr="00684D6F" w:rsidRDefault="000E63D1" w:rsidP="000E63D1">
      <w:pPr>
        <w:pStyle w:val="Prrafodelista"/>
        <w:numPr>
          <w:ilvl w:val="0"/>
          <w:numId w:val="40"/>
        </w:numPr>
        <w:jc w:val="both"/>
        <w:rPr>
          <w:rFonts w:ascii="Arial" w:hAnsi="Arial" w:cs="Arial"/>
          <w:bCs/>
          <w:sz w:val="22"/>
          <w:szCs w:val="22"/>
          <w:lang w:val="es-MX"/>
        </w:rPr>
      </w:pPr>
      <w:r w:rsidRPr="00684D6F">
        <w:rPr>
          <w:rFonts w:ascii="Arial" w:hAnsi="Arial" w:cs="Arial"/>
          <w:bCs/>
          <w:sz w:val="22"/>
          <w:szCs w:val="22"/>
          <w:lang w:val="es-MX"/>
        </w:rPr>
        <w:t xml:space="preserve">Desempeñarán sus funciones de buena fe, de manera independiente, con la debida diligencia y cuidado, procurando siempre que sus decisiones sean en el mejor interés de la Compañía, de todos lo accionistas y el Estado Colombiano. </w:t>
      </w:r>
    </w:p>
    <w:p w14:paraId="4D7868B9" w14:textId="77777777" w:rsidR="000E63D1" w:rsidRPr="00684D6F" w:rsidRDefault="000E63D1" w:rsidP="000E63D1">
      <w:pPr>
        <w:pStyle w:val="Prrafodelista"/>
        <w:numPr>
          <w:ilvl w:val="0"/>
          <w:numId w:val="40"/>
        </w:numPr>
        <w:jc w:val="both"/>
        <w:rPr>
          <w:rFonts w:ascii="Arial" w:hAnsi="Arial" w:cs="Arial"/>
          <w:bCs/>
          <w:sz w:val="22"/>
          <w:szCs w:val="22"/>
          <w:lang w:val="es-MX"/>
        </w:rPr>
      </w:pPr>
      <w:r w:rsidRPr="00684D6F">
        <w:rPr>
          <w:rFonts w:ascii="Arial" w:hAnsi="Arial" w:cs="Arial"/>
          <w:bCs/>
          <w:sz w:val="22"/>
          <w:szCs w:val="22"/>
          <w:lang w:val="es-MX"/>
        </w:rPr>
        <w:t>Tratarán en forma equitativa y justa en sus decisiones a todos los accionistas.</w:t>
      </w:r>
    </w:p>
    <w:p w14:paraId="1F5660AB" w14:textId="77777777" w:rsidR="000E63D1" w:rsidRPr="00684D6F" w:rsidRDefault="000E63D1" w:rsidP="000E63D1">
      <w:pPr>
        <w:jc w:val="both"/>
        <w:rPr>
          <w:rFonts w:ascii="Arial" w:hAnsi="Arial" w:cs="Arial"/>
          <w:bCs/>
          <w:sz w:val="22"/>
          <w:szCs w:val="22"/>
          <w:lang w:val="es-MX"/>
        </w:rPr>
      </w:pPr>
    </w:p>
    <w:p w14:paraId="4FC74355" w14:textId="77777777" w:rsidR="000E63D1" w:rsidRPr="00684D6F" w:rsidRDefault="000E63D1" w:rsidP="000E63D1">
      <w:pPr>
        <w:pStyle w:val="Prrafodelista"/>
        <w:numPr>
          <w:ilvl w:val="0"/>
          <w:numId w:val="40"/>
        </w:numPr>
        <w:jc w:val="both"/>
        <w:rPr>
          <w:rFonts w:ascii="Arial" w:hAnsi="Arial" w:cs="Arial"/>
          <w:bCs/>
          <w:sz w:val="22"/>
          <w:szCs w:val="22"/>
          <w:lang w:val="es-MX"/>
        </w:rPr>
      </w:pPr>
      <w:r w:rsidRPr="00684D6F">
        <w:rPr>
          <w:rFonts w:ascii="Arial" w:hAnsi="Arial" w:cs="Arial"/>
          <w:bCs/>
          <w:sz w:val="22"/>
          <w:szCs w:val="22"/>
          <w:lang w:val="es-MX"/>
        </w:rPr>
        <w:t>Promoverán, en los que concierne a sus funciones, el cumplimiento de la Ley, los Estatutos Sociales, el Código de Ética y Buen Gobierno y demás reglamentaciones de la Sociedad.</w:t>
      </w:r>
    </w:p>
    <w:p w14:paraId="2A6EEB19" w14:textId="77777777" w:rsidR="000E63D1" w:rsidRPr="00684D6F" w:rsidRDefault="000E63D1" w:rsidP="000E63D1">
      <w:pPr>
        <w:pStyle w:val="Prrafodelista"/>
        <w:numPr>
          <w:ilvl w:val="0"/>
          <w:numId w:val="40"/>
        </w:numPr>
        <w:jc w:val="both"/>
        <w:rPr>
          <w:rFonts w:ascii="Arial" w:hAnsi="Arial" w:cs="Arial"/>
          <w:bCs/>
          <w:sz w:val="22"/>
          <w:szCs w:val="22"/>
          <w:lang w:val="es-MX"/>
        </w:rPr>
      </w:pPr>
      <w:r w:rsidRPr="00684D6F">
        <w:rPr>
          <w:rFonts w:ascii="Arial" w:hAnsi="Arial" w:cs="Arial"/>
          <w:bCs/>
          <w:sz w:val="22"/>
          <w:szCs w:val="22"/>
          <w:lang w:val="es-MX"/>
        </w:rPr>
        <w:t>Ejercerán su cargo en forma objetiva, imparcial y autónoma, estableciendo directrices generales.</w:t>
      </w:r>
    </w:p>
    <w:p w14:paraId="7C3DE20A" w14:textId="77777777" w:rsidR="000E63D1" w:rsidRPr="00684D6F" w:rsidRDefault="000E63D1" w:rsidP="000E63D1">
      <w:pPr>
        <w:pStyle w:val="Prrafodelista"/>
        <w:numPr>
          <w:ilvl w:val="0"/>
          <w:numId w:val="40"/>
        </w:numPr>
        <w:jc w:val="both"/>
        <w:rPr>
          <w:rFonts w:ascii="Arial" w:hAnsi="Arial" w:cs="Arial"/>
          <w:bCs/>
          <w:sz w:val="22"/>
          <w:szCs w:val="22"/>
          <w:lang w:val="es-MX"/>
        </w:rPr>
      </w:pPr>
      <w:r w:rsidRPr="00684D6F">
        <w:rPr>
          <w:rFonts w:ascii="Arial" w:hAnsi="Arial" w:cs="Arial"/>
          <w:bCs/>
          <w:sz w:val="22"/>
          <w:szCs w:val="22"/>
          <w:lang w:val="es-MX"/>
        </w:rPr>
        <w:t>Conocerán la condición financiera, comercial, técnica y operativa de la Compañía y los aspectos más relevantes de sus negocios.</w:t>
      </w:r>
    </w:p>
    <w:p w14:paraId="6D15902B" w14:textId="77777777" w:rsidR="000E63D1" w:rsidRPr="00684D6F" w:rsidRDefault="000E63D1" w:rsidP="000E63D1">
      <w:pPr>
        <w:pStyle w:val="Prrafodelista"/>
        <w:numPr>
          <w:ilvl w:val="0"/>
          <w:numId w:val="40"/>
        </w:numPr>
        <w:jc w:val="both"/>
        <w:rPr>
          <w:rFonts w:ascii="Arial" w:hAnsi="Arial" w:cs="Arial"/>
          <w:bCs/>
          <w:sz w:val="22"/>
          <w:szCs w:val="22"/>
          <w:lang w:val="es-MX"/>
        </w:rPr>
      </w:pPr>
      <w:r w:rsidRPr="00684D6F">
        <w:rPr>
          <w:rFonts w:ascii="Arial" w:hAnsi="Arial" w:cs="Arial"/>
          <w:bCs/>
          <w:sz w:val="22"/>
          <w:szCs w:val="22"/>
          <w:lang w:val="es-MX"/>
        </w:rPr>
        <w:t>Participarán activamente en las reuniones de Junta y en los Comités de ésta a los cuales pertenezcan, conociendo y revisando por adelantado el material de estudio y análisis para las reuniones, material que la administración de la Compañía suministrará de manera adecuada y oportuna, a través del Secretario de la Junta.</w:t>
      </w:r>
    </w:p>
    <w:p w14:paraId="6F48A93F" w14:textId="77777777" w:rsidR="000E63D1" w:rsidRPr="00684D6F" w:rsidRDefault="000E63D1" w:rsidP="000E63D1">
      <w:pPr>
        <w:pStyle w:val="Prrafodelista"/>
        <w:numPr>
          <w:ilvl w:val="0"/>
          <w:numId w:val="40"/>
        </w:numPr>
        <w:jc w:val="both"/>
        <w:rPr>
          <w:rFonts w:ascii="Arial" w:hAnsi="Arial" w:cs="Arial"/>
          <w:bCs/>
          <w:sz w:val="22"/>
          <w:szCs w:val="22"/>
          <w:lang w:val="es-MX"/>
        </w:rPr>
      </w:pPr>
      <w:r w:rsidRPr="00684D6F">
        <w:rPr>
          <w:rFonts w:ascii="Arial" w:hAnsi="Arial" w:cs="Arial"/>
          <w:bCs/>
          <w:sz w:val="22"/>
          <w:szCs w:val="22"/>
          <w:lang w:val="es-MX"/>
        </w:rPr>
        <w:t>Evitarán en lo posible cualquier situación de conflicto real o potencial entre sus deberes para con la Compañía y sus intereses personales y en todo caso informarán a ésta con la debida antelación de cualquier situación que pueda suponer conflictos de interés, debiendo abstenerse de asistir, intervenir y votar en las deliberaciones sobre el asunto.</w:t>
      </w:r>
    </w:p>
    <w:p w14:paraId="5191B7D1" w14:textId="1E319622" w:rsidR="000E63D1" w:rsidRDefault="000E63D1" w:rsidP="000E63D1">
      <w:pPr>
        <w:pStyle w:val="Prrafodelista"/>
        <w:numPr>
          <w:ilvl w:val="0"/>
          <w:numId w:val="40"/>
        </w:numPr>
        <w:jc w:val="both"/>
        <w:rPr>
          <w:rFonts w:ascii="Arial" w:hAnsi="Arial" w:cs="Arial"/>
          <w:bCs/>
          <w:sz w:val="22"/>
          <w:szCs w:val="22"/>
          <w:lang w:val="es-MX"/>
        </w:rPr>
      </w:pPr>
      <w:r w:rsidRPr="00684D6F">
        <w:rPr>
          <w:rFonts w:ascii="Arial" w:hAnsi="Arial" w:cs="Arial"/>
          <w:bCs/>
          <w:sz w:val="22"/>
          <w:szCs w:val="22"/>
          <w:lang w:val="es-MX"/>
        </w:rPr>
        <w:t>Los miembros de la Junta Directiva están obligados a guardar confidencialidad sobre los asuntos que no sean de conocimiento público, manteniendo en reserva las deliberaciones de la Junta Directiva y de los Comités de que forman parte y, en general, se abstendrán de revelar las informaciones a las que hayan tenido acceso en el ejercicio de sus cargos.</w:t>
      </w:r>
    </w:p>
    <w:p w14:paraId="6F5950DE" w14:textId="2C834180" w:rsidR="000E63D1" w:rsidRDefault="000E63D1" w:rsidP="000E63D1">
      <w:pPr>
        <w:pStyle w:val="Prrafodelista"/>
        <w:jc w:val="both"/>
        <w:rPr>
          <w:rFonts w:ascii="Arial" w:hAnsi="Arial" w:cs="Arial"/>
          <w:bCs/>
          <w:sz w:val="22"/>
          <w:szCs w:val="22"/>
          <w:lang w:val="es-MX"/>
        </w:rPr>
      </w:pPr>
    </w:p>
    <w:p w14:paraId="42748F29" w14:textId="4E18B248" w:rsidR="00A426A5" w:rsidRDefault="00A426A5" w:rsidP="000E63D1">
      <w:pPr>
        <w:pStyle w:val="Prrafodelista"/>
        <w:jc w:val="both"/>
        <w:rPr>
          <w:rFonts w:ascii="Arial" w:hAnsi="Arial" w:cs="Arial"/>
          <w:bCs/>
          <w:sz w:val="22"/>
          <w:szCs w:val="22"/>
          <w:lang w:val="es-MX"/>
        </w:rPr>
      </w:pPr>
    </w:p>
    <w:p w14:paraId="247C4681" w14:textId="77777777" w:rsidR="00A426A5" w:rsidRPr="00684D6F" w:rsidRDefault="00A426A5" w:rsidP="000E63D1">
      <w:pPr>
        <w:pStyle w:val="Prrafodelista"/>
        <w:jc w:val="both"/>
        <w:rPr>
          <w:rFonts w:ascii="Arial" w:hAnsi="Arial" w:cs="Arial"/>
          <w:bCs/>
          <w:sz w:val="22"/>
          <w:szCs w:val="22"/>
          <w:lang w:val="es-MX"/>
        </w:rPr>
      </w:pPr>
    </w:p>
    <w:p w14:paraId="445ABFCD" w14:textId="77777777" w:rsidR="000E63D1" w:rsidRPr="002556B7" w:rsidRDefault="000E63D1" w:rsidP="002556B7">
      <w:pPr>
        <w:spacing w:after="160" w:line="259" w:lineRule="auto"/>
        <w:jc w:val="center"/>
        <w:outlineLvl w:val="0"/>
        <w:rPr>
          <w:rFonts w:ascii="Arial" w:hAnsi="Arial" w:cs="Arial"/>
          <w:b/>
          <w:bCs/>
          <w:sz w:val="22"/>
          <w:szCs w:val="22"/>
        </w:rPr>
      </w:pPr>
      <w:bookmarkStart w:id="55" w:name="_Toc97060066"/>
      <w:r w:rsidRPr="002556B7">
        <w:rPr>
          <w:rFonts w:ascii="Arial" w:hAnsi="Arial" w:cs="Arial"/>
          <w:b/>
          <w:bCs/>
          <w:sz w:val="22"/>
          <w:szCs w:val="22"/>
        </w:rPr>
        <w:t>CAPÍTULO QUINTO</w:t>
      </w:r>
      <w:bookmarkEnd w:id="55"/>
    </w:p>
    <w:p w14:paraId="20153A06" w14:textId="6577EA0C" w:rsidR="000E63D1" w:rsidRPr="00397021" w:rsidRDefault="000E63D1" w:rsidP="002556B7">
      <w:pPr>
        <w:spacing w:after="160" w:line="259" w:lineRule="auto"/>
        <w:jc w:val="center"/>
        <w:outlineLvl w:val="0"/>
      </w:pPr>
      <w:bookmarkStart w:id="56" w:name="_Toc97060067"/>
      <w:r w:rsidRPr="002556B7">
        <w:rPr>
          <w:rFonts w:ascii="Arial" w:hAnsi="Arial" w:cs="Arial"/>
          <w:b/>
          <w:bCs/>
          <w:sz w:val="22"/>
          <w:szCs w:val="22"/>
        </w:rPr>
        <w:t>Otras disposiciones</w:t>
      </w:r>
      <w:bookmarkEnd w:id="56"/>
    </w:p>
    <w:p w14:paraId="695FC79A" w14:textId="77777777" w:rsidR="000E63D1" w:rsidRPr="00684D6F" w:rsidRDefault="000E63D1" w:rsidP="000E63D1">
      <w:pPr>
        <w:jc w:val="center"/>
        <w:rPr>
          <w:rFonts w:ascii="Arial" w:hAnsi="Arial" w:cs="Arial"/>
          <w:b/>
          <w:sz w:val="22"/>
          <w:szCs w:val="22"/>
          <w:lang w:val="es-MX"/>
        </w:rPr>
      </w:pPr>
    </w:p>
    <w:p w14:paraId="1A794D78"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21. Contratación de asesores externos. </w:t>
      </w:r>
      <w:r w:rsidRPr="00684D6F">
        <w:rPr>
          <w:rFonts w:ascii="Arial" w:hAnsi="Arial" w:cs="Arial"/>
          <w:bCs/>
          <w:sz w:val="22"/>
          <w:szCs w:val="22"/>
          <w:lang w:val="es-MX"/>
        </w:rPr>
        <w:t>La Junta Directiva podrá solicitar a la Presidencia de la Compañía, la contratación de asesores externos, cuando lo considere necesario para cumplir con sus funciones o como apoyo a los Comités de la misma. La solicitud para la contratación de asesores externos deberá realizarse por escrito, indicando como mínimo lo siguiente:</w:t>
      </w:r>
    </w:p>
    <w:p w14:paraId="3A9DA500" w14:textId="77777777" w:rsidR="000E63D1" w:rsidRPr="00684D6F" w:rsidRDefault="000E63D1" w:rsidP="000E63D1">
      <w:pPr>
        <w:jc w:val="both"/>
        <w:rPr>
          <w:rFonts w:ascii="Arial" w:hAnsi="Arial" w:cs="Arial"/>
          <w:bCs/>
          <w:sz w:val="22"/>
          <w:szCs w:val="22"/>
          <w:lang w:val="es-MX"/>
        </w:rPr>
      </w:pPr>
    </w:p>
    <w:p w14:paraId="4CCFB183" w14:textId="77777777" w:rsidR="000E63D1" w:rsidRPr="00684D6F" w:rsidRDefault="000E63D1" w:rsidP="000E63D1">
      <w:pPr>
        <w:pStyle w:val="Prrafodelista"/>
        <w:numPr>
          <w:ilvl w:val="0"/>
          <w:numId w:val="41"/>
        </w:numPr>
        <w:jc w:val="both"/>
        <w:rPr>
          <w:rFonts w:ascii="Arial" w:hAnsi="Arial" w:cs="Arial"/>
          <w:bCs/>
          <w:sz w:val="22"/>
          <w:szCs w:val="22"/>
          <w:lang w:val="es-MX"/>
        </w:rPr>
      </w:pPr>
      <w:r w:rsidRPr="00684D6F">
        <w:rPr>
          <w:rFonts w:ascii="Arial" w:hAnsi="Arial" w:cs="Arial"/>
          <w:bCs/>
          <w:sz w:val="22"/>
          <w:szCs w:val="22"/>
          <w:lang w:val="es-MX"/>
        </w:rPr>
        <w:t>Razones que justifican la contratación para el cabal cumplimiento de las funciones encomendadas a la Junta Directiva.</w:t>
      </w:r>
    </w:p>
    <w:p w14:paraId="56D9D77D" w14:textId="77777777" w:rsidR="000E63D1" w:rsidRPr="00684D6F" w:rsidRDefault="000E63D1" w:rsidP="000E63D1">
      <w:pPr>
        <w:pStyle w:val="Prrafodelista"/>
        <w:numPr>
          <w:ilvl w:val="0"/>
          <w:numId w:val="41"/>
        </w:numPr>
        <w:jc w:val="both"/>
        <w:rPr>
          <w:rFonts w:ascii="Arial" w:hAnsi="Arial" w:cs="Arial"/>
          <w:bCs/>
          <w:sz w:val="22"/>
          <w:szCs w:val="22"/>
          <w:lang w:val="es-MX"/>
        </w:rPr>
      </w:pPr>
      <w:r w:rsidRPr="00684D6F">
        <w:rPr>
          <w:rFonts w:ascii="Arial" w:hAnsi="Arial" w:cs="Arial"/>
          <w:bCs/>
          <w:sz w:val="22"/>
          <w:szCs w:val="22"/>
          <w:lang w:val="es-MX"/>
        </w:rPr>
        <w:t>Declaración de no existencia de conflictos de interés con los posibles candidatos.</w:t>
      </w:r>
    </w:p>
    <w:p w14:paraId="7E2CBBA3" w14:textId="77777777" w:rsidR="000E63D1" w:rsidRPr="00684D6F" w:rsidRDefault="000E63D1" w:rsidP="000E63D1">
      <w:pPr>
        <w:jc w:val="both"/>
        <w:rPr>
          <w:rFonts w:ascii="Arial" w:hAnsi="Arial" w:cs="Arial"/>
          <w:bCs/>
          <w:sz w:val="22"/>
          <w:szCs w:val="22"/>
          <w:lang w:val="es-MX"/>
        </w:rPr>
      </w:pPr>
    </w:p>
    <w:p w14:paraId="15274544" w14:textId="77777777" w:rsidR="000E63D1" w:rsidRPr="00684D6F"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22. Comunicación de las decisiones de la Junta Directiva. </w:t>
      </w:r>
      <w:r w:rsidRPr="00684D6F">
        <w:rPr>
          <w:rFonts w:ascii="Arial" w:hAnsi="Arial" w:cs="Arial"/>
          <w:bCs/>
          <w:sz w:val="22"/>
          <w:szCs w:val="22"/>
          <w:lang w:val="es-MX"/>
        </w:rPr>
        <w:t xml:space="preserve"> El Secretario de la Junta comunicará y gestionará con las áreas de la Sociedad responsables de cada tema, las decisiones que adopte este órgano directivo, llevando un registro histórico o bitácora que deberá actualizarse en forma continua e informarse de su desarrollo al mismo órgano.</w:t>
      </w:r>
    </w:p>
    <w:p w14:paraId="1E990EA8" w14:textId="77777777" w:rsidR="000E63D1" w:rsidRPr="00684D6F" w:rsidRDefault="000E63D1" w:rsidP="000E63D1">
      <w:pPr>
        <w:jc w:val="both"/>
        <w:rPr>
          <w:rFonts w:ascii="Arial" w:hAnsi="Arial" w:cs="Arial"/>
          <w:bCs/>
          <w:sz w:val="22"/>
          <w:szCs w:val="22"/>
          <w:lang w:val="es-MX"/>
        </w:rPr>
      </w:pPr>
    </w:p>
    <w:p w14:paraId="70D40B69" w14:textId="77777777" w:rsidR="000E63D1"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23. Periodo de elección: </w:t>
      </w:r>
      <w:r w:rsidRPr="00684D6F">
        <w:rPr>
          <w:rFonts w:ascii="Arial" w:hAnsi="Arial" w:cs="Arial"/>
          <w:bCs/>
          <w:sz w:val="22"/>
          <w:szCs w:val="22"/>
          <w:lang w:val="es-MX"/>
        </w:rPr>
        <w:t>El periodo de elección de los miembros de la Junta Directiva designados por la Asamblea General de Accionistas será el establecido en los Estatutos Sociales de la Compañía, de acuerdo con los previsto en el Código de Comercio; en todo caso, su desempeño comenzará a partir del día en que la Superintendencia Financiera de Colombia lo encuentre procedente.</w:t>
      </w:r>
    </w:p>
    <w:p w14:paraId="11C6A6D2" w14:textId="77777777" w:rsidR="000E63D1" w:rsidRPr="00684D6F" w:rsidRDefault="000E63D1" w:rsidP="000E63D1">
      <w:pPr>
        <w:jc w:val="both"/>
        <w:rPr>
          <w:rFonts w:ascii="Arial" w:hAnsi="Arial" w:cs="Arial"/>
          <w:bCs/>
          <w:sz w:val="22"/>
          <w:szCs w:val="22"/>
          <w:lang w:val="es-MX"/>
        </w:rPr>
      </w:pPr>
    </w:p>
    <w:p w14:paraId="0CFA7A84" w14:textId="77777777" w:rsidR="000E63D1" w:rsidRPr="00684D6F" w:rsidRDefault="000E63D1" w:rsidP="000E63D1">
      <w:pPr>
        <w:spacing w:after="200"/>
        <w:jc w:val="both"/>
        <w:rPr>
          <w:rFonts w:ascii="Arial" w:hAnsi="Arial" w:cs="Arial"/>
          <w:bCs/>
          <w:sz w:val="22"/>
          <w:szCs w:val="22"/>
          <w:lang w:val="es-MX"/>
        </w:rPr>
      </w:pPr>
      <w:r w:rsidRPr="00684D6F">
        <w:rPr>
          <w:rFonts w:ascii="Arial" w:hAnsi="Arial" w:cs="Arial"/>
          <w:b/>
          <w:sz w:val="22"/>
          <w:szCs w:val="22"/>
          <w:lang w:val="es-MX"/>
        </w:rPr>
        <w:t xml:space="preserve">Parágrafo 1. </w:t>
      </w:r>
      <w:r w:rsidRPr="00684D6F">
        <w:rPr>
          <w:rFonts w:ascii="Arial" w:hAnsi="Arial" w:cs="Arial"/>
          <w:bCs/>
          <w:sz w:val="22"/>
          <w:szCs w:val="22"/>
          <w:lang w:val="es-MX"/>
        </w:rPr>
        <w:t>De acuerdo con el artículo 436 del Código de Comercio, los miembros de la Junta podrán ser reelegidos indefinidamente, sin perjuicio de que puedan ser removidos libremente en cualquier tiempo por decisión de la misma Asamblea. Si vencido el periodo, la Asamblea no hiciere nueva elección o su reemplazo no hubiere tomado posesión ante el ente de control, cada uno de los miembros continuará en su cargo hasta cuando se haga efectiva la posesión de su sucesor ante la Superintendencia Financiera de Colombia.</w:t>
      </w:r>
    </w:p>
    <w:p w14:paraId="003AE496" w14:textId="77777777" w:rsidR="000E63D1" w:rsidRPr="00684D6F" w:rsidRDefault="000E63D1" w:rsidP="000E63D1">
      <w:pPr>
        <w:spacing w:after="200"/>
        <w:jc w:val="both"/>
        <w:rPr>
          <w:rFonts w:ascii="Arial" w:hAnsi="Arial" w:cs="Arial"/>
          <w:bCs/>
          <w:sz w:val="22"/>
          <w:szCs w:val="22"/>
          <w:lang w:val="es-MX"/>
        </w:rPr>
      </w:pPr>
      <w:r w:rsidRPr="00684D6F">
        <w:rPr>
          <w:rFonts w:ascii="Arial" w:hAnsi="Arial" w:cs="Arial"/>
          <w:b/>
          <w:sz w:val="22"/>
          <w:szCs w:val="22"/>
          <w:lang w:val="es-MX"/>
        </w:rPr>
        <w:t xml:space="preserve">Parágrafo 2. </w:t>
      </w:r>
      <w:r w:rsidRPr="00684D6F">
        <w:rPr>
          <w:rFonts w:ascii="Arial" w:hAnsi="Arial" w:cs="Arial"/>
          <w:bCs/>
          <w:sz w:val="22"/>
          <w:szCs w:val="22"/>
          <w:lang w:val="es-MX"/>
        </w:rPr>
        <w:t>Los miembros de la Junta Directiva que actúen en representación del Presidente de la República o como delegados del Ministro de Hacienda y Crédito Público, podrán desempeñar su cargo desde el momento de su designación, pues los mismos de conformidad con el Decreto – Ley 019 de 2012, modificado por el Decreto 053 del mismo año y la Circular Externa 010 de 2012, expedida por la Superintendencia Financiera de Colombia, están eximidos del trámite de posesión ante dicho ente de control.</w:t>
      </w:r>
    </w:p>
    <w:p w14:paraId="6E5FFEAB" w14:textId="77777777" w:rsidR="000E63D1" w:rsidRPr="00684D6F" w:rsidRDefault="000E63D1" w:rsidP="000E63D1">
      <w:pPr>
        <w:spacing w:after="200"/>
        <w:jc w:val="both"/>
        <w:rPr>
          <w:rFonts w:ascii="Arial" w:hAnsi="Arial" w:cs="Arial"/>
          <w:bCs/>
          <w:sz w:val="22"/>
          <w:szCs w:val="22"/>
          <w:lang w:val="es-MX"/>
        </w:rPr>
      </w:pPr>
      <w:r w:rsidRPr="00684D6F">
        <w:rPr>
          <w:rFonts w:ascii="Arial" w:hAnsi="Arial" w:cs="Arial"/>
          <w:b/>
          <w:sz w:val="22"/>
          <w:szCs w:val="22"/>
          <w:lang w:val="es-MX"/>
        </w:rPr>
        <w:t xml:space="preserve">ARTÍCULO 24. Honorarios. </w:t>
      </w:r>
      <w:r w:rsidRPr="00684D6F">
        <w:rPr>
          <w:rFonts w:ascii="Arial" w:hAnsi="Arial" w:cs="Arial"/>
          <w:bCs/>
          <w:sz w:val="22"/>
          <w:szCs w:val="22"/>
          <w:lang w:val="es-MX"/>
        </w:rPr>
        <w:t xml:space="preserve"> Los honorarios por asistencia a las reuniones de Junta Directiva y sus Comités, serán fijados mediante resolución por el Ministerio de Hacienda y Crédito Público.</w:t>
      </w:r>
    </w:p>
    <w:p w14:paraId="73B9DE74" w14:textId="77777777" w:rsidR="000E63D1" w:rsidRPr="00684D6F" w:rsidRDefault="000E63D1" w:rsidP="000E63D1">
      <w:pPr>
        <w:spacing w:after="200"/>
        <w:jc w:val="both"/>
        <w:rPr>
          <w:rFonts w:ascii="Arial" w:hAnsi="Arial" w:cs="Arial"/>
          <w:bCs/>
          <w:sz w:val="22"/>
          <w:szCs w:val="22"/>
          <w:lang w:val="es-MX"/>
        </w:rPr>
      </w:pPr>
      <w:r w:rsidRPr="00684D6F">
        <w:rPr>
          <w:rFonts w:ascii="Arial" w:hAnsi="Arial" w:cs="Arial"/>
          <w:b/>
          <w:sz w:val="22"/>
          <w:szCs w:val="22"/>
          <w:lang w:val="es-MX"/>
        </w:rPr>
        <w:t xml:space="preserve">ARTÍCULO 25. Proceso de Capacitación para un miembro de Junta Directiva: </w:t>
      </w:r>
      <w:r w:rsidRPr="00684D6F">
        <w:rPr>
          <w:rFonts w:ascii="Arial" w:hAnsi="Arial" w:cs="Arial"/>
          <w:bCs/>
          <w:sz w:val="22"/>
          <w:szCs w:val="22"/>
          <w:lang w:val="es-MX"/>
        </w:rPr>
        <w:t>El Presidente de la Compañía y su equipo directivo, capacitarán al nuevo miembro de la Junta Directiva en todos los temas misionales, estratégicos, comerciales y técnicos de la Organización, incluyendo obligaciones legales de la empresa y sus administradores.</w:t>
      </w:r>
    </w:p>
    <w:p w14:paraId="3C980BCA" w14:textId="6D626554" w:rsidR="000E63D1" w:rsidRDefault="000E63D1" w:rsidP="000E63D1">
      <w:pPr>
        <w:jc w:val="both"/>
        <w:rPr>
          <w:rFonts w:ascii="Arial" w:hAnsi="Arial" w:cs="Arial"/>
          <w:bCs/>
          <w:sz w:val="22"/>
          <w:szCs w:val="22"/>
          <w:lang w:val="es-MX"/>
        </w:rPr>
      </w:pPr>
      <w:r w:rsidRPr="00684D6F">
        <w:rPr>
          <w:rFonts w:ascii="Arial" w:hAnsi="Arial" w:cs="Arial"/>
          <w:b/>
          <w:sz w:val="22"/>
          <w:szCs w:val="22"/>
          <w:lang w:val="es-MX"/>
        </w:rPr>
        <w:t xml:space="preserve">ARTÍCULO 26. Inconsistencia o conflicto normativo: </w:t>
      </w:r>
      <w:r w:rsidRPr="00684D6F">
        <w:rPr>
          <w:rFonts w:ascii="Arial" w:hAnsi="Arial" w:cs="Arial"/>
          <w:bCs/>
          <w:sz w:val="22"/>
          <w:szCs w:val="22"/>
          <w:lang w:val="es-MX"/>
        </w:rPr>
        <w:t>Los Estatutos y el Código de Gobierno Corporativo, primarán sobre el presente Reglamento, en el evento de cualquier vacío, inconsistente o conflicto</w:t>
      </w:r>
      <w:r>
        <w:rPr>
          <w:rFonts w:ascii="Arial" w:hAnsi="Arial" w:cs="Arial"/>
          <w:bCs/>
          <w:sz w:val="22"/>
          <w:szCs w:val="22"/>
          <w:lang w:val="es-MX"/>
        </w:rPr>
        <w:t>.</w:t>
      </w:r>
    </w:p>
    <w:p w14:paraId="72D63163" w14:textId="77777777" w:rsidR="000E63D1" w:rsidRDefault="000E63D1" w:rsidP="000E63D1">
      <w:pPr>
        <w:jc w:val="both"/>
        <w:rPr>
          <w:rFonts w:ascii="Arial" w:hAnsi="Arial" w:cs="Arial"/>
          <w:bCs/>
          <w:sz w:val="22"/>
          <w:szCs w:val="22"/>
          <w:lang w:val="es-MX"/>
        </w:rPr>
      </w:pPr>
    </w:p>
    <w:p w14:paraId="6C49849A" w14:textId="1CE7A54E" w:rsidR="000E63D1" w:rsidRDefault="000E63D1" w:rsidP="000E63D1">
      <w:pPr>
        <w:jc w:val="both"/>
        <w:rPr>
          <w:rFonts w:ascii="Arial" w:hAnsi="Arial" w:cs="Arial"/>
          <w:bCs/>
          <w:sz w:val="22"/>
          <w:szCs w:val="22"/>
          <w:lang w:val="es-MX"/>
        </w:rPr>
      </w:pPr>
    </w:p>
    <w:p w14:paraId="7DBD73FA" w14:textId="77777777" w:rsidR="00A426A5" w:rsidRDefault="00A426A5" w:rsidP="000E63D1">
      <w:pPr>
        <w:jc w:val="both"/>
        <w:rPr>
          <w:rFonts w:ascii="Arial" w:hAnsi="Arial" w:cs="Arial"/>
          <w:bCs/>
          <w:sz w:val="22"/>
          <w:szCs w:val="22"/>
          <w:lang w:val="es-MX"/>
        </w:rPr>
      </w:pPr>
    </w:p>
    <w:p w14:paraId="794C22EC" w14:textId="4B99B90B" w:rsidR="000E63D1" w:rsidRPr="002556B7" w:rsidRDefault="000E63D1" w:rsidP="002556B7">
      <w:pPr>
        <w:spacing w:after="160" w:line="259" w:lineRule="auto"/>
        <w:outlineLvl w:val="0"/>
        <w:rPr>
          <w:rFonts w:ascii="Arial" w:hAnsi="Arial" w:cs="Arial"/>
          <w:b/>
          <w:bCs/>
          <w:sz w:val="22"/>
          <w:szCs w:val="22"/>
        </w:rPr>
      </w:pPr>
      <w:bookmarkStart w:id="57" w:name="_Toc97060068"/>
      <w:r w:rsidRPr="002556B7">
        <w:rPr>
          <w:rFonts w:ascii="Arial" w:hAnsi="Arial" w:cs="Arial"/>
          <w:b/>
          <w:bCs/>
          <w:sz w:val="22"/>
          <w:szCs w:val="22"/>
        </w:rPr>
        <w:t>REGLAMENTO COMITÉ DE AUDITORIA</w:t>
      </w:r>
      <w:bookmarkEnd w:id="57"/>
      <w:r w:rsidRPr="002556B7">
        <w:rPr>
          <w:rFonts w:ascii="Arial" w:hAnsi="Arial" w:cs="Arial"/>
          <w:b/>
          <w:bCs/>
          <w:sz w:val="22"/>
          <w:szCs w:val="22"/>
        </w:rPr>
        <w:t xml:space="preserve"> </w:t>
      </w:r>
    </w:p>
    <w:p w14:paraId="635CC71E" w14:textId="77777777" w:rsidR="000E63D1" w:rsidRPr="000E63D1" w:rsidRDefault="000E63D1" w:rsidP="000E63D1">
      <w:pPr>
        <w:jc w:val="both"/>
        <w:rPr>
          <w:rFonts w:ascii="Arial" w:hAnsi="Arial" w:cs="Arial"/>
          <w:b/>
          <w:sz w:val="22"/>
          <w:szCs w:val="22"/>
          <w:lang w:val="es-MX"/>
        </w:rPr>
      </w:pPr>
    </w:p>
    <w:p w14:paraId="78E4B71C" w14:textId="77777777" w:rsidR="000E63D1" w:rsidRPr="00930D55" w:rsidRDefault="000E63D1" w:rsidP="000E63D1">
      <w:pPr>
        <w:ind w:left="1620" w:hanging="1620"/>
        <w:jc w:val="both"/>
        <w:rPr>
          <w:rFonts w:ascii="Arial" w:hAnsi="Arial" w:cs="Arial"/>
          <w:b/>
          <w:iCs/>
          <w:sz w:val="22"/>
          <w:szCs w:val="22"/>
        </w:rPr>
      </w:pPr>
      <w:r w:rsidRPr="00930D55">
        <w:rPr>
          <w:rFonts w:ascii="Arial" w:hAnsi="Arial" w:cs="Arial"/>
          <w:b/>
          <w:iCs/>
          <w:sz w:val="22"/>
          <w:szCs w:val="22"/>
        </w:rPr>
        <w:t xml:space="preserve">Artículo 1. – </w:t>
      </w:r>
      <w:proofErr w:type="spellStart"/>
      <w:r w:rsidRPr="00930D55">
        <w:rPr>
          <w:rFonts w:ascii="Arial" w:hAnsi="Arial" w:cs="Arial"/>
          <w:b/>
          <w:iCs/>
          <w:sz w:val="22"/>
          <w:szCs w:val="22"/>
        </w:rPr>
        <w:t>Definicion</w:t>
      </w:r>
      <w:proofErr w:type="spellEnd"/>
      <w:r w:rsidRPr="00930D55">
        <w:rPr>
          <w:rFonts w:ascii="Arial" w:hAnsi="Arial" w:cs="Arial"/>
          <w:b/>
          <w:iCs/>
          <w:sz w:val="22"/>
          <w:szCs w:val="22"/>
        </w:rPr>
        <w:t xml:space="preserve"> Del Comité </w:t>
      </w:r>
      <w:r>
        <w:rPr>
          <w:rFonts w:ascii="Arial" w:hAnsi="Arial" w:cs="Arial"/>
          <w:b/>
          <w:iCs/>
          <w:sz w:val="22"/>
          <w:szCs w:val="22"/>
        </w:rPr>
        <w:t>d</w:t>
      </w:r>
      <w:r w:rsidRPr="00930D55">
        <w:rPr>
          <w:rFonts w:ascii="Arial" w:hAnsi="Arial" w:cs="Arial"/>
          <w:b/>
          <w:iCs/>
          <w:sz w:val="22"/>
          <w:szCs w:val="22"/>
        </w:rPr>
        <w:t xml:space="preserve">e Auditoria </w:t>
      </w:r>
      <w:r>
        <w:rPr>
          <w:rFonts w:ascii="Arial" w:hAnsi="Arial" w:cs="Arial"/>
          <w:b/>
          <w:iCs/>
          <w:sz w:val="22"/>
          <w:szCs w:val="22"/>
        </w:rPr>
        <w:t>d</w:t>
      </w:r>
      <w:r w:rsidRPr="00930D55">
        <w:rPr>
          <w:rFonts w:ascii="Arial" w:hAnsi="Arial" w:cs="Arial"/>
          <w:b/>
          <w:iCs/>
          <w:sz w:val="22"/>
          <w:szCs w:val="22"/>
        </w:rPr>
        <w:t xml:space="preserve">e Positiva Compañía </w:t>
      </w:r>
      <w:r>
        <w:rPr>
          <w:rFonts w:ascii="Arial" w:hAnsi="Arial" w:cs="Arial"/>
          <w:b/>
          <w:iCs/>
          <w:sz w:val="22"/>
          <w:szCs w:val="22"/>
        </w:rPr>
        <w:t>d</w:t>
      </w:r>
      <w:r w:rsidRPr="00930D55">
        <w:rPr>
          <w:rFonts w:ascii="Arial" w:hAnsi="Arial" w:cs="Arial"/>
          <w:b/>
          <w:iCs/>
          <w:sz w:val="22"/>
          <w:szCs w:val="22"/>
        </w:rPr>
        <w:t>e</w:t>
      </w:r>
      <w:r>
        <w:rPr>
          <w:rFonts w:ascii="Arial" w:hAnsi="Arial" w:cs="Arial"/>
          <w:b/>
          <w:iCs/>
          <w:sz w:val="22"/>
          <w:szCs w:val="22"/>
        </w:rPr>
        <w:t xml:space="preserve"> </w:t>
      </w:r>
      <w:r w:rsidRPr="00930D55">
        <w:rPr>
          <w:rFonts w:ascii="Arial" w:hAnsi="Arial" w:cs="Arial"/>
          <w:b/>
          <w:iCs/>
          <w:sz w:val="22"/>
          <w:szCs w:val="22"/>
        </w:rPr>
        <w:t>Seguros S.A.</w:t>
      </w:r>
    </w:p>
    <w:p w14:paraId="7951A547" w14:textId="77777777" w:rsidR="000E63D1" w:rsidRPr="00930D55" w:rsidRDefault="000E63D1" w:rsidP="000E63D1">
      <w:pPr>
        <w:jc w:val="both"/>
        <w:rPr>
          <w:rFonts w:ascii="Arial" w:hAnsi="Arial" w:cs="Arial"/>
          <w:iCs/>
          <w:sz w:val="22"/>
          <w:szCs w:val="22"/>
        </w:rPr>
      </w:pPr>
      <w:r w:rsidRPr="00930D55">
        <w:rPr>
          <w:rFonts w:ascii="Arial" w:hAnsi="Arial" w:cs="Arial"/>
          <w:iCs/>
          <w:sz w:val="22"/>
          <w:szCs w:val="22"/>
        </w:rPr>
        <w:t>El Comité de Auditoria es un órgano dependiente de la Junta Directiva de Positiva Compañía de Seguros S.A. que sirve de apoyo a la gestión que realiza con respecto a la implementación y supervisión del Sistema de Control Interno de la entidad. Por lo tanto deberá servirle de soporte en la definición de políticas y en el diseño de los procedimientos de control interno que deberán implementarse, así como en la vigilancia para que los mismos se ajusten a las necesidades de la entidad, permitiéndole realizar adecuadamente su objeto social y alcanzar sus objetivos.</w:t>
      </w:r>
    </w:p>
    <w:p w14:paraId="4C3E9B97" w14:textId="77777777" w:rsidR="000E63D1" w:rsidRPr="00930D55" w:rsidRDefault="000E63D1" w:rsidP="000E63D1">
      <w:pPr>
        <w:jc w:val="both"/>
        <w:rPr>
          <w:rFonts w:ascii="Arial" w:hAnsi="Arial" w:cs="Arial"/>
          <w:iCs/>
          <w:sz w:val="22"/>
          <w:szCs w:val="22"/>
        </w:rPr>
      </w:pPr>
      <w:r w:rsidRPr="00930D55">
        <w:rPr>
          <w:rFonts w:ascii="Arial" w:hAnsi="Arial" w:cs="Arial"/>
          <w:iCs/>
          <w:sz w:val="22"/>
          <w:szCs w:val="22"/>
        </w:rPr>
        <w:t xml:space="preserve"> </w:t>
      </w:r>
    </w:p>
    <w:p w14:paraId="18E3C101" w14:textId="77777777" w:rsidR="000E63D1" w:rsidRPr="00684D6F" w:rsidRDefault="000E63D1" w:rsidP="000E63D1">
      <w:pPr>
        <w:jc w:val="both"/>
        <w:rPr>
          <w:rFonts w:ascii="Arial" w:hAnsi="Arial" w:cs="Arial"/>
          <w:b/>
          <w:iCs/>
          <w:sz w:val="22"/>
          <w:szCs w:val="22"/>
        </w:rPr>
      </w:pPr>
      <w:r w:rsidRPr="00930D55">
        <w:rPr>
          <w:rFonts w:ascii="Arial" w:hAnsi="Arial" w:cs="Arial"/>
          <w:b/>
          <w:iCs/>
          <w:sz w:val="22"/>
          <w:szCs w:val="22"/>
        </w:rPr>
        <w:t>Artículo 2. – Responsabilidades</w:t>
      </w:r>
      <w:r>
        <w:rPr>
          <w:rFonts w:ascii="Arial" w:hAnsi="Arial" w:cs="Arial"/>
          <w:b/>
          <w:iCs/>
          <w:sz w:val="22"/>
          <w:szCs w:val="22"/>
        </w:rPr>
        <w:t xml:space="preserve"> </w:t>
      </w:r>
      <w:r w:rsidRPr="00930D55">
        <w:rPr>
          <w:rFonts w:ascii="Arial" w:hAnsi="Arial" w:cs="Arial"/>
          <w:iCs/>
          <w:sz w:val="22"/>
          <w:szCs w:val="22"/>
        </w:rPr>
        <w:t>El Comité de Auditoria en ningún momento substituye la responsabilidad que corresponde a la Junta Directiva y a la Administración, sobre la supervisión e implementación del Sistema de Control Interno de Positiva Compañía de Seguros S.A. y en tal sentido, su responsabilidad quedara limitada a servir de apoyo al órgano directivo en la toma de decisiones atinentes al control y mejoramiento del mismo.</w:t>
      </w:r>
    </w:p>
    <w:p w14:paraId="74701256" w14:textId="77777777" w:rsidR="000E63D1" w:rsidRPr="00930D55" w:rsidRDefault="000E63D1" w:rsidP="000E63D1">
      <w:pPr>
        <w:jc w:val="both"/>
        <w:rPr>
          <w:rFonts w:ascii="Arial" w:hAnsi="Arial" w:cs="Arial"/>
          <w:iCs/>
          <w:sz w:val="22"/>
          <w:szCs w:val="22"/>
        </w:rPr>
      </w:pPr>
    </w:p>
    <w:p w14:paraId="0A7C5851" w14:textId="77777777" w:rsidR="000E63D1" w:rsidRPr="00684D6F" w:rsidRDefault="000E63D1" w:rsidP="000E63D1">
      <w:pPr>
        <w:jc w:val="both"/>
        <w:rPr>
          <w:rFonts w:ascii="Arial" w:hAnsi="Arial" w:cs="Arial"/>
          <w:b/>
          <w:iCs/>
          <w:sz w:val="22"/>
          <w:szCs w:val="22"/>
        </w:rPr>
      </w:pPr>
      <w:r w:rsidRPr="00930D55">
        <w:rPr>
          <w:rFonts w:ascii="Arial" w:hAnsi="Arial" w:cs="Arial"/>
          <w:b/>
          <w:iCs/>
          <w:sz w:val="22"/>
          <w:szCs w:val="22"/>
        </w:rPr>
        <w:t>Artículo 3. – Funciones</w:t>
      </w:r>
      <w:r>
        <w:rPr>
          <w:rFonts w:ascii="Arial" w:hAnsi="Arial" w:cs="Arial"/>
          <w:b/>
          <w:iCs/>
          <w:sz w:val="22"/>
          <w:szCs w:val="22"/>
        </w:rPr>
        <w:t xml:space="preserve"> </w:t>
      </w:r>
      <w:r w:rsidRPr="00930D55">
        <w:rPr>
          <w:rFonts w:ascii="Arial" w:hAnsi="Arial" w:cs="Arial"/>
          <w:iCs/>
          <w:sz w:val="22"/>
          <w:szCs w:val="22"/>
        </w:rPr>
        <w:t>El Comité de Auditoría tendrá como funciones las siguientes:</w:t>
      </w:r>
    </w:p>
    <w:p w14:paraId="5F54E4A1" w14:textId="77777777" w:rsidR="000E63D1" w:rsidRPr="00930D55" w:rsidRDefault="000E63D1" w:rsidP="000E63D1">
      <w:pPr>
        <w:pStyle w:val="Textoindependiente"/>
        <w:rPr>
          <w:rFonts w:ascii="Arial" w:hAnsi="Arial" w:cs="Arial"/>
          <w:iCs/>
          <w:sz w:val="22"/>
          <w:szCs w:val="22"/>
        </w:rPr>
      </w:pPr>
    </w:p>
    <w:p w14:paraId="56D3E016" w14:textId="77777777" w:rsidR="000E63D1" w:rsidRPr="00930D55" w:rsidRDefault="000E63D1" w:rsidP="000E63D1">
      <w:pPr>
        <w:numPr>
          <w:ilvl w:val="0"/>
          <w:numId w:val="45"/>
        </w:numPr>
        <w:tabs>
          <w:tab w:val="clear" w:pos="1065"/>
          <w:tab w:val="num" w:pos="360"/>
        </w:tabs>
        <w:ind w:left="360" w:hanging="360"/>
        <w:jc w:val="both"/>
        <w:rPr>
          <w:rFonts w:ascii="Arial" w:hAnsi="Arial" w:cs="Arial"/>
          <w:iCs/>
          <w:sz w:val="22"/>
          <w:szCs w:val="22"/>
        </w:rPr>
      </w:pPr>
      <w:r w:rsidRPr="00930D55">
        <w:rPr>
          <w:rFonts w:ascii="Arial" w:hAnsi="Arial" w:cs="Arial"/>
          <w:iCs/>
          <w:sz w:val="22"/>
          <w:szCs w:val="22"/>
        </w:rPr>
        <w:t>Aprobar la estructura, procedimientos y metodologías necesarios para el funcionamiento del Sistema de Control Interno.</w:t>
      </w:r>
    </w:p>
    <w:p w14:paraId="19487F8A" w14:textId="77777777" w:rsidR="000E63D1" w:rsidRPr="00930D55" w:rsidRDefault="000E63D1" w:rsidP="000E63D1">
      <w:pPr>
        <w:numPr>
          <w:ilvl w:val="0"/>
          <w:numId w:val="45"/>
        </w:numPr>
        <w:tabs>
          <w:tab w:val="clear" w:pos="1065"/>
          <w:tab w:val="num" w:pos="360"/>
        </w:tabs>
        <w:ind w:left="360" w:hanging="360"/>
        <w:jc w:val="both"/>
        <w:rPr>
          <w:rFonts w:ascii="Arial" w:hAnsi="Arial" w:cs="Arial"/>
          <w:iCs/>
          <w:sz w:val="22"/>
          <w:szCs w:val="22"/>
        </w:rPr>
      </w:pPr>
      <w:r w:rsidRPr="00930D55">
        <w:rPr>
          <w:rFonts w:ascii="Arial" w:hAnsi="Arial" w:cs="Arial"/>
          <w:iCs/>
          <w:sz w:val="22"/>
          <w:szCs w:val="22"/>
        </w:rPr>
        <w:t>Señalar las responsabilidades, atribuciones y límites asignados a los diferentes cargos y áreas respecto de la administración del Sistema de Control Interno, incluyendo la gestión de riesgos.</w:t>
      </w:r>
    </w:p>
    <w:p w14:paraId="0D5198EB" w14:textId="77777777" w:rsidR="000E63D1" w:rsidRPr="00930D55" w:rsidRDefault="000E63D1" w:rsidP="000E63D1">
      <w:pPr>
        <w:pStyle w:val="Textoindependiente"/>
        <w:numPr>
          <w:ilvl w:val="0"/>
          <w:numId w:val="45"/>
        </w:numPr>
        <w:tabs>
          <w:tab w:val="clear" w:pos="1065"/>
          <w:tab w:val="num" w:pos="360"/>
        </w:tabs>
        <w:ind w:left="360" w:hanging="360"/>
        <w:rPr>
          <w:rFonts w:ascii="Arial" w:hAnsi="Arial" w:cs="Arial"/>
          <w:iCs/>
          <w:sz w:val="22"/>
          <w:szCs w:val="22"/>
        </w:rPr>
      </w:pPr>
      <w:r w:rsidRPr="00930D55">
        <w:rPr>
          <w:rFonts w:ascii="Arial" w:hAnsi="Arial" w:cs="Arial"/>
          <w:iCs/>
          <w:sz w:val="22"/>
          <w:szCs w:val="22"/>
        </w:rPr>
        <w:t>Evaluar la estructura del control interno de la entidad de forma tal que se pueda  establecer si los procedimientos diseñados protegen razonablemente los activos de la entidad, así como los de terceros que administre o custodie, y si existen controles para verificar que las transacciones están siendo adecuadamente autorizadas y  registradas.</w:t>
      </w:r>
    </w:p>
    <w:p w14:paraId="0E64234D" w14:textId="77777777" w:rsidR="000E63D1" w:rsidRPr="00930D55" w:rsidRDefault="000E63D1" w:rsidP="000E63D1">
      <w:pPr>
        <w:pStyle w:val="Textoindependiente"/>
        <w:numPr>
          <w:ilvl w:val="0"/>
          <w:numId w:val="45"/>
        </w:numPr>
        <w:tabs>
          <w:tab w:val="clear" w:pos="1065"/>
          <w:tab w:val="num" w:pos="360"/>
        </w:tabs>
        <w:ind w:left="360" w:hanging="360"/>
        <w:rPr>
          <w:rFonts w:ascii="Arial" w:hAnsi="Arial" w:cs="Arial"/>
          <w:iCs/>
          <w:sz w:val="22"/>
          <w:szCs w:val="22"/>
        </w:rPr>
      </w:pPr>
      <w:r w:rsidRPr="00930D55">
        <w:rPr>
          <w:rFonts w:ascii="Arial" w:hAnsi="Arial" w:cs="Arial"/>
          <w:iCs/>
          <w:sz w:val="22"/>
          <w:szCs w:val="22"/>
        </w:rPr>
        <w:t>Velar porque los administradores suministren la información requerida por los órganos de control para la realización de sus funciones.</w:t>
      </w:r>
    </w:p>
    <w:p w14:paraId="32AAEFBB" w14:textId="77777777" w:rsidR="000E63D1" w:rsidRPr="00930D55" w:rsidRDefault="000E63D1" w:rsidP="000E63D1">
      <w:pPr>
        <w:pStyle w:val="Textoindependiente"/>
        <w:numPr>
          <w:ilvl w:val="0"/>
          <w:numId w:val="45"/>
        </w:numPr>
        <w:tabs>
          <w:tab w:val="clear" w:pos="1065"/>
          <w:tab w:val="num" w:pos="360"/>
        </w:tabs>
        <w:spacing w:after="120"/>
        <w:ind w:left="360" w:hanging="360"/>
        <w:rPr>
          <w:rFonts w:ascii="Arial" w:hAnsi="Arial" w:cs="Arial"/>
          <w:iCs/>
          <w:sz w:val="22"/>
          <w:szCs w:val="22"/>
        </w:rPr>
      </w:pPr>
      <w:r w:rsidRPr="00930D55">
        <w:rPr>
          <w:rFonts w:ascii="Arial" w:hAnsi="Arial" w:cs="Arial"/>
          <w:iCs/>
          <w:sz w:val="22"/>
          <w:szCs w:val="22"/>
        </w:rPr>
        <w:t xml:space="preserve">Velar porque la preparación, presentación y revelación de la información financiera se ajuste a lo dispuesto en las normas aplicables, verificando que existen los controles necesarios.    </w:t>
      </w:r>
    </w:p>
    <w:p w14:paraId="62BB9998" w14:textId="77777777" w:rsidR="000E63D1" w:rsidRPr="00930D55" w:rsidRDefault="000E63D1" w:rsidP="000E63D1">
      <w:pPr>
        <w:pStyle w:val="Textoindependiente"/>
        <w:numPr>
          <w:ilvl w:val="0"/>
          <w:numId w:val="45"/>
        </w:numPr>
        <w:tabs>
          <w:tab w:val="clear" w:pos="1065"/>
          <w:tab w:val="num" w:pos="360"/>
        </w:tabs>
        <w:ind w:left="360" w:hanging="360"/>
        <w:rPr>
          <w:rFonts w:ascii="Arial" w:hAnsi="Arial" w:cs="Arial"/>
          <w:iCs/>
          <w:sz w:val="22"/>
          <w:szCs w:val="22"/>
        </w:rPr>
      </w:pPr>
      <w:r w:rsidRPr="00930D55">
        <w:rPr>
          <w:rFonts w:ascii="Arial" w:hAnsi="Arial" w:cs="Arial"/>
          <w:iCs/>
          <w:sz w:val="22"/>
          <w:szCs w:val="22"/>
        </w:rPr>
        <w:t>Estudiar los estados financieros y elaborar el informe correspondiente para someterlo a consideración de la junta directiva, con base en la evaluación no sólo de los proyectos correspondientes, con sus notas, sino también de los dictámenes, observaciones de las entidades de control, resultados de las evaluaciones efectuadas por los comités competentes y demás documentos relacionados con los mismos.</w:t>
      </w:r>
    </w:p>
    <w:p w14:paraId="5200530E" w14:textId="77777777" w:rsidR="000E63D1" w:rsidRPr="00930D55" w:rsidRDefault="000E63D1" w:rsidP="000E63D1">
      <w:pPr>
        <w:pStyle w:val="Textoindependiente"/>
        <w:numPr>
          <w:ilvl w:val="0"/>
          <w:numId w:val="45"/>
        </w:numPr>
        <w:tabs>
          <w:tab w:val="clear" w:pos="1065"/>
          <w:tab w:val="num" w:pos="360"/>
        </w:tabs>
        <w:ind w:left="360" w:hanging="360"/>
        <w:rPr>
          <w:rFonts w:ascii="Arial" w:hAnsi="Arial" w:cs="Arial"/>
          <w:iCs/>
          <w:sz w:val="22"/>
          <w:szCs w:val="22"/>
        </w:rPr>
      </w:pPr>
      <w:r w:rsidRPr="00930D55">
        <w:rPr>
          <w:rFonts w:ascii="Arial" w:hAnsi="Arial" w:cs="Arial"/>
          <w:iCs/>
          <w:sz w:val="22"/>
          <w:szCs w:val="22"/>
        </w:rPr>
        <w:t>Diseñar, implementar y evaluar programas y controles para prevenir, detectar y responder adecuadamente a los riesgos de fraude y mala conducta, entendiendo por fraude un acto intencionado cometido para obtener una ganancia ilícita, y por mala la violación de leyes, reglamentos o políticas internas.</w:t>
      </w:r>
    </w:p>
    <w:p w14:paraId="717F1D12" w14:textId="77777777" w:rsidR="000E63D1" w:rsidRPr="00930D55" w:rsidRDefault="000E63D1" w:rsidP="000E63D1">
      <w:pPr>
        <w:pStyle w:val="Textoindependiente"/>
        <w:numPr>
          <w:ilvl w:val="0"/>
          <w:numId w:val="45"/>
        </w:numPr>
        <w:tabs>
          <w:tab w:val="clear" w:pos="1065"/>
          <w:tab w:val="num" w:pos="360"/>
        </w:tabs>
        <w:ind w:left="360" w:hanging="360"/>
        <w:rPr>
          <w:rFonts w:ascii="Arial" w:hAnsi="Arial" w:cs="Arial"/>
          <w:iCs/>
          <w:sz w:val="22"/>
          <w:szCs w:val="22"/>
        </w:rPr>
      </w:pPr>
      <w:r w:rsidRPr="00930D55">
        <w:rPr>
          <w:rFonts w:ascii="Arial" w:hAnsi="Arial" w:cs="Arial"/>
          <w:iCs/>
          <w:sz w:val="22"/>
          <w:szCs w:val="22"/>
        </w:rPr>
        <w:t xml:space="preserve">Supervisar las funciones y actividades de la Oficina de Control Interno, con el objeto de determinar su independencia y objetividad en relación con las actividades que audita, determinar la existencia de limitaciones que impidan su adecuado desempeño y verificar si  el alcance de su labor satisface las necesidades de control de la entidad. </w:t>
      </w:r>
    </w:p>
    <w:p w14:paraId="348B2557" w14:textId="77777777" w:rsidR="000E63D1" w:rsidRPr="00930D55" w:rsidRDefault="000E63D1" w:rsidP="000E63D1">
      <w:pPr>
        <w:numPr>
          <w:ilvl w:val="0"/>
          <w:numId w:val="45"/>
        </w:numPr>
        <w:tabs>
          <w:tab w:val="clear" w:pos="1065"/>
          <w:tab w:val="num" w:pos="360"/>
        </w:tabs>
        <w:ind w:left="360" w:hanging="360"/>
        <w:jc w:val="both"/>
        <w:rPr>
          <w:rFonts w:ascii="Arial" w:hAnsi="Arial" w:cs="Arial"/>
          <w:iCs/>
          <w:sz w:val="22"/>
          <w:szCs w:val="22"/>
        </w:rPr>
      </w:pPr>
      <w:r w:rsidRPr="00930D55">
        <w:rPr>
          <w:rFonts w:ascii="Arial" w:hAnsi="Arial" w:cs="Arial"/>
          <w:iCs/>
          <w:sz w:val="22"/>
          <w:szCs w:val="22"/>
        </w:rPr>
        <w:t>Efectuar seguimiento sobre los niveles de exposición de riesgo, sus implicaciones para la entidad y las medidas adoptadas para su control o mitigación, por lo menos cada tres (3) meses, o con una frecuencia mayor si así resulta procedente, y presentar a la Junta Directiva un informe sobre los aspectos más importante de la gestión realizada.</w:t>
      </w:r>
    </w:p>
    <w:p w14:paraId="5924405D" w14:textId="77777777" w:rsidR="000E63D1" w:rsidRPr="00930D55" w:rsidRDefault="000E63D1" w:rsidP="000E63D1">
      <w:pPr>
        <w:pStyle w:val="Textoindependiente"/>
        <w:numPr>
          <w:ilvl w:val="0"/>
          <w:numId w:val="45"/>
        </w:numPr>
        <w:tabs>
          <w:tab w:val="clear" w:pos="1065"/>
          <w:tab w:val="num" w:pos="360"/>
        </w:tabs>
        <w:ind w:left="360" w:hanging="360"/>
        <w:rPr>
          <w:rFonts w:ascii="Arial" w:hAnsi="Arial" w:cs="Arial"/>
          <w:iCs/>
          <w:sz w:val="22"/>
          <w:szCs w:val="22"/>
        </w:rPr>
      </w:pPr>
      <w:r w:rsidRPr="00930D55">
        <w:rPr>
          <w:rFonts w:ascii="Arial" w:hAnsi="Arial" w:cs="Arial"/>
          <w:iCs/>
          <w:sz w:val="22"/>
          <w:szCs w:val="22"/>
        </w:rPr>
        <w:t xml:space="preserve">Evaluar los informes de control interno practicados por la Oficina de Control interno, Revisoría Fiscal u otros órganos, verificando que la administración haya atendido sus sugerencias y recomendaciones. </w:t>
      </w:r>
    </w:p>
    <w:p w14:paraId="5EC60DBE" w14:textId="77777777" w:rsidR="000E63D1" w:rsidRPr="00930D55" w:rsidRDefault="000E63D1" w:rsidP="000E63D1">
      <w:pPr>
        <w:pStyle w:val="Textoindependiente"/>
        <w:numPr>
          <w:ilvl w:val="0"/>
          <w:numId w:val="45"/>
        </w:numPr>
        <w:tabs>
          <w:tab w:val="clear" w:pos="1065"/>
          <w:tab w:val="num" w:pos="360"/>
        </w:tabs>
        <w:ind w:left="360" w:hanging="360"/>
        <w:rPr>
          <w:rFonts w:ascii="Arial" w:hAnsi="Arial" w:cs="Arial"/>
          <w:iCs/>
          <w:sz w:val="22"/>
          <w:szCs w:val="22"/>
        </w:rPr>
      </w:pPr>
      <w:r w:rsidRPr="00930D55">
        <w:rPr>
          <w:rFonts w:ascii="Arial" w:hAnsi="Arial" w:cs="Arial"/>
          <w:iCs/>
          <w:sz w:val="22"/>
          <w:szCs w:val="22"/>
        </w:rPr>
        <w:t xml:space="preserve">Hacer seguimiento al cumplimiento de las instrucciones dadas por la Junta Directiva, en relación con el Sistema de Control Interno. </w:t>
      </w:r>
    </w:p>
    <w:p w14:paraId="6F0A29AE" w14:textId="77777777" w:rsidR="000E63D1" w:rsidRPr="00930D55" w:rsidRDefault="000E63D1" w:rsidP="000E63D1">
      <w:pPr>
        <w:pStyle w:val="Textoindependiente"/>
        <w:numPr>
          <w:ilvl w:val="0"/>
          <w:numId w:val="45"/>
        </w:numPr>
        <w:tabs>
          <w:tab w:val="clear" w:pos="1065"/>
          <w:tab w:val="num" w:pos="360"/>
        </w:tabs>
        <w:ind w:left="360" w:hanging="360"/>
        <w:rPr>
          <w:rFonts w:ascii="Arial" w:hAnsi="Arial" w:cs="Arial"/>
          <w:iCs/>
          <w:sz w:val="22"/>
          <w:szCs w:val="22"/>
        </w:rPr>
      </w:pPr>
      <w:r w:rsidRPr="00930D55">
        <w:rPr>
          <w:rFonts w:ascii="Arial" w:hAnsi="Arial" w:cs="Arial"/>
          <w:iCs/>
          <w:sz w:val="22"/>
          <w:szCs w:val="22"/>
        </w:rPr>
        <w:t>Solicitar los informes que considere convenientes para el adecuado desarrollo de sus funciones.</w:t>
      </w:r>
    </w:p>
    <w:p w14:paraId="73EDFB7C" w14:textId="77777777" w:rsidR="000E63D1" w:rsidRPr="00930D55" w:rsidRDefault="000E63D1" w:rsidP="000E63D1">
      <w:pPr>
        <w:pStyle w:val="Textoindependiente"/>
        <w:numPr>
          <w:ilvl w:val="0"/>
          <w:numId w:val="45"/>
        </w:numPr>
        <w:tabs>
          <w:tab w:val="clear" w:pos="1065"/>
          <w:tab w:val="num" w:pos="360"/>
        </w:tabs>
        <w:ind w:left="360" w:hanging="360"/>
        <w:rPr>
          <w:rFonts w:ascii="Arial" w:hAnsi="Arial" w:cs="Arial"/>
          <w:iCs/>
          <w:sz w:val="22"/>
          <w:szCs w:val="22"/>
        </w:rPr>
      </w:pPr>
      <w:r w:rsidRPr="00930D55">
        <w:rPr>
          <w:rFonts w:ascii="Arial" w:hAnsi="Arial" w:cs="Arial"/>
          <w:iCs/>
          <w:sz w:val="22"/>
          <w:szCs w:val="22"/>
        </w:rPr>
        <w:t>Analizar el funcionamiento de los sistemas de información, su confiabilidad e integridad para la toma de decisiones.</w:t>
      </w:r>
    </w:p>
    <w:p w14:paraId="0BD5A6E1" w14:textId="77777777" w:rsidR="000E63D1" w:rsidRPr="00930D55" w:rsidRDefault="000E63D1" w:rsidP="000E63D1">
      <w:pPr>
        <w:pStyle w:val="Textoindependiente"/>
        <w:numPr>
          <w:ilvl w:val="0"/>
          <w:numId w:val="45"/>
        </w:numPr>
        <w:tabs>
          <w:tab w:val="clear" w:pos="1065"/>
          <w:tab w:val="num" w:pos="360"/>
        </w:tabs>
        <w:ind w:left="360" w:hanging="360"/>
        <w:rPr>
          <w:rFonts w:ascii="Arial" w:hAnsi="Arial" w:cs="Arial"/>
          <w:iCs/>
          <w:sz w:val="22"/>
          <w:szCs w:val="22"/>
        </w:rPr>
      </w:pPr>
      <w:r w:rsidRPr="00930D55">
        <w:rPr>
          <w:rFonts w:ascii="Arial" w:hAnsi="Arial" w:cs="Arial"/>
          <w:iCs/>
          <w:sz w:val="22"/>
          <w:szCs w:val="22"/>
        </w:rPr>
        <w:t>Presentar al máximo órgano social, por conducto de la Junta Directiva, los candidatos para ocupar el cargo de revisor fiscal, sin perjuicio del derecho de los accionistas de presentar otros candidatos en la respectiva reunión. En tal sentido, la función del comité será recopilar y analizar la información suministrada por cada uno de los candidatos y someter a consideración del máximo órgano social los resultados del estudio efectuado.</w:t>
      </w:r>
    </w:p>
    <w:p w14:paraId="1E6FCFB2" w14:textId="77777777" w:rsidR="000E63D1" w:rsidRPr="00930D55" w:rsidRDefault="000E63D1" w:rsidP="000E63D1">
      <w:pPr>
        <w:pStyle w:val="Textoindependiente"/>
        <w:numPr>
          <w:ilvl w:val="0"/>
          <w:numId w:val="45"/>
        </w:numPr>
        <w:tabs>
          <w:tab w:val="clear" w:pos="1065"/>
          <w:tab w:val="num" w:pos="360"/>
        </w:tabs>
        <w:ind w:left="360" w:hanging="360"/>
        <w:rPr>
          <w:rFonts w:ascii="Arial" w:hAnsi="Arial" w:cs="Arial"/>
          <w:iCs/>
          <w:sz w:val="22"/>
          <w:szCs w:val="22"/>
        </w:rPr>
      </w:pPr>
      <w:r w:rsidRPr="00930D55">
        <w:rPr>
          <w:rFonts w:ascii="Arial" w:hAnsi="Arial" w:cs="Arial"/>
          <w:iCs/>
          <w:sz w:val="22"/>
          <w:szCs w:val="22"/>
        </w:rPr>
        <w:t>Elaborar el informe que la Junta Directiva deberá presentar al máximo órgano social respecto al funcionamiento del Sistema de Control Interno, el cual deberá incluir entre otros aspectos:</w:t>
      </w:r>
    </w:p>
    <w:p w14:paraId="427F9DDB" w14:textId="77777777" w:rsidR="000E63D1" w:rsidRPr="00930D55" w:rsidRDefault="000E63D1" w:rsidP="000E63D1">
      <w:pPr>
        <w:pStyle w:val="Textoindependiente"/>
        <w:rPr>
          <w:rFonts w:ascii="Arial" w:hAnsi="Arial" w:cs="Arial"/>
          <w:iCs/>
          <w:sz w:val="22"/>
          <w:szCs w:val="22"/>
        </w:rPr>
      </w:pPr>
    </w:p>
    <w:p w14:paraId="34D7AB42" w14:textId="77777777" w:rsidR="000E63D1" w:rsidRPr="00930D55" w:rsidRDefault="000E63D1" w:rsidP="000E63D1">
      <w:pPr>
        <w:pStyle w:val="Textoindependiente"/>
        <w:numPr>
          <w:ilvl w:val="2"/>
          <w:numId w:val="46"/>
        </w:numPr>
        <w:tabs>
          <w:tab w:val="clear" w:pos="2340"/>
          <w:tab w:val="num" w:pos="900"/>
          <w:tab w:val="num" w:pos="1700"/>
        </w:tabs>
        <w:ind w:left="900" w:hanging="540"/>
        <w:rPr>
          <w:rFonts w:ascii="Arial" w:hAnsi="Arial" w:cs="Arial"/>
          <w:iCs/>
          <w:sz w:val="22"/>
          <w:szCs w:val="22"/>
        </w:rPr>
      </w:pPr>
      <w:r w:rsidRPr="00930D55">
        <w:rPr>
          <w:rFonts w:ascii="Arial" w:hAnsi="Arial" w:cs="Arial"/>
          <w:iCs/>
          <w:sz w:val="22"/>
          <w:szCs w:val="22"/>
        </w:rPr>
        <w:t>Las políticas generales establecidas para la implementación del Sistema de Control Interno de la entidad.</w:t>
      </w:r>
    </w:p>
    <w:p w14:paraId="50D1CE81" w14:textId="77777777" w:rsidR="000E63D1" w:rsidRPr="00930D55" w:rsidRDefault="000E63D1" w:rsidP="000E63D1">
      <w:pPr>
        <w:pStyle w:val="Textoindependiente"/>
        <w:numPr>
          <w:ilvl w:val="2"/>
          <w:numId w:val="46"/>
        </w:numPr>
        <w:tabs>
          <w:tab w:val="clear" w:pos="2340"/>
          <w:tab w:val="num" w:pos="900"/>
          <w:tab w:val="num" w:pos="1700"/>
        </w:tabs>
        <w:ind w:left="900" w:hanging="540"/>
        <w:rPr>
          <w:rFonts w:ascii="Arial" w:hAnsi="Arial" w:cs="Arial"/>
          <w:iCs/>
          <w:sz w:val="22"/>
          <w:szCs w:val="22"/>
        </w:rPr>
      </w:pPr>
      <w:r w:rsidRPr="00930D55">
        <w:rPr>
          <w:rFonts w:ascii="Arial" w:hAnsi="Arial" w:cs="Arial"/>
          <w:iCs/>
          <w:sz w:val="22"/>
          <w:szCs w:val="22"/>
        </w:rPr>
        <w:t>El proceso utilizado para la revisión de la efectividad del Sistema de Control Interno, con mención expresa de los aspectos relacionados con la gestión de riesgos.</w:t>
      </w:r>
    </w:p>
    <w:p w14:paraId="1BEC084D" w14:textId="77777777" w:rsidR="000E63D1" w:rsidRPr="00930D55" w:rsidRDefault="000E63D1" w:rsidP="000E63D1">
      <w:pPr>
        <w:pStyle w:val="Textoindependiente"/>
        <w:numPr>
          <w:ilvl w:val="2"/>
          <w:numId w:val="46"/>
        </w:numPr>
        <w:tabs>
          <w:tab w:val="clear" w:pos="2340"/>
          <w:tab w:val="num" w:pos="900"/>
          <w:tab w:val="num" w:pos="1700"/>
        </w:tabs>
        <w:ind w:left="900" w:hanging="540"/>
        <w:rPr>
          <w:rFonts w:ascii="Arial" w:hAnsi="Arial" w:cs="Arial"/>
          <w:iCs/>
          <w:sz w:val="22"/>
          <w:szCs w:val="22"/>
        </w:rPr>
      </w:pPr>
      <w:r w:rsidRPr="00930D55">
        <w:rPr>
          <w:rFonts w:ascii="Arial" w:hAnsi="Arial" w:cs="Arial"/>
          <w:iCs/>
          <w:sz w:val="22"/>
          <w:szCs w:val="22"/>
        </w:rPr>
        <w:t>Las actividades más relevantes desarrolladas por el Comité de Auditoria.</w:t>
      </w:r>
    </w:p>
    <w:p w14:paraId="490738DB" w14:textId="77777777" w:rsidR="000E63D1" w:rsidRPr="00930D55" w:rsidRDefault="000E63D1" w:rsidP="000E63D1">
      <w:pPr>
        <w:pStyle w:val="Textoindependiente"/>
        <w:numPr>
          <w:ilvl w:val="2"/>
          <w:numId w:val="46"/>
        </w:numPr>
        <w:tabs>
          <w:tab w:val="clear" w:pos="2340"/>
          <w:tab w:val="num" w:pos="900"/>
          <w:tab w:val="num" w:pos="1700"/>
        </w:tabs>
        <w:ind w:left="900" w:hanging="540"/>
        <w:rPr>
          <w:rFonts w:ascii="Arial" w:hAnsi="Arial" w:cs="Arial"/>
          <w:iCs/>
          <w:sz w:val="22"/>
          <w:szCs w:val="22"/>
        </w:rPr>
      </w:pPr>
      <w:r w:rsidRPr="00930D55">
        <w:rPr>
          <w:rFonts w:ascii="Arial" w:hAnsi="Arial" w:cs="Arial"/>
          <w:iCs/>
          <w:sz w:val="22"/>
          <w:szCs w:val="22"/>
        </w:rPr>
        <w:t>Las deficiencias materiales detectadas, las recomendaciones formuladas y las medidas adoptadas, incluyendo entre otros temas aquellos que pudieran afectar los estados financieros y el informe de gestión.</w:t>
      </w:r>
    </w:p>
    <w:p w14:paraId="351CFCF4" w14:textId="77777777" w:rsidR="000E63D1" w:rsidRPr="00930D55" w:rsidRDefault="000E63D1" w:rsidP="000E63D1">
      <w:pPr>
        <w:pStyle w:val="Textoindependiente"/>
        <w:numPr>
          <w:ilvl w:val="2"/>
          <w:numId w:val="46"/>
        </w:numPr>
        <w:tabs>
          <w:tab w:val="clear" w:pos="2340"/>
          <w:tab w:val="num" w:pos="900"/>
          <w:tab w:val="num" w:pos="1700"/>
        </w:tabs>
        <w:ind w:left="900" w:hanging="540"/>
        <w:rPr>
          <w:rFonts w:ascii="Arial" w:hAnsi="Arial" w:cs="Arial"/>
          <w:iCs/>
          <w:sz w:val="22"/>
          <w:szCs w:val="22"/>
        </w:rPr>
      </w:pPr>
      <w:r w:rsidRPr="00930D55">
        <w:rPr>
          <w:rFonts w:ascii="Arial" w:hAnsi="Arial" w:cs="Arial"/>
          <w:iCs/>
          <w:sz w:val="22"/>
          <w:szCs w:val="22"/>
        </w:rPr>
        <w:t>Las observaciones formuladas por los órganos de supervisión y las sanciones impuestas, cuando sea del caso.</w:t>
      </w:r>
    </w:p>
    <w:p w14:paraId="3420FCD9" w14:textId="77777777" w:rsidR="000E63D1" w:rsidRPr="00930D55" w:rsidRDefault="000E63D1" w:rsidP="000E63D1">
      <w:pPr>
        <w:pStyle w:val="Textoindependiente"/>
        <w:numPr>
          <w:ilvl w:val="2"/>
          <w:numId w:val="46"/>
        </w:numPr>
        <w:tabs>
          <w:tab w:val="clear" w:pos="2340"/>
          <w:tab w:val="num" w:pos="900"/>
          <w:tab w:val="num" w:pos="1700"/>
        </w:tabs>
        <w:ind w:left="900" w:hanging="540"/>
        <w:rPr>
          <w:rFonts w:ascii="Arial" w:hAnsi="Arial" w:cs="Arial"/>
          <w:iCs/>
          <w:sz w:val="22"/>
          <w:szCs w:val="22"/>
        </w:rPr>
      </w:pPr>
      <w:r w:rsidRPr="00930D55">
        <w:rPr>
          <w:rFonts w:ascii="Arial" w:hAnsi="Arial" w:cs="Arial"/>
          <w:iCs/>
          <w:sz w:val="22"/>
          <w:szCs w:val="22"/>
        </w:rPr>
        <w:t xml:space="preserve">Presentar la evaluación de la labor realizada por la Oficina de Control Interno, incluyendo entre otros aspectos el alcance del trabajo desarrollado, la independencia de la función y los recursos que se tienen asignados. </w:t>
      </w:r>
    </w:p>
    <w:p w14:paraId="7090F35C" w14:textId="77777777" w:rsidR="000E63D1" w:rsidRPr="00930D55" w:rsidRDefault="000E63D1" w:rsidP="000E63D1">
      <w:pPr>
        <w:pStyle w:val="Textoindependiente"/>
        <w:numPr>
          <w:ilvl w:val="0"/>
          <w:numId w:val="45"/>
        </w:numPr>
        <w:tabs>
          <w:tab w:val="clear" w:pos="1065"/>
          <w:tab w:val="num" w:pos="360"/>
        </w:tabs>
        <w:ind w:left="900" w:hanging="900"/>
        <w:rPr>
          <w:rFonts w:ascii="Arial" w:hAnsi="Arial" w:cs="Arial"/>
          <w:iCs/>
          <w:sz w:val="22"/>
          <w:szCs w:val="22"/>
        </w:rPr>
      </w:pPr>
      <w:r w:rsidRPr="00930D55">
        <w:rPr>
          <w:rFonts w:ascii="Arial" w:hAnsi="Arial" w:cs="Arial"/>
          <w:iCs/>
          <w:sz w:val="22"/>
          <w:szCs w:val="22"/>
        </w:rPr>
        <w:t>Las demás que le fije la junta directiva, en su reglamento interno.</w:t>
      </w:r>
    </w:p>
    <w:p w14:paraId="03D50B29" w14:textId="77777777" w:rsidR="000E63D1" w:rsidRPr="00930D55" w:rsidRDefault="000E63D1" w:rsidP="000E63D1">
      <w:pPr>
        <w:jc w:val="both"/>
        <w:rPr>
          <w:rFonts w:ascii="Arial" w:hAnsi="Arial" w:cs="Arial"/>
          <w:iCs/>
          <w:sz w:val="22"/>
          <w:szCs w:val="22"/>
          <w:lang w:val="es-ES_tradnl"/>
        </w:rPr>
      </w:pPr>
    </w:p>
    <w:p w14:paraId="1F19C564" w14:textId="77777777" w:rsidR="000E63D1" w:rsidRPr="00684D6F" w:rsidRDefault="000E63D1" w:rsidP="000E63D1">
      <w:pPr>
        <w:jc w:val="both"/>
        <w:rPr>
          <w:rFonts w:ascii="Arial" w:hAnsi="Arial" w:cs="Arial"/>
          <w:b/>
          <w:iCs/>
          <w:sz w:val="22"/>
          <w:szCs w:val="22"/>
        </w:rPr>
      </w:pPr>
      <w:r w:rsidRPr="00930D55">
        <w:rPr>
          <w:rFonts w:ascii="Arial" w:hAnsi="Arial" w:cs="Arial"/>
          <w:b/>
          <w:iCs/>
          <w:sz w:val="22"/>
          <w:szCs w:val="22"/>
        </w:rPr>
        <w:t xml:space="preserve">Artículo 4. – </w:t>
      </w:r>
      <w:proofErr w:type="spellStart"/>
      <w:r w:rsidRPr="00930D55">
        <w:rPr>
          <w:rFonts w:ascii="Arial" w:hAnsi="Arial" w:cs="Arial"/>
          <w:b/>
          <w:iCs/>
          <w:sz w:val="22"/>
          <w:szCs w:val="22"/>
        </w:rPr>
        <w:t>Conformacion</w:t>
      </w:r>
      <w:proofErr w:type="spellEnd"/>
      <w:r w:rsidRPr="00930D55">
        <w:rPr>
          <w:rFonts w:ascii="Arial" w:hAnsi="Arial" w:cs="Arial"/>
          <w:b/>
          <w:iCs/>
          <w:sz w:val="22"/>
          <w:szCs w:val="22"/>
        </w:rPr>
        <w:t xml:space="preserve"> </w:t>
      </w:r>
      <w:r w:rsidRPr="00930D55">
        <w:rPr>
          <w:rFonts w:ascii="Arial" w:hAnsi="Arial" w:cs="Arial"/>
          <w:iCs/>
          <w:sz w:val="22"/>
          <w:szCs w:val="22"/>
        </w:rPr>
        <w:t>El comité de Auditoria estará conformado por tres (3) miembros de la Junta Directiva, que serán nombrados por este mismo órgano.  Dichos miembros deben tener experiencia, ser conocedores de los temas relacionados con las funciones asignadas y ser en su mayoría independientes.</w:t>
      </w:r>
    </w:p>
    <w:p w14:paraId="3AB64839" w14:textId="77777777" w:rsidR="000E63D1" w:rsidRPr="00930D55" w:rsidRDefault="000E63D1" w:rsidP="000E63D1">
      <w:pPr>
        <w:jc w:val="both"/>
        <w:rPr>
          <w:rFonts w:ascii="Arial" w:hAnsi="Arial" w:cs="Arial"/>
          <w:iCs/>
          <w:sz w:val="22"/>
          <w:szCs w:val="22"/>
        </w:rPr>
      </w:pPr>
    </w:p>
    <w:p w14:paraId="7DFD83B3" w14:textId="77777777" w:rsidR="000E63D1" w:rsidRPr="00930D55" w:rsidRDefault="000E63D1" w:rsidP="000E63D1">
      <w:pPr>
        <w:jc w:val="both"/>
        <w:rPr>
          <w:rFonts w:ascii="Arial" w:hAnsi="Arial" w:cs="Arial"/>
          <w:iCs/>
          <w:sz w:val="22"/>
          <w:szCs w:val="22"/>
        </w:rPr>
      </w:pPr>
      <w:r w:rsidRPr="00930D55">
        <w:rPr>
          <w:rFonts w:ascii="Arial" w:hAnsi="Arial" w:cs="Arial"/>
          <w:iCs/>
          <w:sz w:val="22"/>
          <w:szCs w:val="22"/>
        </w:rPr>
        <w:t>A las reuniones del Comité puede ser citado cualquier funcionario de la entidad, con el fin de suministrar la información que se considere pertinente sobre asuntos de su competencia.</w:t>
      </w:r>
    </w:p>
    <w:p w14:paraId="01B277CC" w14:textId="77777777" w:rsidR="000E63D1" w:rsidRPr="00930D55" w:rsidRDefault="000E63D1" w:rsidP="000E63D1">
      <w:pPr>
        <w:jc w:val="both"/>
        <w:rPr>
          <w:rFonts w:ascii="Arial" w:hAnsi="Arial" w:cs="Arial"/>
          <w:iCs/>
          <w:sz w:val="22"/>
          <w:szCs w:val="22"/>
        </w:rPr>
      </w:pPr>
    </w:p>
    <w:p w14:paraId="36AA73B3" w14:textId="77777777" w:rsidR="000E63D1" w:rsidRPr="00684D6F" w:rsidRDefault="000E63D1" w:rsidP="000E63D1">
      <w:pPr>
        <w:jc w:val="both"/>
        <w:rPr>
          <w:rFonts w:ascii="Arial" w:hAnsi="Arial" w:cs="Arial"/>
          <w:b/>
          <w:iCs/>
          <w:sz w:val="22"/>
          <w:szCs w:val="22"/>
        </w:rPr>
      </w:pPr>
      <w:r w:rsidRPr="00930D55">
        <w:rPr>
          <w:rFonts w:ascii="Arial" w:hAnsi="Arial" w:cs="Arial"/>
          <w:b/>
          <w:iCs/>
          <w:sz w:val="22"/>
          <w:szCs w:val="22"/>
        </w:rPr>
        <w:t xml:space="preserve">Artículo 5. – Presidencia </w:t>
      </w:r>
      <w:r>
        <w:rPr>
          <w:rFonts w:ascii="Arial" w:hAnsi="Arial" w:cs="Arial"/>
          <w:b/>
          <w:iCs/>
          <w:sz w:val="22"/>
          <w:szCs w:val="22"/>
        </w:rPr>
        <w:t>y</w:t>
      </w:r>
      <w:r w:rsidRPr="00930D55">
        <w:rPr>
          <w:rFonts w:ascii="Arial" w:hAnsi="Arial" w:cs="Arial"/>
          <w:b/>
          <w:iCs/>
          <w:sz w:val="22"/>
          <w:szCs w:val="22"/>
        </w:rPr>
        <w:t xml:space="preserve"> Secretar</w:t>
      </w:r>
      <w:r>
        <w:rPr>
          <w:rFonts w:ascii="Arial" w:hAnsi="Arial" w:cs="Arial"/>
          <w:b/>
          <w:iCs/>
          <w:sz w:val="22"/>
          <w:szCs w:val="22"/>
        </w:rPr>
        <w:t>í</w:t>
      </w:r>
      <w:r w:rsidRPr="00930D55">
        <w:rPr>
          <w:rFonts w:ascii="Arial" w:hAnsi="Arial" w:cs="Arial"/>
          <w:b/>
          <w:iCs/>
          <w:sz w:val="22"/>
          <w:szCs w:val="22"/>
        </w:rPr>
        <w:t xml:space="preserve">a </w:t>
      </w:r>
      <w:r w:rsidRPr="00930D55">
        <w:rPr>
          <w:rFonts w:ascii="Arial" w:hAnsi="Arial" w:cs="Arial"/>
          <w:iCs/>
          <w:sz w:val="22"/>
          <w:szCs w:val="22"/>
        </w:rPr>
        <w:t>El comité de Auditoria tendrá un presidente designado por la Junta Directiva, seleccionado entre los miembros que lo conforman. Hará las veces de Secretario del Comité quien desempeñe el cargo de Secretario General de Positiva Compañía de Seguros S.A.</w:t>
      </w:r>
    </w:p>
    <w:p w14:paraId="44256269" w14:textId="77777777" w:rsidR="000E63D1" w:rsidRPr="00930D55" w:rsidRDefault="000E63D1" w:rsidP="000E63D1">
      <w:pPr>
        <w:jc w:val="both"/>
        <w:rPr>
          <w:rFonts w:ascii="Arial" w:hAnsi="Arial" w:cs="Arial"/>
          <w:iCs/>
          <w:sz w:val="22"/>
          <w:szCs w:val="22"/>
        </w:rPr>
      </w:pPr>
    </w:p>
    <w:p w14:paraId="693D3274" w14:textId="77777777" w:rsidR="000E63D1" w:rsidRPr="00684D6F" w:rsidRDefault="000E63D1" w:rsidP="000E63D1">
      <w:pPr>
        <w:jc w:val="both"/>
        <w:rPr>
          <w:rFonts w:ascii="Arial" w:hAnsi="Arial" w:cs="Arial"/>
          <w:b/>
          <w:iCs/>
          <w:sz w:val="22"/>
          <w:szCs w:val="22"/>
        </w:rPr>
      </w:pPr>
      <w:r w:rsidRPr="00930D55">
        <w:rPr>
          <w:rFonts w:ascii="Arial" w:hAnsi="Arial" w:cs="Arial"/>
          <w:b/>
          <w:iCs/>
          <w:sz w:val="22"/>
          <w:szCs w:val="22"/>
        </w:rPr>
        <w:t xml:space="preserve">Artículo 6. – Lugar </w:t>
      </w:r>
      <w:r>
        <w:rPr>
          <w:rFonts w:ascii="Arial" w:hAnsi="Arial" w:cs="Arial"/>
          <w:b/>
          <w:iCs/>
          <w:sz w:val="22"/>
          <w:szCs w:val="22"/>
        </w:rPr>
        <w:t>y</w:t>
      </w:r>
      <w:r w:rsidRPr="00930D55">
        <w:rPr>
          <w:rFonts w:ascii="Arial" w:hAnsi="Arial" w:cs="Arial"/>
          <w:b/>
          <w:iCs/>
          <w:sz w:val="22"/>
          <w:szCs w:val="22"/>
        </w:rPr>
        <w:t xml:space="preserve"> Periodicidad </w:t>
      </w:r>
      <w:r>
        <w:rPr>
          <w:rFonts w:ascii="Arial" w:hAnsi="Arial" w:cs="Arial"/>
          <w:b/>
          <w:iCs/>
          <w:sz w:val="22"/>
          <w:szCs w:val="22"/>
        </w:rPr>
        <w:t>d</w:t>
      </w:r>
      <w:r w:rsidRPr="00930D55">
        <w:rPr>
          <w:rFonts w:ascii="Arial" w:hAnsi="Arial" w:cs="Arial"/>
          <w:b/>
          <w:iCs/>
          <w:sz w:val="22"/>
          <w:szCs w:val="22"/>
        </w:rPr>
        <w:t xml:space="preserve">e </w:t>
      </w:r>
      <w:r>
        <w:rPr>
          <w:rFonts w:ascii="Arial" w:hAnsi="Arial" w:cs="Arial"/>
          <w:b/>
          <w:iCs/>
          <w:sz w:val="22"/>
          <w:szCs w:val="22"/>
        </w:rPr>
        <w:t>l</w:t>
      </w:r>
      <w:r w:rsidRPr="00930D55">
        <w:rPr>
          <w:rFonts w:ascii="Arial" w:hAnsi="Arial" w:cs="Arial"/>
          <w:b/>
          <w:iCs/>
          <w:sz w:val="22"/>
          <w:szCs w:val="22"/>
        </w:rPr>
        <w:t>as Reuniones</w:t>
      </w:r>
      <w:r>
        <w:rPr>
          <w:rFonts w:ascii="Arial" w:hAnsi="Arial" w:cs="Arial"/>
          <w:b/>
          <w:iCs/>
          <w:sz w:val="22"/>
          <w:szCs w:val="22"/>
        </w:rPr>
        <w:t xml:space="preserve"> </w:t>
      </w:r>
      <w:r w:rsidRPr="00930D55">
        <w:rPr>
          <w:rFonts w:ascii="Arial" w:hAnsi="Arial" w:cs="Arial"/>
          <w:iCs/>
          <w:sz w:val="22"/>
          <w:szCs w:val="22"/>
        </w:rPr>
        <w:t>El comité de Auditoria se reunirá en la sede principal de Positiva Compañía de Seguros S.A. pero por determinación del mismo podrá también reunirse en cualquier ciudad donde exista sucursal u oficina de la Entidad.</w:t>
      </w:r>
    </w:p>
    <w:p w14:paraId="6BC583F3" w14:textId="77777777" w:rsidR="000E63D1" w:rsidRPr="00930D55" w:rsidRDefault="000E63D1" w:rsidP="000E63D1">
      <w:pPr>
        <w:jc w:val="both"/>
        <w:rPr>
          <w:rFonts w:ascii="Arial" w:hAnsi="Arial" w:cs="Arial"/>
          <w:iCs/>
          <w:sz w:val="22"/>
          <w:szCs w:val="22"/>
        </w:rPr>
      </w:pPr>
    </w:p>
    <w:p w14:paraId="1363EC21" w14:textId="77777777" w:rsidR="000E63D1" w:rsidRPr="00930D55" w:rsidRDefault="000E63D1" w:rsidP="000E63D1">
      <w:pPr>
        <w:jc w:val="both"/>
        <w:rPr>
          <w:rFonts w:ascii="Arial" w:hAnsi="Arial" w:cs="Arial"/>
          <w:iCs/>
          <w:sz w:val="22"/>
          <w:szCs w:val="22"/>
        </w:rPr>
      </w:pPr>
      <w:r w:rsidRPr="00930D55">
        <w:rPr>
          <w:rFonts w:ascii="Arial" w:hAnsi="Arial" w:cs="Arial"/>
          <w:iCs/>
          <w:sz w:val="22"/>
          <w:szCs w:val="22"/>
        </w:rPr>
        <w:t>El comité celebrara cuatro (4) reuniones ordinarias al año por lo menos cada tres (3) meses, sin prejuicio de poder citar a reuniones extraordinarias cuando así lo estime conveniente.</w:t>
      </w:r>
    </w:p>
    <w:p w14:paraId="7B66625C" w14:textId="77777777" w:rsidR="000E63D1" w:rsidRPr="00930D55" w:rsidRDefault="000E63D1" w:rsidP="000E63D1">
      <w:pPr>
        <w:jc w:val="both"/>
        <w:rPr>
          <w:rFonts w:ascii="Arial" w:hAnsi="Arial" w:cs="Arial"/>
          <w:iCs/>
          <w:sz w:val="22"/>
          <w:szCs w:val="22"/>
        </w:rPr>
      </w:pPr>
    </w:p>
    <w:p w14:paraId="21D8625A" w14:textId="77777777" w:rsidR="000E63D1" w:rsidRPr="00684D6F" w:rsidRDefault="000E63D1" w:rsidP="000E63D1">
      <w:pPr>
        <w:jc w:val="both"/>
        <w:rPr>
          <w:rFonts w:ascii="Arial" w:hAnsi="Arial" w:cs="Arial"/>
          <w:b/>
          <w:iCs/>
          <w:sz w:val="22"/>
          <w:szCs w:val="22"/>
        </w:rPr>
      </w:pPr>
      <w:r w:rsidRPr="00930D55">
        <w:rPr>
          <w:rFonts w:ascii="Arial" w:hAnsi="Arial" w:cs="Arial"/>
          <w:b/>
          <w:iCs/>
          <w:sz w:val="22"/>
          <w:szCs w:val="22"/>
        </w:rPr>
        <w:t xml:space="preserve">Artículo 7. – Quorum </w:t>
      </w:r>
      <w:r>
        <w:rPr>
          <w:rFonts w:ascii="Arial" w:hAnsi="Arial" w:cs="Arial"/>
          <w:b/>
          <w:iCs/>
          <w:sz w:val="22"/>
          <w:szCs w:val="22"/>
        </w:rPr>
        <w:t>y</w:t>
      </w:r>
      <w:r w:rsidRPr="00930D55">
        <w:rPr>
          <w:rFonts w:ascii="Arial" w:hAnsi="Arial" w:cs="Arial"/>
          <w:b/>
          <w:iCs/>
          <w:sz w:val="22"/>
          <w:szCs w:val="22"/>
        </w:rPr>
        <w:t xml:space="preserve"> </w:t>
      </w:r>
      <w:proofErr w:type="spellStart"/>
      <w:r w:rsidRPr="00930D55">
        <w:rPr>
          <w:rFonts w:ascii="Arial" w:hAnsi="Arial" w:cs="Arial"/>
          <w:b/>
          <w:iCs/>
          <w:sz w:val="22"/>
          <w:szCs w:val="22"/>
        </w:rPr>
        <w:t>Mayoria</w:t>
      </w:r>
      <w:proofErr w:type="spellEnd"/>
      <w:r w:rsidRPr="00930D55">
        <w:rPr>
          <w:rFonts w:ascii="Arial" w:hAnsi="Arial" w:cs="Arial"/>
          <w:b/>
          <w:iCs/>
          <w:sz w:val="22"/>
          <w:szCs w:val="22"/>
        </w:rPr>
        <w:t xml:space="preserve"> Decisoria</w:t>
      </w:r>
      <w:r>
        <w:rPr>
          <w:rFonts w:ascii="Arial" w:hAnsi="Arial" w:cs="Arial"/>
          <w:b/>
          <w:iCs/>
          <w:sz w:val="22"/>
          <w:szCs w:val="22"/>
        </w:rPr>
        <w:t xml:space="preserve"> </w:t>
      </w:r>
      <w:r w:rsidRPr="00930D55">
        <w:rPr>
          <w:rFonts w:ascii="Arial" w:hAnsi="Arial" w:cs="Arial"/>
          <w:iCs/>
          <w:sz w:val="22"/>
          <w:szCs w:val="22"/>
        </w:rPr>
        <w:t>El Comité de Auditoría podrá deliberar válidamente en las reuniones con la presencia de dos (2) de sus miembros y sus decisiones serán adoptadas con el voto favorable de la mayoría absoluta de los miembros que lo componen.</w:t>
      </w:r>
    </w:p>
    <w:p w14:paraId="0541E526" w14:textId="77777777" w:rsidR="000E63D1" w:rsidRPr="00930D55" w:rsidRDefault="000E63D1" w:rsidP="000E63D1">
      <w:pPr>
        <w:jc w:val="both"/>
        <w:rPr>
          <w:rFonts w:ascii="Arial" w:hAnsi="Arial" w:cs="Arial"/>
          <w:iCs/>
          <w:sz w:val="22"/>
          <w:szCs w:val="22"/>
        </w:rPr>
      </w:pPr>
    </w:p>
    <w:p w14:paraId="4C009D19" w14:textId="77777777" w:rsidR="000E63D1" w:rsidRPr="00684D6F" w:rsidRDefault="000E63D1" w:rsidP="000E63D1">
      <w:pPr>
        <w:jc w:val="both"/>
        <w:rPr>
          <w:rFonts w:ascii="Arial" w:hAnsi="Arial" w:cs="Arial"/>
          <w:b/>
          <w:iCs/>
          <w:sz w:val="22"/>
          <w:szCs w:val="22"/>
        </w:rPr>
      </w:pPr>
      <w:r w:rsidRPr="00930D55">
        <w:rPr>
          <w:rFonts w:ascii="Arial" w:hAnsi="Arial" w:cs="Arial"/>
          <w:b/>
          <w:iCs/>
          <w:sz w:val="22"/>
          <w:szCs w:val="22"/>
        </w:rPr>
        <w:t>Artículo 8. – Citaciones</w:t>
      </w:r>
      <w:r>
        <w:rPr>
          <w:rFonts w:ascii="Arial" w:hAnsi="Arial" w:cs="Arial"/>
          <w:b/>
          <w:iCs/>
          <w:sz w:val="22"/>
          <w:szCs w:val="22"/>
        </w:rPr>
        <w:t xml:space="preserve"> </w:t>
      </w:r>
      <w:r w:rsidRPr="00930D55">
        <w:rPr>
          <w:rFonts w:ascii="Arial" w:hAnsi="Arial" w:cs="Arial"/>
          <w:iCs/>
          <w:sz w:val="22"/>
          <w:szCs w:val="22"/>
        </w:rPr>
        <w:t>La convocatoria para las sesiones del Comité de Auditoria estará a cargo del Secretario del Comité y se harán con una anticipación no menor de tres (3) días hábiles por medio de notificación personal a los miembros del comité. Este procedimiento se cumplirá igualmente cuando se requiera citar a funcionarios de la entidad y/o Revisoría Fiscal.</w:t>
      </w:r>
    </w:p>
    <w:p w14:paraId="4E97AE0F" w14:textId="77777777" w:rsidR="000E63D1" w:rsidRPr="00930D55" w:rsidRDefault="000E63D1" w:rsidP="000E63D1">
      <w:pPr>
        <w:jc w:val="both"/>
        <w:rPr>
          <w:rFonts w:ascii="Arial" w:hAnsi="Arial" w:cs="Arial"/>
          <w:iCs/>
          <w:sz w:val="22"/>
          <w:szCs w:val="22"/>
        </w:rPr>
      </w:pPr>
    </w:p>
    <w:p w14:paraId="2BFD5775" w14:textId="77777777" w:rsidR="000E63D1" w:rsidRPr="00684D6F" w:rsidRDefault="000E63D1" w:rsidP="000E63D1">
      <w:pPr>
        <w:jc w:val="both"/>
        <w:rPr>
          <w:rFonts w:ascii="Arial" w:hAnsi="Arial" w:cs="Arial"/>
          <w:b/>
          <w:iCs/>
          <w:sz w:val="22"/>
          <w:szCs w:val="22"/>
        </w:rPr>
      </w:pPr>
      <w:r w:rsidRPr="00930D55">
        <w:rPr>
          <w:rFonts w:ascii="Arial" w:hAnsi="Arial" w:cs="Arial"/>
          <w:b/>
          <w:iCs/>
          <w:sz w:val="22"/>
          <w:szCs w:val="22"/>
        </w:rPr>
        <w:t>Artículo 9. – Convocatoria</w:t>
      </w:r>
      <w:r>
        <w:rPr>
          <w:rFonts w:ascii="Arial" w:hAnsi="Arial" w:cs="Arial"/>
          <w:b/>
          <w:iCs/>
          <w:sz w:val="22"/>
          <w:szCs w:val="22"/>
        </w:rPr>
        <w:t xml:space="preserve"> </w:t>
      </w:r>
      <w:r w:rsidRPr="00930D55">
        <w:rPr>
          <w:rFonts w:ascii="Arial" w:hAnsi="Arial" w:cs="Arial"/>
          <w:iCs/>
          <w:sz w:val="22"/>
          <w:szCs w:val="22"/>
        </w:rPr>
        <w:t>El Comité de Auditoria Podrá ser convocado por iniciativa de la Junta Directiva, uno o varios de los miembros del Comité, el Presidente de la Compañía, el Revisor Fiscal y la Oficina de Control Interno</w:t>
      </w:r>
    </w:p>
    <w:p w14:paraId="3110ED76" w14:textId="77777777" w:rsidR="000E63D1" w:rsidRPr="00930D55" w:rsidRDefault="000E63D1" w:rsidP="000E63D1">
      <w:pPr>
        <w:jc w:val="both"/>
        <w:rPr>
          <w:rFonts w:ascii="Arial" w:hAnsi="Arial" w:cs="Arial"/>
          <w:iCs/>
          <w:sz w:val="22"/>
          <w:szCs w:val="22"/>
        </w:rPr>
      </w:pPr>
    </w:p>
    <w:p w14:paraId="7172860E" w14:textId="77777777" w:rsidR="000E63D1" w:rsidRPr="00684D6F" w:rsidRDefault="000E63D1" w:rsidP="000E63D1">
      <w:pPr>
        <w:jc w:val="both"/>
        <w:rPr>
          <w:rFonts w:ascii="Arial" w:hAnsi="Arial" w:cs="Arial"/>
          <w:b/>
          <w:iCs/>
          <w:sz w:val="22"/>
          <w:szCs w:val="22"/>
        </w:rPr>
      </w:pPr>
      <w:r w:rsidRPr="00930D55">
        <w:rPr>
          <w:rFonts w:ascii="Arial" w:hAnsi="Arial" w:cs="Arial"/>
          <w:b/>
          <w:iCs/>
          <w:sz w:val="22"/>
          <w:szCs w:val="22"/>
        </w:rPr>
        <w:t xml:space="preserve">Artículo 10. – Informes Sobre Tareas </w:t>
      </w:r>
      <w:r>
        <w:rPr>
          <w:rFonts w:ascii="Arial" w:hAnsi="Arial" w:cs="Arial"/>
          <w:b/>
          <w:iCs/>
          <w:sz w:val="22"/>
          <w:szCs w:val="22"/>
        </w:rPr>
        <w:t>y</w:t>
      </w:r>
      <w:r w:rsidRPr="00930D55">
        <w:rPr>
          <w:rFonts w:ascii="Arial" w:hAnsi="Arial" w:cs="Arial"/>
          <w:b/>
          <w:iCs/>
          <w:sz w:val="22"/>
          <w:szCs w:val="22"/>
        </w:rPr>
        <w:t xml:space="preserve"> Conclusiones</w:t>
      </w:r>
      <w:r>
        <w:rPr>
          <w:rFonts w:ascii="Arial" w:hAnsi="Arial" w:cs="Arial"/>
          <w:b/>
          <w:iCs/>
          <w:sz w:val="22"/>
          <w:szCs w:val="22"/>
        </w:rPr>
        <w:t xml:space="preserve"> </w:t>
      </w:r>
      <w:r w:rsidRPr="00930D55">
        <w:rPr>
          <w:rFonts w:ascii="Arial" w:hAnsi="Arial" w:cs="Arial"/>
          <w:iCs/>
          <w:sz w:val="22"/>
          <w:szCs w:val="22"/>
        </w:rPr>
        <w:t>Las observaciones e informes que produzcan el Comité de Auditoria deberán quedar consignadas en actas las cuales serán firmadas por el Presidente del Comité y del Secretario del mismo.</w:t>
      </w:r>
    </w:p>
    <w:p w14:paraId="518DBE25" w14:textId="77777777" w:rsidR="000E63D1" w:rsidRPr="00930D55" w:rsidRDefault="000E63D1" w:rsidP="000E63D1">
      <w:pPr>
        <w:jc w:val="both"/>
        <w:rPr>
          <w:rFonts w:ascii="Arial" w:hAnsi="Arial" w:cs="Arial"/>
          <w:iCs/>
          <w:sz w:val="22"/>
          <w:szCs w:val="22"/>
        </w:rPr>
      </w:pPr>
    </w:p>
    <w:p w14:paraId="45C48368" w14:textId="77777777" w:rsidR="000E63D1" w:rsidRPr="00930D55" w:rsidRDefault="000E63D1" w:rsidP="000E63D1">
      <w:pPr>
        <w:jc w:val="both"/>
        <w:rPr>
          <w:rFonts w:ascii="Arial" w:hAnsi="Arial" w:cs="Arial"/>
          <w:iCs/>
          <w:sz w:val="22"/>
          <w:szCs w:val="22"/>
        </w:rPr>
      </w:pPr>
      <w:r w:rsidRPr="00930D55">
        <w:rPr>
          <w:rFonts w:ascii="Arial" w:hAnsi="Arial" w:cs="Arial"/>
          <w:iCs/>
          <w:sz w:val="22"/>
          <w:szCs w:val="22"/>
        </w:rPr>
        <w:t>Las actas deberán cumplir con lo dispuesto en el artículo 189 del Código de Comercio y estarán bajo la custodia de la Secretaria General de Positiva Compañía de Seguros S.A.</w:t>
      </w:r>
    </w:p>
    <w:p w14:paraId="1EF21130" w14:textId="77777777" w:rsidR="000E63D1" w:rsidRPr="00930D55" w:rsidRDefault="000E63D1" w:rsidP="000E63D1">
      <w:pPr>
        <w:jc w:val="both"/>
        <w:rPr>
          <w:rFonts w:ascii="Arial" w:hAnsi="Arial" w:cs="Arial"/>
          <w:iCs/>
          <w:sz w:val="22"/>
          <w:szCs w:val="22"/>
        </w:rPr>
      </w:pPr>
    </w:p>
    <w:p w14:paraId="478A2133" w14:textId="77777777" w:rsidR="000E63D1" w:rsidRPr="00930D55" w:rsidRDefault="000E63D1" w:rsidP="000E63D1">
      <w:pPr>
        <w:jc w:val="both"/>
        <w:rPr>
          <w:rFonts w:ascii="Arial" w:hAnsi="Arial" w:cs="Arial"/>
          <w:iCs/>
          <w:sz w:val="22"/>
          <w:szCs w:val="22"/>
        </w:rPr>
      </w:pPr>
      <w:r w:rsidRPr="00930D55">
        <w:rPr>
          <w:rFonts w:ascii="Arial" w:hAnsi="Arial" w:cs="Arial"/>
          <w:iCs/>
          <w:sz w:val="22"/>
          <w:szCs w:val="22"/>
        </w:rPr>
        <w:t>Cuando se detecten situaciones que revistan importancia significativa, se deberá remitir un informe especial a la Junta Directiva y Administración de Positiva Compañía de Seguros S.A.</w:t>
      </w:r>
    </w:p>
    <w:p w14:paraId="1928754D" w14:textId="77777777" w:rsidR="000E63D1" w:rsidRPr="00930D55" w:rsidRDefault="000E63D1" w:rsidP="000E63D1">
      <w:pPr>
        <w:jc w:val="both"/>
        <w:rPr>
          <w:rFonts w:ascii="Arial" w:hAnsi="Arial" w:cs="Arial"/>
          <w:iCs/>
          <w:sz w:val="22"/>
          <w:szCs w:val="22"/>
        </w:rPr>
      </w:pPr>
    </w:p>
    <w:p w14:paraId="4028C14C" w14:textId="77777777" w:rsidR="000E63D1" w:rsidRPr="00930D55" w:rsidRDefault="000E63D1" w:rsidP="000E63D1">
      <w:pPr>
        <w:jc w:val="both"/>
        <w:rPr>
          <w:rFonts w:ascii="Arial" w:hAnsi="Arial" w:cs="Arial"/>
          <w:iCs/>
          <w:sz w:val="22"/>
          <w:szCs w:val="22"/>
        </w:rPr>
      </w:pPr>
      <w:r w:rsidRPr="00930D55">
        <w:rPr>
          <w:rFonts w:ascii="Arial" w:hAnsi="Arial" w:cs="Arial"/>
          <w:iCs/>
          <w:sz w:val="22"/>
          <w:szCs w:val="22"/>
        </w:rPr>
        <w:t>La Junta Directiva deberá presentar a la Asamblea de Accionistas, al cierre de ejercicio económico, un informe sobre las labores desarrolladas por el Comité.</w:t>
      </w:r>
    </w:p>
    <w:p w14:paraId="768C4E88" w14:textId="77777777" w:rsidR="000E63D1" w:rsidRPr="00930D55" w:rsidRDefault="000E63D1" w:rsidP="000E63D1">
      <w:pPr>
        <w:jc w:val="both"/>
        <w:rPr>
          <w:rFonts w:ascii="Arial" w:hAnsi="Arial" w:cs="Arial"/>
          <w:iCs/>
          <w:sz w:val="22"/>
          <w:szCs w:val="22"/>
        </w:rPr>
      </w:pPr>
    </w:p>
    <w:p w14:paraId="7FADB402" w14:textId="77777777" w:rsidR="000E63D1" w:rsidRPr="00684D6F" w:rsidRDefault="000E63D1" w:rsidP="000E63D1">
      <w:pPr>
        <w:jc w:val="both"/>
        <w:rPr>
          <w:rFonts w:ascii="Arial" w:hAnsi="Arial" w:cs="Arial"/>
          <w:b/>
          <w:iCs/>
          <w:sz w:val="22"/>
          <w:szCs w:val="22"/>
        </w:rPr>
      </w:pPr>
      <w:r w:rsidRPr="00930D55">
        <w:rPr>
          <w:rFonts w:ascii="Arial" w:hAnsi="Arial" w:cs="Arial"/>
          <w:b/>
          <w:iCs/>
          <w:sz w:val="22"/>
          <w:szCs w:val="22"/>
        </w:rPr>
        <w:t>Artículo 11. – Remuneraci</w:t>
      </w:r>
      <w:r>
        <w:rPr>
          <w:rFonts w:ascii="Arial" w:hAnsi="Arial" w:cs="Arial"/>
          <w:b/>
          <w:iCs/>
          <w:sz w:val="22"/>
          <w:szCs w:val="22"/>
        </w:rPr>
        <w:t>ó</w:t>
      </w:r>
      <w:r w:rsidRPr="00930D55">
        <w:rPr>
          <w:rFonts w:ascii="Arial" w:hAnsi="Arial" w:cs="Arial"/>
          <w:b/>
          <w:iCs/>
          <w:sz w:val="22"/>
          <w:szCs w:val="22"/>
        </w:rPr>
        <w:t>n</w:t>
      </w:r>
      <w:r>
        <w:rPr>
          <w:rFonts w:ascii="Arial" w:hAnsi="Arial" w:cs="Arial"/>
          <w:b/>
          <w:iCs/>
          <w:sz w:val="22"/>
          <w:szCs w:val="22"/>
        </w:rPr>
        <w:t xml:space="preserve"> </w:t>
      </w:r>
      <w:r w:rsidRPr="00930D55">
        <w:rPr>
          <w:rFonts w:ascii="Arial" w:hAnsi="Arial" w:cs="Arial"/>
          <w:iCs/>
          <w:sz w:val="22"/>
          <w:szCs w:val="22"/>
        </w:rPr>
        <w:t xml:space="preserve">Cada miembro del Comité tendrá una remuneración equivalente a dos y medio (2.5) Salarios Mínimos Mensuales Legales Vigentes por sesión, esto en cumplimiento a lo establecido en la Resolución No. 2519 del 10 de septiembre de 2009, emitida por el Ministerio de Hacienda y Crédito Público. </w:t>
      </w:r>
    </w:p>
    <w:p w14:paraId="45DFB3A0" w14:textId="77777777" w:rsidR="000E63D1" w:rsidRPr="00930D55" w:rsidRDefault="000E63D1" w:rsidP="000E63D1">
      <w:pPr>
        <w:contextualSpacing/>
        <w:jc w:val="both"/>
        <w:rPr>
          <w:rFonts w:ascii="Arial" w:hAnsi="Arial" w:cs="Arial"/>
          <w:b/>
          <w:iCs/>
          <w:sz w:val="22"/>
          <w:szCs w:val="22"/>
        </w:rPr>
      </w:pPr>
    </w:p>
    <w:p w14:paraId="6AF364AB" w14:textId="389A77C1" w:rsidR="000E63D1" w:rsidRDefault="000E63D1" w:rsidP="0065170B">
      <w:pPr>
        <w:jc w:val="both"/>
        <w:rPr>
          <w:rFonts w:ascii="Arial" w:hAnsi="Arial" w:cs="Arial"/>
          <w:iCs/>
          <w:sz w:val="22"/>
          <w:szCs w:val="22"/>
        </w:rPr>
      </w:pPr>
      <w:r w:rsidRPr="00930D55">
        <w:rPr>
          <w:rFonts w:ascii="Arial" w:hAnsi="Arial" w:cs="Arial"/>
          <w:iCs/>
          <w:sz w:val="22"/>
          <w:szCs w:val="22"/>
        </w:rPr>
        <w:t>La Junta Directiva después de expresar algunas inquietudes sobre el contenido de este reglamento, que fueron acogidas e incorporadas al texto anterior de manera unánime otorgó aprobación al mismo.</w:t>
      </w:r>
    </w:p>
    <w:p w14:paraId="18F109CC" w14:textId="6C2560A6" w:rsidR="00A426A5" w:rsidRDefault="00A426A5" w:rsidP="0065170B">
      <w:pPr>
        <w:jc w:val="both"/>
        <w:rPr>
          <w:rFonts w:ascii="Arial" w:hAnsi="Arial" w:cs="Arial"/>
          <w:iCs/>
          <w:sz w:val="22"/>
          <w:szCs w:val="22"/>
        </w:rPr>
      </w:pPr>
    </w:p>
    <w:p w14:paraId="70F99EB6" w14:textId="334AA73A" w:rsidR="00A426A5" w:rsidRDefault="00A426A5" w:rsidP="0065170B">
      <w:pPr>
        <w:jc w:val="both"/>
        <w:rPr>
          <w:rFonts w:ascii="Arial" w:hAnsi="Arial" w:cs="Arial"/>
          <w:iCs/>
          <w:sz w:val="22"/>
          <w:szCs w:val="22"/>
        </w:rPr>
      </w:pPr>
    </w:p>
    <w:p w14:paraId="51FE2054" w14:textId="1D2B2291" w:rsidR="00A426A5" w:rsidRDefault="00A426A5" w:rsidP="0065170B">
      <w:pPr>
        <w:jc w:val="both"/>
        <w:rPr>
          <w:rFonts w:ascii="Arial" w:hAnsi="Arial" w:cs="Arial"/>
          <w:iCs/>
          <w:sz w:val="22"/>
          <w:szCs w:val="22"/>
        </w:rPr>
      </w:pPr>
    </w:p>
    <w:p w14:paraId="1AD9C54F" w14:textId="77777777" w:rsidR="00A426A5" w:rsidRPr="000E63D1" w:rsidRDefault="00A426A5" w:rsidP="0065170B">
      <w:pPr>
        <w:jc w:val="both"/>
        <w:rPr>
          <w:rFonts w:ascii="Arial" w:hAnsi="Arial" w:cs="Arial"/>
          <w:b/>
          <w:lang w:val="es-MX"/>
        </w:rPr>
      </w:pPr>
    </w:p>
    <w:p w14:paraId="7BF68320" w14:textId="77777777" w:rsidR="00E50CD3" w:rsidRPr="0065170B" w:rsidRDefault="00E50CD3" w:rsidP="0065170B">
      <w:pPr>
        <w:jc w:val="both"/>
        <w:rPr>
          <w:rFonts w:ascii="Arial" w:hAnsi="Arial" w:cs="Arial"/>
          <w:bCs/>
          <w:iCs/>
          <w:sz w:val="22"/>
          <w:szCs w:val="22"/>
        </w:rPr>
      </w:pPr>
    </w:p>
    <w:p w14:paraId="3B115019" w14:textId="77777777" w:rsidR="00023F7A" w:rsidRPr="002556B7" w:rsidRDefault="00023F7A" w:rsidP="002556B7">
      <w:pPr>
        <w:spacing w:after="160" w:line="259" w:lineRule="auto"/>
        <w:outlineLvl w:val="0"/>
        <w:rPr>
          <w:rFonts w:ascii="Arial" w:hAnsi="Arial" w:cs="Arial"/>
          <w:b/>
          <w:bCs/>
          <w:sz w:val="22"/>
          <w:szCs w:val="22"/>
        </w:rPr>
      </w:pPr>
      <w:bookmarkStart w:id="58" w:name="_Toc97060069"/>
      <w:r w:rsidRPr="002556B7">
        <w:rPr>
          <w:rFonts w:ascii="Arial" w:hAnsi="Arial" w:cs="Arial"/>
          <w:b/>
          <w:bCs/>
          <w:sz w:val="22"/>
          <w:szCs w:val="22"/>
        </w:rPr>
        <w:t xml:space="preserve">Compromiso con los </w:t>
      </w:r>
      <w:r w:rsidR="000A0BAD" w:rsidRPr="002556B7">
        <w:rPr>
          <w:rFonts w:ascii="Arial" w:hAnsi="Arial" w:cs="Arial"/>
          <w:b/>
          <w:bCs/>
          <w:sz w:val="22"/>
          <w:szCs w:val="22"/>
        </w:rPr>
        <w:t xml:space="preserve">fines </w:t>
      </w:r>
      <w:r w:rsidRPr="002556B7">
        <w:rPr>
          <w:rFonts w:ascii="Arial" w:hAnsi="Arial" w:cs="Arial"/>
          <w:b/>
          <w:bCs/>
          <w:sz w:val="22"/>
          <w:szCs w:val="22"/>
        </w:rPr>
        <w:t>del Estado</w:t>
      </w:r>
      <w:bookmarkEnd w:id="58"/>
    </w:p>
    <w:p w14:paraId="223A9119" w14:textId="77777777" w:rsidR="006F6A29" w:rsidRPr="0065170B" w:rsidRDefault="006F6A29" w:rsidP="0065170B">
      <w:pPr>
        <w:jc w:val="both"/>
        <w:rPr>
          <w:rFonts w:ascii="Arial" w:hAnsi="Arial" w:cs="Arial"/>
          <w:sz w:val="22"/>
          <w:szCs w:val="22"/>
        </w:rPr>
      </w:pPr>
    </w:p>
    <w:p w14:paraId="3BDD2088" w14:textId="77777777" w:rsidR="00023F7A" w:rsidRPr="0065170B" w:rsidRDefault="002F6BA5" w:rsidP="0065170B">
      <w:pPr>
        <w:jc w:val="both"/>
        <w:rPr>
          <w:rFonts w:ascii="Arial" w:hAnsi="Arial" w:cs="Arial"/>
          <w:sz w:val="22"/>
          <w:szCs w:val="22"/>
        </w:rPr>
      </w:pPr>
      <w:r w:rsidRPr="0065170B">
        <w:rPr>
          <w:rFonts w:ascii="Arial" w:hAnsi="Arial" w:cs="Arial"/>
          <w:sz w:val="22"/>
          <w:szCs w:val="22"/>
        </w:rPr>
        <w:t>La Compañía</w:t>
      </w:r>
      <w:r w:rsidR="00023F7A" w:rsidRPr="0065170B">
        <w:rPr>
          <w:rFonts w:ascii="Arial" w:hAnsi="Arial" w:cs="Arial"/>
          <w:sz w:val="22"/>
          <w:szCs w:val="22"/>
        </w:rPr>
        <w:t xml:space="preserve"> de conformidad con los principios, finalidades y cometidos consagrados en la Constitución Política, las leyes y reglamentos</w:t>
      </w:r>
      <w:r w:rsidR="002D0405" w:rsidRPr="0065170B">
        <w:rPr>
          <w:rFonts w:ascii="Arial" w:hAnsi="Arial" w:cs="Arial"/>
          <w:sz w:val="22"/>
          <w:szCs w:val="22"/>
        </w:rPr>
        <w:t xml:space="preserve"> del sector asegurador y de la </w:t>
      </w:r>
      <w:r w:rsidR="00023F7A" w:rsidRPr="0065170B">
        <w:rPr>
          <w:rFonts w:ascii="Arial" w:hAnsi="Arial" w:cs="Arial"/>
          <w:sz w:val="22"/>
          <w:szCs w:val="22"/>
        </w:rPr>
        <w:t>función pública tiene como fin principal dirigir, administrar, controlar, vigilar y garantizar la prestación de los servicios</w:t>
      </w:r>
      <w:r w:rsidR="00022198" w:rsidRPr="0065170B">
        <w:rPr>
          <w:rFonts w:ascii="Arial" w:hAnsi="Arial" w:cs="Arial"/>
          <w:sz w:val="22"/>
          <w:szCs w:val="22"/>
        </w:rPr>
        <w:t>.</w:t>
      </w:r>
    </w:p>
    <w:p w14:paraId="2D35E0F1" w14:textId="77777777" w:rsidR="00023F7A" w:rsidRPr="0065170B" w:rsidRDefault="00023F7A" w:rsidP="0065170B">
      <w:pPr>
        <w:autoSpaceDE w:val="0"/>
        <w:autoSpaceDN w:val="0"/>
        <w:adjustRightInd w:val="0"/>
        <w:jc w:val="both"/>
        <w:rPr>
          <w:rFonts w:ascii="Arial" w:hAnsi="Arial" w:cs="Arial"/>
          <w:sz w:val="22"/>
          <w:szCs w:val="22"/>
        </w:rPr>
      </w:pPr>
    </w:p>
    <w:p w14:paraId="070347BC" w14:textId="77777777" w:rsidR="00023F7A" w:rsidRPr="0065170B" w:rsidRDefault="00023F7A" w:rsidP="0065170B">
      <w:pPr>
        <w:jc w:val="both"/>
        <w:rPr>
          <w:rFonts w:ascii="Arial" w:hAnsi="Arial" w:cs="Arial"/>
          <w:sz w:val="22"/>
          <w:szCs w:val="22"/>
        </w:rPr>
      </w:pPr>
      <w:r w:rsidRPr="0065170B">
        <w:rPr>
          <w:rFonts w:ascii="Arial" w:hAnsi="Arial" w:cs="Arial"/>
          <w:sz w:val="22"/>
          <w:szCs w:val="22"/>
        </w:rPr>
        <w:t xml:space="preserve">Para cumplir con tal cometido, </w:t>
      </w:r>
      <w:r w:rsidR="002D0405" w:rsidRPr="0065170B">
        <w:rPr>
          <w:rFonts w:ascii="Arial" w:hAnsi="Arial" w:cs="Arial"/>
          <w:sz w:val="22"/>
          <w:szCs w:val="22"/>
        </w:rPr>
        <w:t xml:space="preserve">la Junta Directiva, </w:t>
      </w:r>
      <w:r w:rsidRPr="0065170B">
        <w:rPr>
          <w:rFonts w:ascii="Arial" w:hAnsi="Arial" w:cs="Arial"/>
          <w:sz w:val="22"/>
          <w:szCs w:val="22"/>
        </w:rPr>
        <w:t xml:space="preserve">el Presidente y su equipo directivo se comprometen a administrar </w:t>
      </w:r>
      <w:r w:rsidR="00A153A7">
        <w:rPr>
          <w:rFonts w:ascii="Arial" w:hAnsi="Arial" w:cs="Arial"/>
          <w:sz w:val="22"/>
          <w:szCs w:val="22"/>
        </w:rPr>
        <w:t>l</w:t>
      </w:r>
      <w:r w:rsidR="002F6BA5" w:rsidRPr="0065170B">
        <w:rPr>
          <w:rFonts w:ascii="Arial" w:hAnsi="Arial" w:cs="Arial"/>
          <w:sz w:val="22"/>
          <w:szCs w:val="22"/>
        </w:rPr>
        <w:t>a Compañía</w:t>
      </w:r>
      <w:r w:rsidRPr="0065170B">
        <w:rPr>
          <w:rFonts w:ascii="Arial" w:hAnsi="Arial" w:cs="Arial"/>
          <w:sz w:val="22"/>
          <w:szCs w:val="22"/>
        </w:rPr>
        <w:t xml:space="preserve"> bajo los preceptos de la integridad y la transparencia, gestionar efic</w:t>
      </w:r>
      <w:r w:rsidR="00C31F3D" w:rsidRPr="0065170B">
        <w:rPr>
          <w:rFonts w:ascii="Arial" w:hAnsi="Arial" w:cs="Arial"/>
          <w:sz w:val="22"/>
          <w:szCs w:val="22"/>
        </w:rPr>
        <w:t>ientemente los recursos</w:t>
      </w:r>
      <w:r w:rsidRPr="0065170B">
        <w:rPr>
          <w:rFonts w:ascii="Arial" w:hAnsi="Arial" w:cs="Arial"/>
          <w:sz w:val="22"/>
          <w:szCs w:val="22"/>
        </w:rPr>
        <w:t>, rendir cuentas, ser eficaces en la realización de sus cometidos, coordinar y colaborar con los demás entes públicos y responder efectivamente a las necesidades de la población; para ello llevará a cabo las siguientes prácticas:</w:t>
      </w:r>
    </w:p>
    <w:p w14:paraId="23E3A408" w14:textId="77777777" w:rsidR="002D0405" w:rsidRPr="0065170B" w:rsidRDefault="002D0405" w:rsidP="0065170B">
      <w:pPr>
        <w:jc w:val="both"/>
        <w:rPr>
          <w:rFonts w:ascii="Arial" w:hAnsi="Arial" w:cs="Arial"/>
          <w:sz w:val="22"/>
          <w:szCs w:val="22"/>
        </w:rPr>
      </w:pPr>
    </w:p>
    <w:p w14:paraId="6F188B3D" w14:textId="77777777" w:rsidR="002D0405" w:rsidRPr="0065170B" w:rsidRDefault="00023F7A" w:rsidP="0065170B">
      <w:pPr>
        <w:ind w:left="284" w:hanging="142"/>
        <w:jc w:val="both"/>
        <w:rPr>
          <w:rFonts w:ascii="Arial" w:hAnsi="Arial" w:cs="Arial"/>
          <w:sz w:val="22"/>
          <w:szCs w:val="22"/>
        </w:rPr>
      </w:pPr>
      <w:r w:rsidRPr="0065170B">
        <w:rPr>
          <w:rFonts w:ascii="Arial" w:hAnsi="Arial" w:cs="Arial"/>
          <w:sz w:val="22"/>
          <w:szCs w:val="22"/>
        </w:rPr>
        <w:t xml:space="preserve">- </w:t>
      </w:r>
      <w:r w:rsidR="002D0405" w:rsidRPr="0065170B">
        <w:rPr>
          <w:rFonts w:ascii="Arial" w:hAnsi="Arial" w:cs="Arial"/>
          <w:sz w:val="22"/>
          <w:szCs w:val="22"/>
        </w:rPr>
        <w:t>El cumplimiento de las disposiciones constitucionales y legales.</w:t>
      </w:r>
    </w:p>
    <w:p w14:paraId="1BA2962D" w14:textId="77777777" w:rsidR="00023F7A" w:rsidRPr="0065170B" w:rsidRDefault="002D0405" w:rsidP="0065170B">
      <w:pPr>
        <w:ind w:left="284" w:hanging="142"/>
        <w:jc w:val="both"/>
        <w:rPr>
          <w:rFonts w:ascii="Arial" w:hAnsi="Arial" w:cs="Arial"/>
          <w:sz w:val="22"/>
          <w:szCs w:val="22"/>
        </w:rPr>
      </w:pPr>
      <w:r w:rsidRPr="0065170B">
        <w:rPr>
          <w:rFonts w:ascii="Arial" w:hAnsi="Arial" w:cs="Arial"/>
          <w:sz w:val="22"/>
          <w:szCs w:val="22"/>
        </w:rPr>
        <w:t>.</w:t>
      </w:r>
      <w:r w:rsidR="005824F4" w:rsidRPr="0065170B">
        <w:rPr>
          <w:rFonts w:ascii="Arial" w:hAnsi="Arial" w:cs="Arial"/>
          <w:sz w:val="22"/>
          <w:szCs w:val="22"/>
        </w:rPr>
        <w:t xml:space="preserve"> </w:t>
      </w:r>
      <w:r w:rsidR="00023F7A" w:rsidRPr="0065170B">
        <w:rPr>
          <w:rFonts w:ascii="Arial" w:hAnsi="Arial" w:cs="Arial"/>
          <w:sz w:val="22"/>
          <w:szCs w:val="22"/>
        </w:rPr>
        <w:t>El establecimiento de las políticas necesarias para cumplir los fines misionales.</w:t>
      </w:r>
    </w:p>
    <w:p w14:paraId="47680F4B" w14:textId="77777777" w:rsidR="00023F7A" w:rsidRPr="0065170B" w:rsidRDefault="00023F7A" w:rsidP="0065170B">
      <w:pPr>
        <w:ind w:left="284" w:hanging="142"/>
        <w:jc w:val="both"/>
        <w:rPr>
          <w:rFonts w:ascii="Arial" w:hAnsi="Arial" w:cs="Arial"/>
          <w:sz w:val="22"/>
          <w:szCs w:val="22"/>
        </w:rPr>
      </w:pPr>
      <w:r w:rsidRPr="0065170B">
        <w:rPr>
          <w:rFonts w:ascii="Arial" w:hAnsi="Arial" w:cs="Arial"/>
          <w:sz w:val="22"/>
          <w:szCs w:val="22"/>
        </w:rPr>
        <w:t>- El aseguramiento para que las políticas trazadas se cumplan.</w:t>
      </w:r>
    </w:p>
    <w:p w14:paraId="7E1F8D01" w14:textId="77777777" w:rsidR="00023F7A" w:rsidRPr="0065170B" w:rsidRDefault="00023F7A" w:rsidP="0065170B">
      <w:pPr>
        <w:ind w:left="284" w:hanging="142"/>
        <w:jc w:val="both"/>
        <w:rPr>
          <w:rFonts w:ascii="Arial" w:hAnsi="Arial" w:cs="Arial"/>
          <w:sz w:val="22"/>
          <w:szCs w:val="22"/>
        </w:rPr>
      </w:pPr>
      <w:r w:rsidRPr="0065170B">
        <w:rPr>
          <w:rFonts w:ascii="Arial" w:hAnsi="Arial" w:cs="Arial"/>
          <w:sz w:val="22"/>
          <w:szCs w:val="22"/>
        </w:rPr>
        <w:t>- La ejecución eficiente del plan estratégico.</w:t>
      </w:r>
    </w:p>
    <w:p w14:paraId="1B715A9F" w14:textId="2F7316C1" w:rsidR="00023F7A" w:rsidRDefault="00023F7A" w:rsidP="0065170B">
      <w:pPr>
        <w:jc w:val="both"/>
        <w:rPr>
          <w:rFonts w:ascii="Arial" w:hAnsi="Arial" w:cs="Arial"/>
          <w:b/>
          <w:bCs/>
          <w:sz w:val="22"/>
          <w:szCs w:val="22"/>
          <w:lang w:val="es-ES_tradnl"/>
        </w:rPr>
      </w:pPr>
    </w:p>
    <w:p w14:paraId="6D3CC6A6" w14:textId="77777777" w:rsidR="00A426A5" w:rsidRPr="0065170B" w:rsidRDefault="00A426A5" w:rsidP="0065170B">
      <w:pPr>
        <w:jc w:val="both"/>
        <w:rPr>
          <w:rFonts w:ascii="Arial" w:hAnsi="Arial" w:cs="Arial"/>
          <w:b/>
          <w:bCs/>
          <w:sz w:val="22"/>
          <w:szCs w:val="22"/>
          <w:lang w:val="es-ES_tradnl"/>
        </w:rPr>
      </w:pPr>
    </w:p>
    <w:p w14:paraId="66AE57F5" w14:textId="77777777" w:rsidR="00023F7A" w:rsidRPr="002556B7" w:rsidRDefault="00023F7A" w:rsidP="002556B7">
      <w:pPr>
        <w:spacing w:after="160" w:line="259" w:lineRule="auto"/>
        <w:outlineLvl w:val="0"/>
        <w:rPr>
          <w:rFonts w:ascii="Arial" w:hAnsi="Arial" w:cs="Arial"/>
          <w:b/>
          <w:bCs/>
          <w:sz w:val="22"/>
          <w:szCs w:val="22"/>
        </w:rPr>
      </w:pPr>
      <w:bookmarkStart w:id="59" w:name="_Toc97060070"/>
      <w:r w:rsidRPr="002556B7">
        <w:rPr>
          <w:rFonts w:ascii="Arial" w:hAnsi="Arial" w:cs="Arial"/>
          <w:b/>
          <w:bCs/>
          <w:sz w:val="22"/>
          <w:szCs w:val="22"/>
        </w:rPr>
        <w:t>Compromisos con la gestión</w:t>
      </w:r>
      <w:bookmarkEnd w:id="59"/>
    </w:p>
    <w:p w14:paraId="497135CF" w14:textId="77777777" w:rsidR="00D90A72" w:rsidRPr="0065170B" w:rsidRDefault="00D90A72" w:rsidP="0065170B">
      <w:pPr>
        <w:jc w:val="both"/>
        <w:rPr>
          <w:rFonts w:ascii="Arial" w:hAnsi="Arial" w:cs="Arial"/>
          <w:sz w:val="22"/>
          <w:szCs w:val="22"/>
        </w:rPr>
      </w:pPr>
    </w:p>
    <w:p w14:paraId="172A1DF1" w14:textId="77777777" w:rsidR="00B40274" w:rsidRPr="0065170B" w:rsidRDefault="00023F7A" w:rsidP="0065170B">
      <w:pPr>
        <w:jc w:val="both"/>
        <w:rPr>
          <w:rFonts w:ascii="Arial" w:hAnsi="Arial" w:cs="Arial"/>
          <w:sz w:val="22"/>
          <w:szCs w:val="22"/>
        </w:rPr>
      </w:pPr>
      <w:r w:rsidRPr="0065170B">
        <w:rPr>
          <w:rFonts w:ascii="Arial" w:hAnsi="Arial" w:cs="Arial"/>
          <w:sz w:val="22"/>
          <w:szCs w:val="22"/>
        </w:rPr>
        <w:t xml:space="preserve">El Presidente y su </w:t>
      </w:r>
      <w:r w:rsidR="00886E46" w:rsidRPr="0065170B">
        <w:rPr>
          <w:rFonts w:ascii="Arial" w:hAnsi="Arial" w:cs="Arial"/>
          <w:sz w:val="22"/>
          <w:szCs w:val="22"/>
        </w:rPr>
        <w:t>e</w:t>
      </w:r>
      <w:r w:rsidRPr="0065170B">
        <w:rPr>
          <w:rFonts w:ascii="Arial" w:hAnsi="Arial" w:cs="Arial"/>
          <w:sz w:val="22"/>
          <w:szCs w:val="22"/>
        </w:rPr>
        <w:t xml:space="preserve">quipo </w:t>
      </w:r>
      <w:r w:rsidR="00886E46" w:rsidRPr="0065170B">
        <w:rPr>
          <w:rFonts w:ascii="Arial" w:hAnsi="Arial" w:cs="Arial"/>
          <w:sz w:val="22"/>
          <w:szCs w:val="22"/>
        </w:rPr>
        <w:t>d</w:t>
      </w:r>
      <w:r w:rsidRPr="0065170B">
        <w:rPr>
          <w:rFonts w:ascii="Arial" w:hAnsi="Arial" w:cs="Arial"/>
          <w:sz w:val="22"/>
          <w:szCs w:val="22"/>
        </w:rPr>
        <w:t>irectivo, se comprometen a destacarse por su competencia, integridad, transparencia y responsabilidad, actuando con objetividad, transparencia y profesionali</w:t>
      </w:r>
      <w:r w:rsidR="00886E46" w:rsidRPr="0065170B">
        <w:rPr>
          <w:rFonts w:ascii="Arial" w:hAnsi="Arial" w:cs="Arial"/>
          <w:sz w:val="22"/>
          <w:szCs w:val="22"/>
        </w:rPr>
        <w:t>smo</w:t>
      </w:r>
      <w:r w:rsidRPr="0065170B">
        <w:rPr>
          <w:rFonts w:ascii="Arial" w:hAnsi="Arial" w:cs="Arial"/>
          <w:sz w:val="22"/>
          <w:szCs w:val="22"/>
        </w:rPr>
        <w:t xml:space="preserve"> en el ejercicio de su cargo, </w:t>
      </w:r>
      <w:r w:rsidR="000310F4" w:rsidRPr="0065170B">
        <w:rPr>
          <w:rFonts w:ascii="Arial" w:hAnsi="Arial" w:cs="Arial"/>
          <w:sz w:val="22"/>
          <w:szCs w:val="22"/>
        </w:rPr>
        <w:t xml:space="preserve">encaminando la gestión y crecimiento de la </w:t>
      </w:r>
      <w:r w:rsidR="002F6BA5" w:rsidRPr="0065170B">
        <w:rPr>
          <w:rFonts w:ascii="Arial" w:hAnsi="Arial" w:cs="Arial"/>
          <w:sz w:val="22"/>
          <w:szCs w:val="22"/>
        </w:rPr>
        <w:t>Compañía</w:t>
      </w:r>
      <w:r w:rsidRPr="0065170B">
        <w:rPr>
          <w:rFonts w:ascii="Arial" w:hAnsi="Arial" w:cs="Arial"/>
          <w:sz w:val="22"/>
          <w:szCs w:val="22"/>
        </w:rPr>
        <w:t xml:space="preserve"> en el contexto de los fines sociales del Estado</w:t>
      </w:r>
      <w:r w:rsidR="00886E46" w:rsidRPr="0065170B">
        <w:rPr>
          <w:rFonts w:ascii="Arial" w:hAnsi="Arial" w:cs="Arial"/>
          <w:sz w:val="22"/>
          <w:szCs w:val="22"/>
        </w:rPr>
        <w:t xml:space="preserve"> y rentabilidad para los accionistas</w:t>
      </w:r>
      <w:r w:rsidRPr="0065170B">
        <w:rPr>
          <w:rFonts w:ascii="Arial" w:hAnsi="Arial" w:cs="Arial"/>
          <w:sz w:val="22"/>
          <w:szCs w:val="22"/>
        </w:rPr>
        <w:t>. Para ello se comprometen a orientar sus capacidades perso</w:t>
      </w:r>
      <w:r w:rsidR="00B40274" w:rsidRPr="0065170B">
        <w:rPr>
          <w:rFonts w:ascii="Arial" w:hAnsi="Arial" w:cs="Arial"/>
          <w:sz w:val="22"/>
          <w:szCs w:val="22"/>
        </w:rPr>
        <w:t>nales y profesionales en cumplimiento</w:t>
      </w:r>
      <w:r w:rsidRPr="0065170B">
        <w:rPr>
          <w:rFonts w:ascii="Arial" w:hAnsi="Arial" w:cs="Arial"/>
          <w:sz w:val="22"/>
          <w:szCs w:val="22"/>
        </w:rPr>
        <w:t xml:space="preserve"> con la normatividad vigente</w:t>
      </w:r>
      <w:r w:rsidR="00B40274" w:rsidRPr="0065170B">
        <w:rPr>
          <w:rFonts w:ascii="Arial" w:hAnsi="Arial" w:cs="Arial"/>
          <w:sz w:val="22"/>
          <w:szCs w:val="22"/>
        </w:rPr>
        <w:t>,</w:t>
      </w:r>
      <w:r w:rsidRPr="0065170B">
        <w:rPr>
          <w:rFonts w:ascii="Arial" w:hAnsi="Arial" w:cs="Arial"/>
          <w:sz w:val="22"/>
          <w:szCs w:val="22"/>
        </w:rPr>
        <w:t xml:space="preserve"> acatamiento de los procedimientos </w:t>
      </w:r>
      <w:r w:rsidR="00B40274" w:rsidRPr="0065170B">
        <w:rPr>
          <w:rFonts w:ascii="Arial" w:hAnsi="Arial" w:cs="Arial"/>
          <w:sz w:val="22"/>
          <w:szCs w:val="22"/>
        </w:rPr>
        <w:t xml:space="preserve">y logro de las metas </w:t>
      </w:r>
      <w:r w:rsidRPr="0065170B">
        <w:rPr>
          <w:rFonts w:ascii="Arial" w:hAnsi="Arial" w:cs="Arial"/>
          <w:sz w:val="22"/>
          <w:szCs w:val="22"/>
        </w:rPr>
        <w:t>para el sistema de evaluación de desempeño</w:t>
      </w:r>
      <w:r w:rsidR="00B40274" w:rsidRPr="0065170B">
        <w:rPr>
          <w:rFonts w:ascii="Arial" w:hAnsi="Arial" w:cs="Arial"/>
          <w:sz w:val="22"/>
          <w:szCs w:val="22"/>
        </w:rPr>
        <w:t>.</w:t>
      </w:r>
    </w:p>
    <w:p w14:paraId="45CB74ED" w14:textId="4F9DB4A8" w:rsidR="00023F7A" w:rsidRDefault="00B40274" w:rsidP="0065170B">
      <w:pPr>
        <w:jc w:val="both"/>
        <w:rPr>
          <w:rFonts w:ascii="Arial" w:hAnsi="Arial" w:cs="Arial"/>
          <w:b/>
          <w:bCs/>
          <w:sz w:val="22"/>
          <w:szCs w:val="22"/>
        </w:rPr>
      </w:pPr>
      <w:r w:rsidRPr="0065170B">
        <w:rPr>
          <w:rFonts w:ascii="Arial" w:hAnsi="Arial" w:cs="Arial"/>
          <w:b/>
          <w:bCs/>
          <w:sz w:val="22"/>
          <w:szCs w:val="22"/>
        </w:rPr>
        <w:t xml:space="preserve"> </w:t>
      </w:r>
    </w:p>
    <w:p w14:paraId="70286FAA" w14:textId="77777777" w:rsidR="00A426A5" w:rsidRPr="0065170B" w:rsidRDefault="00A426A5" w:rsidP="0065170B">
      <w:pPr>
        <w:jc w:val="both"/>
        <w:rPr>
          <w:rFonts w:ascii="Arial" w:hAnsi="Arial" w:cs="Arial"/>
          <w:b/>
          <w:bCs/>
          <w:sz w:val="22"/>
          <w:szCs w:val="22"/>
        </w:rPr>
      </w:pPr>
    </w:p>
    <w:p w14:paraId="295181CA" w14:textId="77777777" w:rsidR="00023F7A" w:rsidRPr="002556B7" w:rsidRDefault="00023F7A" w:rsidP="002556B7">
      <w:pPr>
        <w:spacing w:after="160" w:line="259" w:lineRule="auto"/>
        <w:outlineLvl w:val="0"/>
        <w:rPr>
          <w:rFonts w:ascii="Arial" w:hAnsi="Arial" w:cs="Arial"/>
          <w:b/>
          <w:bCs/>
          <w:sz w:val="22"/>
          <w:szCs w:val="22"/>
        </w:rPr>
      </w:pPr>
      <w:bookmarkStart w:id="60" w:name="_Toc97060071"/>
      <w:r w:rsidRPr="002556B7">
        <w:rPr>
          <w:rFonts w:ascii="Arial" w:hAnsi="Arial" w:cs="Arial"/>
          <w:b/>
          <w:bCs/>
          <w:sz w:val="22"/>
          <w:szCs w:val="22"/>
        </w:rPr>
        <w:t xml:space="preserve">Responsabilidad con el </w:t>
      </w:r>
      <w:r w:rsidR="000A0BAD" w:rsidRPr="002556B7">
        <w:rPr>
          <w:rFonts w:ascii="Arial" w:hAnsi="Arial" w:cs="Arial"/>
          <w:b/>
          <w:bCs/>
          <w:sz w:val="22"/>
          <w:szCs w:val="22"/>
        </w:rPr>
        <w:t>acto de delegación</w:t>
      </w:r>
      <w:bookmarkEnd w:id="60"/>
    </w:p>
    <w:p w14:paraId="36ECE61E" w14:textId="77777777" w:rsidR="00D90A72" w:rsidRPr="0065170B" w:rsidRDefault="00D90A72" w:rsidP="0065170B">
      <w:pPr>
        <w:jc w:val="both"/>
        <w:rPr>
          <w:rFonts w:ascii="Arial" w:hAnsi="Arial" w:cs="Arial"/>
          <w:sz w:val="22"/>
          <w:szCs w:val="22"/>
        </w:rPr>
      </w:pPr>
    </w:p>
    <w:p w14:paraId="3944EE88" w14:textId="77777777" w:rsidR="00023F7A" w:rsidRPr="0065170B" w:rsidRDefault="00023F7A" w:rsidP="0065170B">
      <w:pPr>
        <w:jc w:val="both"/>
        <w:rPr>
          <w:rFonts w:ascii="Arial" w:hAnsi="Arial" w:cs="Arial"/>
          <w:sz w:val="22"/>
          <w:szCs w:val="22"/>
        </w:rPr>
      </w:pPr>
      <w:r w:rsidRPr="0065170B">
        <w:rPr>
          <w:rFonts w:ascii="Arial" w:hAnsi="Arial" w:cs="Arial"/>
          <w:sz w:val="22"/>
          <w:szCs w:val="22"/>
        </w:rPr>
        <w:t xml:space="preserve">Cuando el Presidente o algún miembro autorizado del </w:t>
      </w:r>
      <w:r w:rsidR="00826014" w:rsidRPr="0065170B">
        <w:rPr>
          <w:rFonts w:ascii="Arial" w:hAnsi="Arial" w:cs="Arial"/>
          <w:sz w:val="22"/>
          <w:szCs w:val="22"/>
        </w:rPr>
        <w:t>e</w:t>
      </w:r>
      <w:r w:rsidRPr="0065170B">
        <w:rPr>
          <w:rFonts w:ascii="Arial" w:hAnsi="Arial" w:cs="Arial"/>
          <w:sz w:val="22"/>
          <w:szCs w:val="22"/>
        </w:rPr>
        <w:t xml:space="preserve">quipo </w:t>
      </w:r>
      <w:r w:rsidR="00826014" w:rsidRPr="0065170B">
        <w:rPr>
          <w:rFonts w:ascii="Arial" w:hAnsi="Arial" w:cs="Arial"/>
          <w:sz w:val="22"/>
          <w:szCs w:val="22"/>
        </w:rPr>
        <w:t>d</w:t>
      </w:r>
      <w:r w:rsidRPr="0065170B">
        <w:rPr>
          <w:rFonts w:ascii="Arial" w:hAnsi="Arial" w:cs="Arial"/>
          <w:sz w:val="22"/>
          <w:szCs w:val="22"/>
        </w:rPr>
        <w:t xml:space="preserve">irectivo deleguen determinadas funciones, </w:t>
      </w:r>
      <w:r w:rsidR="007078BD" w:rsidRPr="0065170B">
        <w:rPr>
          <w:rFonts w:ascii="Arial" w:hAnsi="Arial" w:cs="Arial"/>
          <w:sz w:val="22"/>
          <w:szCs w:val="22"/>
        </w:rPr>
        <w:t>dicha delegación deberá ser acorde con los lineamientos de la Junta Directiva</w:t>
      </w:r>
      <w:r w:rsidR="00410BA3" w:rsidRPr="0065170B">
        <w:rPr>
          <w:rFonts w:ascii="Arial" w:hAnsi="Arial" w:cs="Arial"/>
          <w:sz w:val="22"/>
          <w:szCs w:val="22"/>
        </w:rPr>
        <w:t xml:space="preserve">, </w:t>
      </w:r>
      <w:r w:rsidR="007078BD" w:rsidRPr="0065170B">
        <w:rPr>
          <w:rFonts w:ascii="Arial" w:hAnsi="Arial" w:cs="Arial"/>
          <w:sz w:val="22"/>
          <w:szCs w:val="22"/>
        </w:rPr>
        <w:t xml:space="preserve">las </w:t>
      </w:r>
      <w:r w:rsidRPr="0065170B">
        <w:rPr>
          <w:rFonts w:ascii="Arial" w:hAnsi="Arial" w:cs="Arial"/>
          <w:sz w:val="22"/>
          <w:szCs w:val="22"/>
        </w:rPr>
        <w:t xml:space="preserve">obligaciones que asumieron </w:t>
      </w:r>
      <w:r w:rsidR="007078BD" w:rsidRPr="0065170B">
        <w:rPr>
          <w:rFonts w:ascii="Arial" w:hAnsi="Arial" w:cs="Arial"/>
          <w:sz w:val="22"/>
          <w:szCs w:val="22"/>
        </w:rPr>
        <w:t xml:space="preserve">como </w:t>
      </w:r>
      <w:r w:rsidR="00410BA3" w:rsidRPr="0065170B">
        <w:rPr>
          <w:rFonts w:ascii="Arial" w:hAnsi="Arial" w:cs="Arial"/>
          <w:sz w:val="22"/>
          <w:szCs w:val="22"/>
        </w:rPr>
        <w:t xml:space="preserve">administradores y </w:t>
      </w:r>
      <w:r w:rsidR="007078BD" w:rsidRPr="0065170B">
        <w:rPr>
          <w:rFonts w:ascii="Arial" w:hAnsi="Arial" w:cs="Arial"/>
          <w:sz w:val="22"/>
          <w:szCs w:val="22"/>
        </w:rPr>
        <w:t>servidores públicos</w:t>
      </w:r>
      <w:r w:rsidRPr="0065170B">
        <w:rPr>
          <w:rFonts w:ascii="Arial" w:hAnsi="Arial" w:cs="Arial"/>
          <w:sz w:val="22"/>
          <w:szCs w:val="22"/>
        </w:rPr>
        <w:t xml:space="preserve">, de modo que fijará por escrito claramente los derechos y obligaciones del delegado, obligándose a mantener informado </w:t>
      </w:r>
      <w:r w:rsidR="00233789" w:rsidRPr="0065170B">
        <w:rPr>
          <w:rFonts w:ascii="Arial" w:hAnsi="Arial" w:cs="Arial"/>
          <w:sz w:val="22"/>
          <w:szCs w:val="22"/>
        </w:rPr>
        <w:t>d</w:t>
      </w:r>
      <w:r w:rsidRPr="0065170B">
        <w:rPr>
          <w:rFonts w:ascii="Arial" w:hAnsi="Arial" w:cs="Arial"/>
          <w:sz w:val="22"/>
          <w:szCs w:val="22"/>
        </w:rPr>
        <w:t>el desarrollo de los actos delegados, impartir orientaciones generales sobre el ejercicio de las funciones entregadas, y establecer sistemas de control y evaluación periódica de las mismas.</w:t>
      </w:r>
    </w:p>
    <w:p w14:paraId="247FA4E2" w14:textId="775C56AC" w:rsidR="001F13D2" w:rsidRDefault="001F13D2" w:rsidP="0065170B">
      <w:pPr>
        <w:jc w:val="both"/>
        <w:rPr>
          <w:rFonts w:ascii="Arial" w:hAnsi="Arial" w:cs="Arial"/>
          <w:sz w:val="22"/>
          <w:szCs w:val="22"/>
        </w:rPr>
      </w:pPr>
    </w:p>
    <w:p w14:paraId="2C75F328" w14:textId="6FB9ED7A" w:rsidR="00A426A5" w:rsidRDefault="00A426A5" w:rsidP="0065170B">
      <w:pPr>
        <w:jc w:val="both"/>
        <w:rPr>
          <w:rFonts w:ascii="Arial" w:hAnsi="Arial" w:cs="Arial"/>
          <w:sz w:val="22"/>
          <w:szCs w:val="22"/>
        </w:rPr>
      </w:pPr>
    </w:p>
    <w:p w14:paraId="4AD8663F" w14:textId="77777777" w:rsidR="00A426A5" w:rsidRPr="0065170B" w:rsidRDefault="00A426A5" w:rsidP="0065170B">
      <w:pPr>
        <w:jc w:val="both"/>
        <w:rPr>
          <w:rFonts w:ascii="Arial" w:hAnsi="Arial" w:cs="Arial"/>
          <w:sz w:val="22"/>
          <w:szCs w:val="22"/>
        </w:rPr>
      </w:pPr>
    </w:p>
    <w:p w14:paraId="4FE544E6" w14:textId="77777777" w:rsidR="00023F7A" w:rsidRPr="002556B7" w:rsidRDefault="00023F7A" w:rsidP="002556B7">
      <w:pPr>
        <w:spacing w:after="160" w:line="259" w:lineRule="auto"/>
        <w:outlineLvl w:val="0"/>
        <w:rPr>
          <w:rFonts w:ascii="Arial" w:hAnsi="Arial" w:cs="Arial"/>
          <w:b/>
          <w:bCs/>
          <w:sz w:val="22"/>
          <w:szCs w:val="22"/>
        </w:rPr>
      </w:pPr>
      <w:bookmarkStart w:id="61" w:name="_Toc97060072"/>
      <w:r w:rsidRPr="002556B7">
        <w:rPr>
          <w:rFonts w:ascii="Arial" w:hAnsi="Arial" w:cs="Arial"/>
          <w:b/>
          <w:bCs/>
          <w:sz w:val="22"/>
          <w:szCs w:val="22"/>
        </w:rPr>
        <w:t>POLÍTICAS DE RELACIÓN CON LOS ÓRGANOS DE CONTROL EXTERNO</w:t>
      </w:r>
      <w:bookmarkEnd w:id="61"/>
    </w:p>
    <w:p w14:paraId="2990FA62" w14:textId="77777777" w:rsidR="007762B5" w:rsidRPr="0065170B" w:rsidRDefault="007762B5" w:rsidP="0065170B">
      <w:pPr>
        <w:autoSpaceDE w:val="0"/>
        <w:autoSpaceDN w:val="0"/>
        <w:adjustRightInd w:val="0"/>
        <w:jc w:val="center"/>
        <w:rPr>
          <w:rFonts w:ascii="Arial" w:hAnsi="Arial" w:cs="Arial"/>
          <w:b/>
          <w:sz w:val="22"/>
          <w:szCs w:val="22"/>
        </w:rPr>
      </w:pPr>
    </w:p>
    <w:p w14:paraId="39E23860" w14:textId="77777777" w:rsidR="00023F7A" w:rsidRPr="002556B7" w:rsidRDefault="007762B5" w:rsidP="002556B7">
      <w:pPr>
        <w:spacing w:after="160" w:line="259" w:lineRule="auto"/>
        <w:outlineLvl w:val="0"/>
        <w:rPr>
          <w:rFonts w:ascii="Arial" w:hAnsi="Arial" w:cs="Arial"/>
          <w:b/>
          <w:bCs/>
          <w:sz w:val="22"/>
          <w:szCs w:val="22"/>
        </w:rPr>
      </w:pPr>
      <w:bookmarkStart w:id="62" w:name="_Toc97060073"/>
      <w:r w:rsidRPr="002556B7">
        <w:rPr>
          <w:rFonts w:ascii="Arial" w:hAnsi="Arial" w:cs="Arial"/>
          <w:b/>
          <w:bCs/>
          <w:sz w:val="22"/>
          <w:szCs w:val="22"/>
        </w:rPr>
        <w:t>Relaciones con los organismos de control y vigilancia del Estado</w:t>
      </w:r>
      <w:bookmarkEnd w:id="62"/>
    </w:p>
    <w:p w14:paraId="36998C3F" w14:textId="77777777" w:rsidR="00D90A72" w:rsidRPr="0065170B" w:rsidRDefault="00D90A72" w:rsidP="0065170B">
      <w:pPr>
        <w:pStyle w:val="CM5"/>
        <w:spacing w:after="0"/>
        <w:jc w:val="both"/>
        <w:rPr>
          <w:rFonts w:cs="Arial"/>
          <w:sz w:val="22"/>
          <w:szCs w:val="22"/>
          <w:lang w:val="es-CO" w:eastAsia="es-CO"/>
        </w:rPr>
      </w:pPr>
    </w:p>
    <w:p w14:paraId="3BA630C4" w14:textId="77777777" w:rsidR="00251E2E" w:rsidRPr="0065170B" w:rsidRDefault="004266B7" w:rsidP="0065170B">
      <w:pPr>
        <w:pStyle w:val="CM5"/>
        <w:spacing w:after="0"/>
        <w:jc w:val="both"/>
        <w:rPr>
          <w:rFonts w:eastAsia="Arial Unicode MS" w:cs="Arial"/>
          <w:sz w:val="22"/>
          <w:szCs w:val="22"/>
        </w:rPr>
      </w:pPr>
      <w:r w:rsidRPr="0065170B">
        <w:rPr>
          <w:rFonts w:cs="Arial"/>
          <w:sz w:val="22"/>
          <w:szCs w:val="22"/>
          <w:lang w:val="es-CO" w:eastAsia="es-CO"/>
        </w:rPr>
        <w:t xml:space="preserve">Positiva </w:t>
      </w:r>
      <w:proofErr w:type="spellStart"/>
      <w:r w:rsidRPr="0065170B">
        <w:rPr>
          <w:rFonts w:cs="Arial"/>
          <w:sz w:val="22"/>
          <w:szCs w:val="22"/>
          <w:lang w:val="es-CO" w:eastAsia="es-CO"/>
        </w:rPr>
        <w:t>Compañia</w:t>
      </w:r>
      <w:proofErr w:type="spellEnd"/>
      <w:r w:rsidRPr="0065170B">
        <w:rPr>
          <w:rFonts w:cs="Arial"/>
          <w:sz w:val="22"/>
          <w:szCs w:val="22"/>
          <w:lang w:val="es-CO" w:eastAsia="es-CO"/>
        </w:rPr>
        <w:t xml:space="preserve"> de Seguros </w:t>
      </w:r>
      <w:r w:rsidR="0042148D" w:rsidRPr="0065170B">
        <w:rPr>
          <w:rFonts w:cs="Arial"/>
          <w:sz w:val="22"/>
          <w:szCs w:val="22"/>
          <w:lang w:val="es-CO" w:eastAsia="es-CO"/>
        </w:rPr>
        <w:t>S.A.</w:t>
      </w:r>
      <w:r w:rsidR="00F76EBA" w:rsidRPr="0065170B">
        <w:rPr>
          <w:rFonts w:cs="Arial"/>
          <w:sz w:val="22"/>
          <w:szCs w:val="22"/>
          <w:lang w:val="es-CO" w:eastAsia="es-CO"/>
        </w:rPr>
        <w:t xml:space="preserve"> </w:t>
      </w:r>
      <w:r w:rsidR="003D06E6" w:rsidRPr="0065170B">
        <w:rPr>
          <w:rFonts w:cs="Arial"/>
          <w:sz w:val="22"/>
          <w:szCs w:val="22"/>
          <w:lang w:val="es-CO" w:eastAsia="es-CO"/>
        </w:rPr>
        <w:t xml:space="preserve">garantiza el cumplimiento de todas las normas que regulan la prestación de sus servicios delegados y a través del órgano competente brindará en los casos necesarios información suficiente, integral y oportuna a los organismos de control y vigilancia. </w:t>
      </w:r>
    </w:p>
    <w:p w14:paraId="71A9ADE9" w14:textId="7E88F650" w:rsidR="00447AB3" w:rsidRDefault="00447AB3" w:rsidP="0065170B">
      <w:pPr>
        <w:rPr>
          <w:rFonts w:ascii="Arial" w:hAnsi="Arial" w:cs="Arial"/>
          <w:b/>
          <w:bCs/>
          <w:sz w:val="22"/>
          <w:szCs w:val="22"/>
        </w:rPr>
      </w:pPr>
    </w:p>
    <w:p w14:paraId="675E55CB" w14:textId="77777777" w:rsidR="00A426A5" w:rsidRPr="0065170B" w:rsidRDefault="00A426A5" w:rsidP="0065170B">
      <w:pPr>
        <w:rPr>
          <w:rFonts w:ascii="Arial" w:hAnsi="Arial" w:cs="Arial"/>
          <w:b/>
          <w:bCs/>
          <w:sz w:val="22"/>
          <w:szCs w:val="22"/>
        </w:rPr>
      </w:pPr>
    </w:p>
    <w:p w14:paraId="1581B444" w14:textId="77777777" w:rsidR="00023F7A" w:rsidRPr="002556B7" w:rsidRDefault="00023F7A" w:rsidP="002556B7">
      <w:pPr>
        <w:spacing w:after="160" w:line="259" w:lineRule="auto"/>
        <w:outlineLvl w:val="0"/>
        <w:rPr>
          <w:rFonts w:ascii="Arial" w:hAnsi="Arial" w:cs="Arial"/>
          <w:b/>
          <w:bCs/>
          <w:sz w:val="22"/>
          <w:szCs w:val="22"/>
        </w:rPr>
      </w:pPr>
      <w:bookmarkStart w:id="63" w:name="_Toc97060074"/>
      <w:r w:rsidRPr="002556B7">
        <w:rPr>
          <w:rFonts w:ascii="Arial" w:hAnsi="Arial" w:cs="Arial"/>
          <w:b/>
          <w:bCs/>
          <w:sz w:val="22"/>
          <w:szCs w:val="22"/>
        </w:rPr>
        <w:t xml:space="preserve">Política frente al </w:t>
      </w:r>
      <w:r w:rsidR="001A7665" w:rsidRPr="002556B7">
        <w:rPr>
          <w:rFonts w:ascii="Arial" w:hAnsi="Arial" w:cs="Arial"/>
          <w:b/>
          <w:bCs/>
          <w:sz w:val="22"/>
          <w:szCs w:val="22"/>
        </w:rPr>
        <w:t xml:space="preserve">control externo de la </w:t>
      </w:r>
      <w:r w:rsidR="0030358C" w:rsidRPr="002556B7">
        <w:rPr>
          <w:rFonts w:ascii="Arial" w:hAnsi="Arial" w:cs="Arial"/>
          <w:b/>
          <w:bCs/>
          <w:sz w:val="22"/>
          <w:szCs w:val="22"/>
        </w:rPr>
        <w:t>C</w:t>
      </w:r>
      <w:r w:rsidR="001A7665" w:rsidRPr="002556B7">
        <w:rPr>
          <w:rFonts w:ascii="Arial" w:hAnsi="Arial" w:cs="Arial"/>
          <w:b/>
          <w:bCs/>
          <w:sz w:val="22"/>
          <w:szCs w:val="22"/>
        </w:rPr>
        <w:t>ompañía</w:t>
      </w:r>
      <w:bookmarkEnd w:id="63"/>
    </w:p>
    <w:p w14:paraId="2BED487B" w14:textId="77777777" w:rsidR="00D90A72" w:rsidRPr="0065170B" w:rsidRDefault="00D90A72" w:rsidP="0065170B">
      <w:pPr>
        <w:jc w:val="both"/>
        <w:rPr>
          <w:rFonts w:ascii="Arial" w:hAnsi="Arial" w:cs="Arial"/>
          <w:sz w:val="22"/>
          <w:szCs w:val="22"/>
        </w:rPr>
      </w:pPr>
    </w:p>
    <w:p w14:paraId="49025DDE" w14:textId="77777777" w:rsidR="00023F7A" w:rsidRPr="0065170B" w:rsidRDefault="00023F7A" w:rsidP="0065170B">
      <w:pPr>
        <w:jc w:val="both"/>
        <w:rPr>
          <w:rFonts w:ascii="Arial" w:hAnsi="Arial" w:cs="Arial"/>
          <w:sz w:val="22"/>
          <w:szCs w:val="22"/>
        </w:rPr>
      </w:pPr>
      <w:r w:rsidRPr="0065170B">
        <w:rPr>
          <w:rFonts w:ascii="Arial" w:hAnsi="Arial" w:cs="Arial"/>
          <w:sz w:val="22"/>
          <w:szCs w:val="22"/>
        </w:rPr>
        <w:t xml:space="preserve">El Presidente y su </w:t>
      </w:r>
      <w:r w:rsidR="001A7665" w:rsidRPr="0065170B">
        <w:rPr>
          <w:rFonts w:ascii="Arial" w:hAnsi="Arial" w:cs="Arial"/>
          <w:sz w:val="22"/>
          <w:szCs w:val="22"/>
        </w:rPr>
        <w:t xml:space="preserve">equipo directivo </w:t>
      </w:r>
      <w:r w:rsidRPr="0065170B">
        <w:rPr>
          <w:rFonts w:ascii="Arial" w:hAnsi="Arial" w:cs="Arial"/>
          <w:sz w:val="22"/>
          <w:szCs w:val="22"/>
        </w:rPr>
        <w:t xml:space="preserve">se comprometen a mantener unas relaciones armónicas con los </w:t>
      </w:r>
      <w:r w:rsidR="001A7665" w:rsidRPr="0065170B">
        <w:rPr>
          <w:rFonts w:ascii="Arial" w:hAnsi="Arial" w:cs="Arial"/>
          <w:sz w:val="22"/>
          <w:szCs w:val="22"/>
        </w:rPr>
        <w:t xml:space="preserve">órganos de control </w:t>
      </w:r>
      <w:r w:rsidRPr="0065170B">
        <w:rPr>
          <w:rFonts w:ascii="Arial" w:hAnsi="Arial" w:cs="Arial"/>
          <w:sz w:val="22"/>
          <w:szCs w:val="22"/>
        </w:rPr>
        <w:t xml:space="preserve">y a suministrar la información que legalmente estos requieran en forma oportuna, completa y veraz para que puedan desempeñar eficazmente su labor. Igualmente se comprometen a implantar las acciones de mejoramiento </w:t>
      </w:r>
      <w:r w:rsidR="00004927" w:rsidRPr="0065170B">
        <w:rPr>
          <w:rFonts w:ascii="Arial" w:hAnsi="Arial" w:cs="Arial"/>
          <w:sz w:val="22"/>
          <w:szCs w:val="22"/>
        </w:rPr>
        <w:t>corporativo</w:t>
      </w:r>
      <w:r w:rsidR="008E613B" w:rsidRPr="0065170B">
        <w:rPr>
          <w:rFonts w:ascii="Arial" w:hAnsi="Arial" w:cs="Arial"/>
          <w:sz w:val="22"/>
          <w:szCs w:val="22"/>
        </w:rPr>
        <w:t>,</w:t>
      </w:r>
      <w:r w:rsidR="00004927" w:rsidRPr="0065170B">
        <w:rPr>
          <w:rFonts w:ascii="Arial" w:hAnsi="Arial" w:cs="Arial"/>
          <w:sz w:val="22"/>
          <w:szCs w:val="22"/>
        </w:rPr>
        <w:t xml:space="preserve"> </w:t>
      </w:r>
      <w:r w:rsidRPr="0065170B">
        <w:rPr>
          <w:rFonts w:ascii="Arial" w:hAnsi="Arial" w:cs="Arial"/>
          <w:sz w:val="22"/>
          <w:szCs w:val="22"/>
        </w:rPr>
        <w:t>que los órganos de control recomienden en sus respectivos informes.</w:t>
      </w:r>
    </w:p>
    <w:p w14:paraId="7AD7D68D" w14:textId="672818E8" w:rsidR="00023F7A" w:rsidRDefault="00023F7A" w:rsidP="0065170B">
      <w:pPr>
        <w:jc w:val="both"/>
        <w:rPr>
          <w:rFonts w:ascii="Arial" w:hAnsi="Arial" w:cs="Arial"/>
          <w:b/>
          <w:bCs/>
          <w:sz w:val="22"/>
          <w:szCs w:val="22"/>
        </w:rPr>
      </w:pPr>
    </w:p>
    <w:p w14:paraId="085063B0" w14:textId="77777777" w:rsidR="00A426A5" w:rsidRPr="0065170B" w:rsidRDefault="00A426A5" w:rsidP="0065170B">
      <w:pPr>
        <w:jc w:val="both"/>
        <w:rPr>
          <w:rFonts w:ascii="Arial" w:hAnsi="Arial" w:cs="Arial"/>
          <w:b/>
          <w:bCs/>
          <w:sz w:val="22"/>
          <w:szCs w:val="22"/>
        </w:rPr>
      </w:pPr>
    </w:p>
    <w:p w14:paraId="454ED54F" w14:textId="77777777" w:rsidR="00023F7A" w:rsidRPr="002556B7" w:rsidRDefault="00023F7A" w:rsidP="002556B7">
      <w:pPr>
        <w:spacing w:after="160" w:line="259" w:lineRule="auto"/>
        <w:outlineLvl w:val="0"/>
        <w:rPr>
          <w:rFonts w:ascii="Arial" w:hAnsi="Arial" w:cs="Arial"/>
          <w:b/>
          <w:bCs/>
          <w:sz w:val="22"/>
          <w:szCs w:val="22"/>
        </w:rPr>
      </w:pPr>
      <w:bookmarkStart w:id="64" w:name="_Toc97060075"/>
      <w:r w:rsidRPr="002556B7">
        <w:rPr>
          <w:rFonts w:ascii="Arial" w:hAnsi="Arial" w:cs="Arial"/>
          <w:b/>
          <w:bCs/>
          <w:sz w:val="22"/>
          <w:szCs w:val="22"/>
        </w:rPr>
        <w:t xml:space="preserve">Compromisos en </w:t>
      </w:r>
      <w:r w:rsidR="001A7665" w:rsidRPr="002556B7">
        <w:rPr>
          <w:rFonts w:ascii="Arial" w:hAnsi="Arial" w:cs="Arial"/>
          <w:b/>
          <w:bCs/>
          <w:sz w:val="22"/>
          <w:szCs w:val="22"/>
        </w:rPr>
        <w:t>relación con el órgano de control político</w:t>
      </w:r>
      <w:bookmarkEnd w:id="64"/>
    </w:p>
    <w:p w14:paraId="7C5A1BBA" w14:textId="77777777" w:rsidR="00D90A72" w:rsidRPr="0065170B" w:rsidRDefault="00D90A72" w:rsidP="0065170B">
      <w:pPr>
        <w:jc w:val="both"/>
        <w:rPr>
          <w:rFonts w:ascii="Arial" w:hAnsi="Arial" w:cs="Arial"/>
          <w:sz w:val="22"/>
          <w:szCs w:val="22"/>
        </w:rPr>
      </w:pPr>
    </w:p>
    <w:p w14:paraId="27E69B38" w14:textId="77777777" w:rsidR="00023F7A" w:rsidRPr="0065170B" w:rsidRDefault="005046B2" w:rsidP="0065170B">
      <w:pPr>
        <w:jc w:val="both"/>
        <w:rPr>
          <w:rFonts w:ascii="Arial" w:hAnsi="Arial" w:cs="Arial"/>
          <w:sz w:val="22"/>
          <w:szCs w:val="22"/>
        </w:rPr>
      </w:pPr>
      <w:r w:rsidRPr="0065170B">
        <w:rPr>
          <w:rFonts w:ascii="Arial" w:hAnsi="Arial" w:cs="Arial"/>
          <w:sz w:val="22"/>
          <w:szCs w:val="22"/>
        </w:rPr>
        <w:t>La Compañía</w:t>
      </w:r>
      <w:r w:rsidR="00023F7A" w:rsidRPr="0065170B">
        <w:rPr>
          <w:rFonts w:ascii="Arial" w:hAnsi="Arial" w:cs="Arial"/>
          <w:sz w:val="22"/>
          <w:szCs w:val="22"/>
        </w:rPr>
        <w:t xml:space="preserve"> se compromete a colaborar armónicamente con el Congreso Nacional, para lo cual practica el respeto por la independencia de los poderes públicos y cumple con la entrega periódica de informes de gestión y de resultados. </w:t>
      </w:r>
    </w:p>
    <w:p w14:paraId="54DD7581" w14:textId="77777777" w:rsidR="00023F7A" w:rsidRDefault="00023F7A" w:rsidP="0065170B">
      <w:pPr>
        <w:jc w:val="both"/>
        <w:rPr>
          <w:rFonts w:ascii="Arial" w:hAnsi="Arial" w:cs="Arial"/>
          <w:b/>
          <w:bCs/>
          <w:sz w:val="22"/>
          <w:szCs w:val="22"/>
        </w:rPr>
      </w:pPr>
    </w:p>
    <w:p w14:paraId="4EF1BE9D" w14:textId="77777777" w:rsidR="00D2522F" w:rsidRPr="0065170B" w:rsidRDefault="00D2522F" w:rsidP="0065170B">
      <w:pPr>
        <w:jc w:val="both"/>
        <w:rPr>
          <w:rFonts w:ascii="Arial" w:hAnsi="Arial" w:cs="Arial"/>
          <w:b/>
          <w:bCs/>
          <w:sz w:val="22"/>
          <w:szCs w:val="22"/>
        </w:rPr>
      </w:pPr>
    </w:p>
    <w:p w14:paraId="27A95CCC" w14:textId="77777777" w:rsidR="00A426A5" w:rsidRDefault="00A426A5" w:rsidP="002556B7">
      <w:pPr>
        <w:spacing w:after="160" w:line="259" w:lineRule="auto"/>
        <w:jc w:val="center"/>
        <w:outlineLvl w:val="0"/>
        <w:rPr>
          <w:rFonts w:ascii="Arial" w:hAnsi="Arial" w:cs="Arial"/>
          <w:b/>
          <w:bCs/>
          <w:sz w:val="22"/>
          <w:szCs w:val="22"/>
        </w:rPr>
      </w:pPr>
      <w:bookmarkStart w:id="65" w:name="_Toc97060076"/>
    </w:p>
    <w:p w14:paraId="2B2A6454" w14:textId="0788D6E9" w:rsidR="00023F7A" w:rsidRPr="002556B7" w:rsidRDefault="002D4E2A" w:rsidP="002556B7">
      <w:pPr>
        <w:spacing w:after="160" w:line="259" w:lineRule="auto"/>
        <w:jc w:val="center"/>
        <w:outlineLvl w:val="0"/>
        <w:rPr>
          <w:rFonts w:ascii="Arial" w:hAnsi="Arial" w:cs="Arial"/>
          <w:b/>
          <w:bCs/>
          <w:sz w:val="22"/>
          <w:szCs w:val="22"/>
        </w:rPr>
      </w:pPr>
      <w:r w:rsidRPr="002556B7">
        <w:rPr>
          <w:rFonts w:ascii="Arial" w:hAnsi="Arial" w:cs="Arial"/>
          <w:b/>
          <w:bCs/>
          <w:sz w:val="22"/>
          <w:szCs w:val="22"/>
        </w:rPr>
        <w:t>CAPÍTULO</w:t>
      </w:r>
      <w:r w:rsidR="00023F7A" w:rsidRPr="002556B7">
        <w:rPr>
          <w:rFonts w:ascii="Arial" w:hAnsi="Arial" w:cs="Arial"/>
          <w:b/>
          <w:bCs/>
          <w:sz w:val="22"/>
          <w:szCs w:val="22"/>
        </w:rPr>
        <w:t xml:space="preserve"> III</w:t>
      </w:r>
      <w:bookmarkEnd w:id="65"/>
    </w:p>
    <w:p w14:paraId="1457B572" w14:textId="77777777" w:rsidR="00023F7A" w:rsidRPr="002556B7" w:rsidRDefault="00023F7A" w:rsidP="002556B7">
      <w:pPr>
        <w:spacing w:after="160" w:line="259" w:lineRule="auto"/>
        <w:jc w:val="center"/>
        <w:outlineLvl w:val="0"/>
        <w:rPr>
          <w:rFonts w:ascii="Arial" w:hAnsi="Arial" w:cs="Arial"/>
          <w:b/>
          <w:bCs/>
          <w:sz w:val="22"/>
          <w:szCs w:val="22"/>
        </w:rPr>
      </w:pPr>
      <w:bookmarkStart w:id="66" w:name="_Toc97060077"/>
      <w:r w:rsidRPr="002556B7">
        <w:rPr>
          <w:rFonts w:ascii="Arial" w:hAnsi="Arial" w:cs="Arial"/>
          <w:b/>
          <w:bCs/>
          <w:sz w:val="22"/>
          <w:szCs w:val="22"/>
        </w:rPr>
        <w:t xml:space="preserve">DE LAS POLÍTICAS DE BUEN GOBIERNO PARA LA GESTIÓN DE </w:t>
      </w:r>
      <w:r w:rsidR="002F6BA5" w:rsidRPr="002556B7">
        <w:rPr>
          <w:rFonts w:ascii="Arial" w:hAnsi="Arial" w:cs="Arial"/>
          <w:b/>
          <w:bCs/>
          <w:sz w:val="22"/>
          <w:szCs w:val="22"/>
        </w:rPr>
        <w:t xml:space="preserve">LA </w:t>
      </w:r>
      <w:r w:rsidR="00D63CDF" w:rsidRPr="002556B7">
        <w:rPr>
          <w:rFonts w:ascii="Arial" w:hAnsi="Arial" w:cs="Arial"/>
          <w:b/>
          <w:bCs/>
          <w:sz w:val="22"/>
          <w:szCs w:val="22"/>
        </w:rPr>
        <w:t xml:space="preserve">COMPAÑÍA Y </w:t>
      </w:r>
      <w:r w:rsidRPr="002556B7">
        <w:rPr>
          <w:rFonts w:ascii="Arial" w:hAnsi="Arial" w:cs="Arial"/>
          <w:b/>
          <w:bCs/>
          <w:sz w:val="22"/>
          <w:szCs w:val="22"/>
        </w:rPr>
        <w:t>FRENTE AL SISTEMA DE DESARROLLO ADMINISTRATIVO</w:t>
      </w:r>
      <w:bookmarkEnd w:id="66"/>
    </w:p>
    <w:p w14:paraId="03D8A278" w14:textId="2759D026" w:rsidR="00D63CDF" w:rsidRDefault="00D63CDF" w:rsidP="0065170B">
      <w:pPr>
        <w:jc w:val="center"/>
        <w:rPr>
          <w:rFonts w:ascii="Arial" w:hAnsi="Arial" w:cs="Arial"/>
          <w:b/>
          <w:bCs/>
          <w:sz w:val="22"/>
          <w:szCs w:val="22"/>
        </w:rPr>
      </w:pPr>
    </w:p>
    <w:p w14:paraId="3B93086D" w14:textId="77777777" w:rsidR="00A426A5" w:rsidRPr="0065170B" w:rsidRDefault="00A426A5" w:rsidP="0065170B">
      <w:pPr>
        <w:jc w:val="center"/>
        <w:rPr>
          <w:rFonts w:ascii="Arial" w:hAnsi="Arial" w:cs="Arial"/>
          <w:b/>
          <w:bCs/>
          <w:sz w:val="22"/>
          <w:szCs w:val="22"/>
        </w:rPr>
      </w:pPr>
    </w:p>
    <w:p w14:paraId="28DD9715" w14:textId="77777777" w:rsidR="00023F7A" w:rsidRPr="002556B7" w:rsidRDefault="00023F7A" w:rsidP="002556B7">
      <w:pPr>
        <w:spacing w:after="160" w:line="259" w:lineRule="auto"/>
        <w:outlineLvl w:val="0"/>
        <w:rPr>
          <w:rFonts w:ascii="Arial" w:hAnsi="Arial" w:cs="Arial"/>
          <w:b/>
          <w:bCs/>
          <w:sz w:val="22"/>
          <w:szCs w:val="22"/>
        </w:rPr>
      </w:pPr>
      <w:bookmarkStart w:id="67" w:name="_Toc97060078"/>
      <w:r w:rsidRPr="002556B7">
        <w:rPr>
          <w:rFonts w:ascii="Arial" w:hAnsi="Arial" w:cs="Arial"/>
          <w:b/>
          <w:bCs/>
          <w:sz w:val="22"/>
          <w:szCs w:val="22"/>
        </w:rPr>
        <w:t>POLÍTICAS PARA LA GESTIÓN ÉTICA</w:t>
      </w:r>
      <w:bookmarkEnd w:id="67"/>
    </w:p>
    <w:p w14:paraId="57F9D107" w14:textId="77777777" w:rsidR="00976FED" w:rsidRPr="0065170B" w:rsidRDefault="00976FED" w:rsidP="0065170B">
      <w:pPr>
        <w:jc w:val="center"/>
        <w:rPr>
          <w:rFonts w:ascii="Arial" w:hAnsi="Arial" w:cs="Arial"/>
          <w:b/>
          <w:bCs/>
          <w:sz w:val="22"/>
          <w:szCs w:val="22"/>
        </w:rPr>
      </w:pPr>
    </w:p>
    <w:p w14:paraId="25D4CF90" w14:textId="77777777" w:rsidR="00023F7A" w:rsidRPr="0077569F" w:rsidRDefault="00023F7A" w:rsidP="0077569F">
      <w:pPr>
        <w:spacing w:after="160" w:line="259" w:lineRule="auto"/>
        <w:outlineLvl w:val="0"/>
        <w:rPr>
          <w:rFonts w:ascii="Arial" w:hAnsi="Arial" w:cs="Arial"/>
          <w:b/>
          <w:bCs/>
          <w:sz w:val="22"/>
          <w:szCs w:val="22"/>
        </w:rPr>
      </w:pPr>
      <w:bookmarkStart w:id="68" w:name="_Toc97060079"/>
      <w:r w:rsidRPr="0077569F">
        <w:rPr>
          <w:rFonts w:ascii="Arial" w:hAnsi="Arial" w:cs="Arial"/>
          <w:b/>
          <w:bCs/>
          <w:sz w:val="22"/>
          <w:szCs w:val="22"/>
        </w:rPr>
        <w:t>Compromiso con la integridad</w:t>
      </w:r>
      <w:bookmarkEnd w:id="68"/>
    </w:p>
    <w:p w14:paraId="702B8EDE" w14:textId="77777777" w:rsidR="00D90A72" w:rsidRPr="0065170B" w:rsidRDefault="00D90A72" w:rsidP="0065170B">
      <w:pPr>
        <w:pStyle w:val="Textoindependiente2"/>
        <w:rPr>
          <w:rFonts w:ascii="Arial" w:hAnsi="Arial" w:cs="Arial"/>
          <w:color w:val="auto"/>
          <w:sz w:val="22"/>
          <w:szCs w:val="22"/>
        </w:rPr>
      </w:pPr>
    </w:p>
    <w:p w14:paraId="5214C665" w14:textId="77777777" w:rsidR="00023F7A" w:rsidRPr="0065170B" w:rsidRDefault="002F6BA5" w:rsidP="0065170B">
      <w:pPr>
        <w:pStyle w:val="Textoindependiente2"/>
        <w:rPr>
          <w:rFonts w:ascii="Arial" w:hAnsi="Arial" w:cs="Arial"/>
          <w:color w:val="auto"/>
          <w:sz w:val="22"/>
          <w:szCs w:val="22"/>
        </w:rPr>
      </w:pPr>
      <w:r w:rsidRPr="0065170B">
        <w:rPr>
          <w:rFonts w:ascii="Arial" w:hAnsi="Arial" w:cs="Arial"/>
          <w:color w:val="auto"/>
          <w:sz w:val="22"/>
          <w:szCs w:val="22"/>
        </w:rPr>
        <w:t>La Compañía</w:t>
      </w:r>
      <w:r w:rsidR="00023F7A" w:rsidRPr="0065170B">
        <w:rPr>
          <w:rFonts w:ascii="Arial" w:hAnsi="Arial" w:cs="Arial"/>
          <w:color w:val="auto"/>
          <w:sz w:val="22"/>
          <w:szCs w:val="22"/>
        </w:rPr>
        <w:t xml:space="preserve"> manifies</w:t>
      </w:r>
      <w:r w:rsidR="00D90A72" w:rsidRPr="0065170B">
        <w:rPr>
          <w:rFonts w:ascii="Arial" w:hAnsi="Arial" w:cs="Arial"/>
          <w:color w:val="auto"/>
          <w:sz w:val="22"/>
          <w:szCs w:val="22"/>
        </w:rPr>
        <w:t xml:space="preserve">ta su clara disposición a </w:t>
      </w:r>
      <w:proofErr w:type="spellStart"/>
      <w:r w:rsidR="00D90A72" w:rsidRPr="0065170B">
        <w:rPr>
          <w:rFonts w:ascii="Arial" w:hAnsi="Arial" w:cs="Arial"/>
          <w:color w:val="auto"/>
          <w:sz w:val="22"/>
          <w:szCs w:val="22"/>
        </w:rPr>
        <w:t>auto</w:t>
      </w:r>
      <w:r w:rsidR="00023F7A" w:rsidRPr="0065170B">
        <w:rPr>
          <w:rFonts w:ascii="Arial" w:hAnsi="Arial" w:cs="Arial"/>
          <w:color w:val="auto"/>
          <w:sz w:val="22"/>
          <w:szCs w:val="22"/>
        </w:rPr>
        <w:t>regularse</w:t>
      </w:r>
      <w:proofErr w:type="spellEnd"/>
      <w:r w:rsidR="00023F7A" w:rsidRPr="0065170B">
        <w:rPr>
          <w:rFonts w:ascii="Arial" w:hAnsi="Arial" w:cs="Arial"/>
          <w:color w:val="auto"/>
          <w:sz w:val="22"/>
          <w:szCs w:val="22"/>
        </w:rPr>
        <w:t xml:space="preserve">, para lo cual se compromete a encaminar sus actividades de conformidad con los principios enunciados en la Constitución, las normas vigentes, el presente </w:t>
      </w:r>
      <w:r w:rsidR="002D4A98" w:rsidRPr="0065170B">
        <w:rPr>
          <w:rFonts w:ascii="Arial" w:hAnsi="Arial" w:cs="Arial"/>
          <w:color w:val="auto"/>
          <w:sz w:val="22"/>
          <w:szCs w:val="22"/>
        </w:rPr>
        <w:t xml:space="preserve">Código de Ética </w:t>
      </w:r>
      <w:r w:rsidR="00903EF4" w:rsidRPr="0065170B">
        <w:rPr>
          <w:rFonts w:ascii="Arial" w:hAnsi="Arial" w:cs="Arial"/>
          <w:color w:val="auto"/>
          <w:sz w:val="22"/>
          <w:szCs w:val="22"/>
        </w:rPr>
        <w:t>y</w:t>
      </w:r>
      <w:r w:rsidR="00023F7A" w:rsidRPr="0065170B">
        <w:rPr>
          <w:rFonts w:ascii="Arial" w:hAnsi="Arial" w:cs="Arial"/>
          <w:color w:val="auto"/>
          <w:sz w:val="22"/>
          <w:szCs w:val="22"/>
        </w:rPr>
        <w:t xml:space="preserve"> Buen Gobierno, orientándose hacia una gestión íntegra, con principios y valores éticos frente a todos sus grupos de interés.</w:t>
      </w:r>
    </w:p>
    <w:p w14:paraId="020BF254" w14:textId="64ACE1E0" w:rsidR="00023F7A" w:rsidRDefault="00023F7A" w:rsidP="0065170B">
      <w:pPr>
        <w:jc w:val="both"/>
        <w:rPr>
          <w:rFonts w:ascii="Arial" w:hAnsi="Arial" w:cs="Arial"/>
          <w:b/>
          <w:bCs/>
          <w:sz w:val="22"/>
          <w:szCs w:val="22"/>
        </w:rPr>
      </w:pPr>
    </w:p>
    <w:p w14:paraId="57624450" w14:textId="77777777" w:rsidR="00A426A5" w:rsidRPr="0065170B" w:rsidRDefault="00A426A5" w:rsidP="0065170B">
      <w:pPr>
        <w:jc w:val="both"/>
        <w:rPr>
          <w:rFonts w:ascii="Arial" w:hAnsi="Arial" w:cs="Arial"/>
          <w:b/>
          <w:bCs/>
          <w:sz w:val="22"/>
          <w:szCs w:val="22"/>
        </w:rPr>
      </w:pPr>
    </w:p>
    <w:p w14:paraId="1F5C27A1" w14:textId="77777777" w:rsidR="00023F7A" w:rsidRPr="0077569F" w:rsidRDefault="00023F7A" w:rsidP="0077569F">
      <w:pPr>
        <w:spacing w:after="160" w:line="259" w:lineRule="auto"/>
        <w:outlineLvl w:val="0"/>
        <w:rPr>
          <w:rFonts w:ascii="Arial" w:hAnsi="Arial" w:cs="Arial"/>
          <w:b/>
          <w:bCs/>
          <w:sz w:val="22"/>
          <w:szCs w:val="22"/>
        </w:rPr>
      </w:pPr>
      <w:bookmarkStart w:id="69" w:name="_Toc97060080"/>
      <w:r w:rsidRPr="0077569F">
        <w:rPr>
          <w:rFonts w:ascii="Arial" w:hAnsi="Arial" w:cs="Arial"/>
          <w:b/>
          <w:bCs/>
          <w:sz w:val="22"/>
          <w:szCs w:val="22"/>
        </w:rPr>
        <w:t>Compromiso para la erradicación de prácticas corruptas</w:t>
      </w:r>
      <w:bookmarkEnd w:id="69"/>
    </w:p>
    <w:p w14:paraId="2D691E4A" w14:textId="77777777" w:rsidR="00D90A72" w:rsidRPr="0065170B" w:rsidRDefault="00D90A72" w:rsidP="0065170B">
      <w:pPr>
        <w:jc w:val="both"/>
        <w:rPr>
          <w:rFonts w:ascii="Arial" w:hAnsi="Arial" w:cs="Arial"/>
          <w:sz w:val="22"/>
          <w:szCs w:val="22"/>
        </w:rPr>
      </w:pPr>
    </w:p>
    <w:p w14:paraId="34BBBC59" w14:textId="77777777" w:rsidR="00023F7A" w:rsidRPr="0065170B" w:rsidRDefault="002F6BA5" w:rsidP="0065170B">
      <w:pPr>
        <w:jc w:val="both"/>
        <w:rPr>
          <w:rFonts w:ascii="Arial" w:hAnsi="Arial" w:cs="Arial"/>
          <w:sz w:val="22"/>
          <w:szCs w:val="22"/>
        </w:rPr>
      </w:pPr>
      <w:r w:rsidRPr="0065170B">
        <w:rPr>
          <w:rFonts w:ascii="Arial" w:hAnsi="Arial" w:cs="Arial"/>
          <w:sz w:val="22"/>
          <w:szCs w:val="22"/>
        </w:rPr>
        <w:t>La Compañía</w:t>
      </w:r>
      <w:r w:rsidR="00023F7A" w:rsidRPr="0065170B">
        <w:rPr>
          <w:rFonts w:ascii="Arial" w:hAnsi="Arial" w:cs="Arial"/>
          <w:sz w:val="22"/>
          <w:szCs w:val="22"/>
        </w:rPr>
        <w:t xml:space="preserve"> se compromete a luchar contra la corrupción, para lo cual creará compromisos tendientes a lograr este objetivo por parte de sus servidores.</w:t>
      </w:r>
    </w:p>
    <w:p w14:paraId="21357667" w14:textId="77777777" w:rsidR="00023F7A" w:rsidRPr="0065170B" w:rsidRDefault="00023F7A" w:rsidP="0065170B">
      <w:pPr>
        <w:autoSpaceDE w:val="0"/>
        <w:autoSpaceDN w:val="0"/>
        <w:adjustRightInd w:val="0"/>
        <w:jc w:val="both"/>
        <w:rPr>
          <w:rFonts w:ascii="Arial" w:hAnsi="Arial" w:cs="Arial"/>
          <w:sz w:val="22"/>
          <w:szCs w:val="22"/>
        </w:rPr>
      </w:pPr>
    </w:p>
    <w:p w14:paraId="1B0C1F9E" w14:textId="77777777" w:rsidR="00023F7A" w:rsidRPr="0065170B" w:rsidRDefault="00023F7A" w:rsidP="0065170B">
      <w:pPr>
        <w:jc w:val="both"/>
        <w:rPr>
          <w:rFonts w:ascii="Arial" w:hAnsi="Arial" w:cs="Arial"/>
          <w:sz w:val="22"/>
          <w:szCs w:val="22"/>
        </w:rPr>
      </w:pPr>
      <w:r w:rsidRPr="0065170B">
        <w:rPr>
          <w:rFonts w:ascii="Arial" w:hAnsi="Arial" w:cs="Arial"/>
          <w:sz w:val="22"/>
          <w:szCs w:val="22"/>
        </w:rPr>
        <w:t xml:space="preserve">En el marco de lo expuesto, todos aquellos que se vinculen directa o indirectamente con </w:t>
      </w:r>
      <w:r w:rsidR="001A7665" w:rsidRPr="0065170B">
        <w:rPr>
          <w:rFonts w:ascii="Arial" w:hAnsi="Arial" w:cs="Arial"/>
          <w:sz w:val="22"/>
          <w:szCs w:val="22"/>
        </w:rPr>
        <w:t>la</w:t>
      </w:r>
      <w:r w:rsidR="002F6BA5" w:rsidRPr="0065170B">
        <w:rPr>
          <w:rFonts w:ascii="Arial" w:hAnsi="Arial" w:cs="Arial"/>
          <w:sz w:val="22"/>
          <w:szCs w:val="22"/>
        </w:rPr>
        <w:t xml:space="preserve"> </w:t>
      </w:r>
      <w:r w:rsidR="00AF382F" w:rsidRPr="0065170B">
        <w:rPr>
          <w:rFonts w:ascii="Arial" w:hAnsi="Arial" w:cs="Arial"/>
          <w:sz w:val="22"/>
          <w:szCs w:val="22"/>
        </w:rPr>
        <w:t>Compañía</w:t>
      </w:r>
      <w:r w:rsidRPr="0065170B">
        <w:rPr>
          <w:rFonts w:ascii="Arial" w:hAnsi="Arial" w:cs="Arial"/>
          <w:sz w:val="22"/>
          <w:szCs w:val="22"/>
        </w:rPr>
        <w:t xml:space="preserve"> firmarán un compromiso estándar de conducta que excluya la aceptación u ofrecimiento de sobornos; este compromiso incluye a aquellos que deseen participar en cualquier forma de contratación con </w:t>
      </w:r>
      <w:r w:rsidR="001A7665" w:rsidRPr="0065170B">
        <w:rPr>
          <w:rFonts w:ascii="Arial" w:hAnsi="Arial" w:cs="Arial"/>
          <w:sz w:val="22"/>
          <w:szCs w:val="22"/>
        </w:rPr>
        <w:t>la</w:t>
      </w:r>
      <w:r w:rsidR="002F6BA5" w:rsidRPr="0065170B">
        <w:rPr>
          <w:rFonts w:ascii="Arial" w:hAnsi="Arial" w:cs="Arial"/>
          <w:sz w:val="22"/>
          <w:szCs w:val="22"/>
        </w:rPr>
        <w:t xml:space="preserve"> Compañía</w:t>
      </w:r>
      <w:r w:rsidRPr="0065170B">
        <w:rPr>
          <w:rFonts w:ascii="Arial" w:hAnsi="Arial" w:cs="Arial"/>
          <w:sz w:val="22"/>
          <w:szCs w:val="22"/>
        </w:rPr>
        <w:t>.</w:t>
      </w:r>
    </w:p>
    <w:p w14:paraId="3B25ADD7" w14:textId="77777777" w:rsidR="00023F7A" w:rsidRPr="0065170B" w:rsidRDefault="00023F7A" w:rsidP="0065170B">
      <w:pPr>
        <w:autoSpaceDE w:val="0"/>
        <w:autoSpaceDN w:val="0"/>
        <w:adjustRightInd w:val="0"/>
        <w:jc w:val="both"/>
        <w:rPr>
          <w:rFonts w:ascii="Arial" w:hAnsi="Arial" w:cs="Arial"/>
          <w:sz w:val="22"/>
          <w:szCs w:val="22"/>
        </w:rPr>
      </w:pPr>
    </w:p>
    <w:p w14:paraId="2F8AE8D9" w14:textId="77777777" w:rsidR="00023F7A" w:rsidRPr="0065170B" w:rsidRDefault="00023F7A" w:rsidP="0065170B">
      <w:pPr>
        <w:jc w:val="both"/>
        <w:rPr>
          <w:rFonts w:ascii="Arial" w:hAnsi="Arial" w:cs="Arial"/>
          <w:sz w:val="22"/>
          <w:szCs w:val="22"/>
        </w:rPr>
      </w:pPr>
      <w:r w:rsidRPr="0065170B">
        <w:rPr>
          <w:rFonts w:ascii="Arial" w:hAnsi="Arial" w:cs="Arial"/>
          <w:sz w:val="22"/>
          <w:szCs w:val="22"/>
        </w:rPr>
        <w:t xml:space="preserve">Igualmente </w:t>
      </w:r>
      <w:r w:rsidR="004266B7" w:rsidRPr="0065170B">
        <w:rPr>
          <w:rFonts w:ascii="Arial" w:hAnsi="Arial" w:cs="Arial"/>
          <w:sz w:val="22"/>
          <w:szCs w:val="22"/>
        </w:rPr>
        <w:t xml:space="preserve">Positiva </w:t>
      </w:r>
      <w:proofErr w:type="spellStart"/>
      <w:r w:rsidR="004266B7" w:rsidRPr="0065170B">
        <w:rPr>
          <w:rFonts w:ascii="Arial" w:hAnsi="Arial" w:cs="Arial"/>
          <w:sz w:val="22"/>
          <w:szCs w:val="22"/>
        </w:rPr>
        <w:t>Compañia</w:t>
      </w:r>
      <w:proofErr w:type="spellEnd"/>
      <w:r w:rsidR="004266B7" w:rsidRPr="0065170B">
        <w:rPr>
          <w:rFonts w:ascii="Arial" w:hAnsi="Arial" w:cs="Arial"/>
          <w:sz w:val="22"/>
          <w:szCs w:val="22"/>
        </w:rPr>
        <w:t xml:space="preserve"> de Seguros</w:t>
      </w:r>
      <w:r w:rsidR="0042148D" w:rsidRPr="0065170B">
        <w:rPr>
          <w:rFonts w:ascii="Arial" w:hAnsi="Arial" w:cs="Arial"/>
          <w:sz w:val="22"/>
          <w:szCs w:val="22"/>
        </w:rPr>
        <w:t xml:space="preserve"> S.A.</w:t>
      </w:r>
      <w:r w:rsidR="0074282F" w:rsidRPr="0065170B">
        <w:rPr>
          <w:rFonts w:ascii="Arial" w:hAnsi="Arial" w:cs="Arial"/>
          <w:sz w:val="22"/>
          <w:szCs w:val="22"/>
        </w:rPr>
        <w:t xml:space="preserve"> </w:t>
      </w:r>
      <w:r w:rsidRPr="0065170B">
        <w:rPr>
          <w:rFonts w:ascii="Arial" w:hAnsi="Arial" w:cs="Arial"/>
          <w:sz w:val="22"/>
          <w:szCs w:val="22"/>
        </w:rPr>
        <w:t>se compromete a capacitar a sus altos di</w:t>
      </w:r>
      <w:r w:rsidR="00AA7EA6" w:rsidRPr="0065170B">
        <w:rPr>
          <w:rFonts w:ascii="Arial" w:hAnsi="Arial" w:cs="Arial"/>
          <w:sz w:val="22"/>
          <w:szCs w:val="22"/>
        </w:rPr>
        <w:t>rectivos y demás equipo humano</w:t>
      </w:r>
      <w:r w:rsidR="001A7665">
        <w:rPr>
          <w:rFonts w:ascii="Arial" w:hAnsi="Arial" w:cs="Arial"/>
          <w:sz w:val="22"/>
          <w:szCs w:val="22"/>
        </w:rPr>
        <w:t>,</w:t>
      </w:r>
      <w:r w:rsidR="00AA7EA6" w:rsidRPr="0065170B">
        <w:rPr>
          <w:rFonts w:ascii="Arial" w:hAnsi="Arial" w:cs="Arial"/>
          <w:sz w:val="22"/>
          <w:szCs w:val="22"/>
        </w:rPr>
        <w:t xml:space="preserve"> </w:t>
      </w:r>
      <w:r w:rsidRPr="0065170B">
        <w:rPr>
          <w:rFonts w:ascii="Arial" w:hAnsi="Arial" w:cs="Arial"/>
          <w:sz w:val="22"/>
          <w:szCs w:val="22"/>
        </w:rPr>
        <w:t>y cuando lo crea conveniente a sus grupos de interés</w:t>
      </w:r>
      <w:r w:rsidR="001A7665">
        <w:rPr>
          <w:rFonts w:ascii="Arial" w:hAnsi="Arial" w:cs="Arial"/>
          <w:sz w:val="22"/>
          <w:szCs w:val="22"/>
        </w:rPr>
        <w:t>,</w:t>
      </w:r>
      <w:r w:rsidRPr="0065170B">
        <w:rPr>
          <w:rFonts w:ascii="Arial" w:hAnsi="Arial" w:cs="Arial"/>
          <w:sz w:val="22"/>
          <w:szCs w:val="22"/>
        </w:rPr>
        <w:t xml:space="preserve"> en políticas y acciones anticorrupción.</w:t>
      </w:r>
    </w:p>
    <w:p w14:paraId="7F139B34" w14:textId="48A178B6" w:rsidR="00283309" w:rsidRDefault="00283309" w:rsidP="0065170B">
      <w:pPr>
        <w:jc w:val="both"/>
        <w:rPr>
          <w:rFonts w:ascii="Arial" w:hAnsi="Arial" w:cs="Arial"/>
          <w:sz w:val="22"/>
          <w:szCs w:val="22"/>
        </w:rPr>
      </w:pPr>
    </w:p>
    <w:p w14:paraId="75A0BFF8" w14:textId="77777777" w:rsidR="00A426A5" w:rsidRPr="0065170B" w:rsidRDefault="00A426A5" w:rsidP="0065170B">
      <w:pPr>
        <w:jc w:val="both"/>
        <w:rPr>
          <w:rFonts w:ascii="Arial" w:hAnsi="Arial" w:cs="Arial"/>
          <w:sz w:val="22"/>
          <w:szCs w:val="22"/>
        </w:rPr>
      </w:pPr>
    </w:p>
    <w:p w14:paraId="2E3619F2" w14:textId="77777777" w:rsidR="00F76EBA" w:rsidRPr="0077569F" w:rsidRDefault="00023F7A" w:rsidP="0077569F">
      <w:pPr>
        <w:spacing w:after="160" w:line="259" w:lineRule="auto"/>
        <w:outlineLvl w:val="0"/>
        <w:rPr>
          <w:rFonts w:ascii="Arial" w:hAnsi="Arial" w:cs="Arial"/>
          <w:b/>
          <w:bCs/>
          <w:sz w:val="22"/>
          <w:szCs w:val="22"/>
        </w:rPr>
      </w:pPr>
      <w:bookmarkStart w:id="70" w:name="_Toc97060081"/>
      <w:r w:rsidRPr="0077569F">
        <w:rPr>
          <w:rFonts w:ascii="Arial" w:hAnsi="Arial" w:cs="Arial"/>
          <w:b/>
          <w:bCs/>
          <w:sz w:val="22"/>
          <w:szCs w:val="22"/>
        </w:rPr>
        <w:t>Acciones para la integridad y la transparencia</w:t>
      </w:r>
      <w:bookmarkEnd w:id="70"/>
    </w:p>
    <w:p w14:paraId="6C8E1CB9" w14:textId="77777777" w:rsidR="008A4AF2" w:rsidRPr="0065170B" w:rsidRDefault="008A4AF2" w:rsidP="0065170B">
      <w:pPr>
        <w:rPr>
          <w:rFonts w:ascii="Arial" w:hAnsi="Arial" w:cs="Arial"/>
          <w:b/>
          <w:bCs/>
          <w:sz w:val="22"/>
          <w:szCs w:val="22"/>
        </w:rPr>
      </w:pPr>
    </w:p>
    <w:p w14:paraId="22F0CDCF" w14:textId="77777777" w:rsidR="00023F7A" w:rsidRPr="0065170B" w:rsidRDefault="004266B7" w:rsidP="0065170B">
      <w:pPr>
        <w:jc w:val="both"/>
        <w:rPr>
          <w:rFonts w:ascii="Arial" w:hAnsi="Arial" w:cs="Arial"/>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w:t>
      </w:r>
      <w:r w:rsidR="0042148D" w:rsidRPr="0065170B">
        <w:rPr>
          <w:rFonts w:ascii="Arial" w:hAnsi="Arial" w:cs="Arial"/>
          <w:sz w:val="22"/>
          <w:szCs w:val="22"/>
        </w:rPr>
        <w:t xml:space="preserve"> S.A.</w:t>
      </w:r>
      <w:r w:rsidR="0074282F" w:rsidRPr="0065170B">
        <w:rPr>
          <w:rFonts w:ascii="Arial" w:hAnsi="Arial" w:cs="Arial"/>
          <w:sz w:val="22"/>
          <w:szCs w:val="22"/>
        </w:rPr>
        <w:t xml:space="preserve"> </w:t>
      </w:r>
      <w:r w:rsidR="00023F7A" w:rsidRPr="0065170B">
        <w:rPr>
          <w:rFonts w:ascii="Arial" w:hAnsi="Arial" w:cs="Arial"/>
          <w:sz w:val="22"/>
          <w:szCs w:val="22"/>
        </w:rPr>
        <w:t>está en contra de toda práctica corrupta. Para impedir, prevenir y combatir estos fenómenos, adoptará las siguientes medidas:</w:t>
      </w:r>
    </w:p>
    <w:p w14:paraId="0B14478F" w14:textId="77777777" w:rsidR="008A4AF2" w:rsidRPr="0065170B" w:rsidRDefault="008A4AF2" w:rsidP="0065170B">
      <w:pPr>
        <w:jc w:val="both"/>
        <w:rPr>
          <w:rFonts w:ascii="Arial" w:hAnsi="Arial" w:cs="Arial"/>
          <w:b/>
          <w:bCs/>
          <w:sz w:val="22"/>
          <w:szCs w:val="22"/>
        </w:rPr>
      </w:pPr>
    </w:p>
    <w:p w14:paraId="2409E5C2" w14:textId="77777777" w:rsidR="00023F7A" w:rsidRPr="0065170B" w:rsidRDefault="00023F7A" w:rsidP="00143E23">
      <w:pPr>
        <w:numPr>
          <w:ilvl w:val="0"/>
          <w:numId w:val="1"/>
        </w:numPr>
        <w:ind w:left="426"/>
        <w:jc w:val="both"/>
        <w:rPr>
          <w:rFonts w:ascii="Arial" w:hAnsi="Arial" w:cs="Arial"/>
          <w:sz w:val="22"/>
          <w:szCs w:val="22"/>
        </w:rPr>
      </w:pPr>
      <w:r w:rsidRPr="0065170B">
        <w:rPr>
          <w:rFonts w:ascii="Arial" w:hAnsi="Arial" w:cs="Arial"/>
          <w:sz w:val="22"/>
          <w:szCs w:val="22"/>
        </w:rPr>
        <w:t>Guiar sus actuaciones orientada por los principios éticos establecidos en el Código de Ética</w:t>
      </w:r>
      <w:r w:rsidR="00C92117" w:rsidRPr="0065170B">
        <w:rPr>
          <w:rFonts w:ascii="Arial" w:hAnsi="Arial" w:cs="Arial"/>
          <w:sz w:val="22"/>
          <w:szCs w:val="22"/>
        </w:rPr>
        <w:t xml:space="preserve"> y Buen Gobierno</w:t>
      </w:r>
      <w:r w:rsidRPr="0065170B">
        <w:rPr>
          <w:rFonts w:ascii="Arial" w:hAnsi="Arial" w:cs="Arial"/>
          <w:sz w:val="22"/>
          <w:szCs w:val="22"/>
        </w:rPr>
        <w:t>;</w:t>
      </w:r>
    </w:p>
    <w:p w14:paraId="2AC00EC8" w14:textId="77777777" w:rsidR="00023F7A" w:rsidRPr="0065170B" w:rsidRDefault="00023F7A" w:rsidP="00143E23">
      <w:pPr>
        <w:numPr>
          <w:ilvl w:val="0"/>
          <w:numId w:val="1"/>
        </w:numPr>
        <w:ind w:left="426"/>
        <w:jc w:val="both"/>
        <w:rPr>
          <w:rFonts w:ascii="Arial" w:hAnsi="Arial" w:cs="Arial"/>
          <w:sz w:val="22"/>
          <w:szCs w:val="22"/>
        </w:rPr>
      </w:pPr>
      <w:r w:rsidRPr="0065170B">
        <w:rPr>
          <w:rFonts w:ascii="Arial" w:hAnsi="Arial" w:cs="Arial"/>
          <w:sz w:val="22"/>
          <w:szCs w:val="22"/>
        </w:rPr>
        <w:t>Dar publicidad a la promulgación de normas éticas y advertir sobre la determinación inquebrantable de cumplirlas en el giro ordinario de sus actividades;</w:t>
      </w:r>
    </w:p>
    <w:p w14:paraId="2503D730" w14:textId="77777777" w:rsidR="00023F7A" w:rsidRPr="0065170B" w:rsidRDefault="00023F7A" w:rsidP="00143E23">
      <w:pPr>
        <w:numPr>
          <w:ilvl w:val="0"/>
          <w:numId w:val="1"/>
        </w:numPr>
        <w:ind w:left="426"/>
        <w:jc w:val="both"/>
        <w:rPr>
          <w:rFonts w:ascii="Arial" w:hAnsi="Arial" w:cs="Arial"/>
          <w:sz w:val="22"/>
          <w:szCs w:val="22"/>
        </w:rPr>
      </w:pPr>
      <w:r w:rsidRPr="0065170B">
        <w:rPr>
          <w:rFonts w:ascii="Arial" w:hAnsi="Arial" w:cs="Arial"/>
          <w:sz w:val="22"/>
          <w:szCs w:val="22"/>
        </w:rPr>
        <w:t>Promover la suscripción de pactos de integridad y transparencia en su interior y con otros entes;</w:t>
      </w:r>
    </w:p>
    <w:p w14:paraId="1F631FAF" w14:textId="77777777" w:rsidR="00023F7A" w:rsidRPr="0065170B" w:rsidRDefault="00023F7A" w:rsidP="00143E23">
      <w:pPr>
        <w:numPr>
          <w:ilvl w:val="0"/>
          <w:numId w:val="1"/>
        </w:numPr>
        <w:ind w:left="426"/>
        <w:jc w:val="both"/>
        <w:rPr>
          <w:rFonts w:ascii="Arial" w:hAnsi="Arial" w:cs="Arial"/>
          <w:sz w:val="22"/>
          <w:szCs w:val="22"/>
        </w:rPr>
      </w:pPr>
      <w:r w:rsidRPr="0065170B">
        <w:rPr>
          <w:rFonts w:ascii="Arial" w:hAnsi="Arial" w:cs="Arial"/>
          <w:sz w:val="22"/>
          <w:szCs w:val="22"/>
        </w:rPr>
        <w:t>Garantizar que todos los procedimientos sean claros, equitativos, viables y transparentes;</w:t>
      </w:r>
    </w:p>
    <w:p w14:paraId="38C34ED9" w14:textId="77777777" w:rsidR="00023F7A" w:rsidRPr="0065170B" w:rsidRDefault="00023F7A" w:rsidP="00143E23">
      <w:pPr>
        <w:numPr>
          <w:ilvl w:val="0"/>
          <w:numId w:val="1"/>
        </w:numPr>
        <w:ind w:left="426"/>
        <w:jc w:val="both"/>
        <w:rPr>
          <w:rFonts w:ascii="Arial" w:hAnsi="Arial" w:cs="Arial"/>
          <w:sz w:val="22"/>
          <w:szCs w:val="22"/>
        </w:rPr>
      </w:pPr>
      <w:r w:rsidRPr="0065170B">
        <w:rPr>
          <w:rFonts w:ascii="Arial" w:hAnsi="Arial" w:cs="Arial"/>
          <w:sz w:val="22"/>
          <w:szCs w:val="22"/>
        </w:rPr>
        <w:t xml:space="preserve">Denunciar las conductas irregulares, tanto para que las </w:t>
      </w:r>
      <w:r w:rsidR="00E66D6F" w:rsidRPr="0065170B">
        <w:rPr>
          <w:rFonts w:ascii="Arial" w:hAnsi="Arial" w:cs="Arial"/>
          <w:sz w:val="22"/>
          <w:szCs w:val="22"/>
        </w:rPr>
        <w:t>entidades</w:t>
      </w:r>
      <w:r w:rsidRPr="0065170B">
        <w:rPr>
          <w:rFonts w:ascii="Arial" w:hAnsi="Arial" w:cs="Arial"/>
          <w:sz w:val="22"/>
          <w:szCs w:val="22"/>
        </w:rPr>
        <w:t xml:space="preserve"> competentes conozcan de los hechos, como para que la sociedad esté al tanto del comportamiento de sus servidores;</w:t>
      </w:r>
    </w:p>
    <w:p w14:paraId="37B49F3E" w14:textId="77777777" w:rsidR="00023F7A" w:rsidRPr="0065170B" w:rsidRDefault="00023F7A" w:rsidP="00143E23">
      <w:pPr>
        <w:numPr>
          <w:ilvl w:val="0"/>
          <w:numId w:val="1"/>
        </w:numPr>
        <w:ind w:left="426"/>
        <w:jc w:val="both"/>
        <w:rPr>
          <w:rFonts w:ascii="Arial" w:hAnsi="Arial" w:cs="Arial"/>
          <w:sz w:val="22"/>
          <w:szCs w:val="22"/>
        </w:rPr>
      </w:pPr>
      <w:r w:rsidRPr="0065170B">
        <w:rPr>
          <w:rFonts w:ascii="Arial" w:hAnsi="Arial" w:cs="Arial"/>
          <w:sz w:val="22"/>
          <w:szCs w:val="22"/>
        </w:rPr>
        <w:t>Capacitar al personal en materia de ética ciudadana y responsabilidad social en todos los niveles;</w:t>
      </w:r>
    </w:p>
    <w:p w14:paraId="274DE125" w14:textId="77777777" w:rsidR="00023F7A" w:rsidRPr="0065170B" w:rsidRDefault="00023F7A" w:rsidP="00143E23">
      <w:pPr>
        <w:numPr>
          <w:ilvl w:val="0"/>
          <w:numId w:val="1"/>
        </w:numPr>
        <w:ind w:left="426"/>
        <w:jc w:val="both"/>
        <w:rPr>
          <w:rFonts w:ascii="Arial" w:hAnsi="Arial" w:cs="Arial"/>
          <w:sz w:val="22"/>
          <w:szCs w:val="22"/>
        </w:rPr>
      </w:pPr>
      <w:r w:rsidRPr="0065170B">
        <w:rPr>
          <w:rFonts w:ascii="Arial" w:hAnsi="Arial" w:cs="Arial"/>
          <w:sz w:val="22"/>
          <w:szCs w:val="22"/>
        </w:rPr>
        <w:t>Articular las acciones de control social con los programas gubernamentales;</w:t>
      </w:r>
    </w:p>
    <w:p w14:paraId="71C31730" w14:textId="77777777" w:rsidR="00023F7A" w:rsidRPr="0065170B" w:rsidRDefault="00023F7A" w:rsidP="00143E23">
      <w:pPr>
        <w:numPr>
          <w:ilvl w:val="0"/>
          <w:numId w:val="1"/>
        </w:numPr>
        <w:ind w:left="426"/>
        <w:jc w:val="both"/>
        <w:rPr>
          <w:rFonts w:ascii="Arial" w:hAnsi="Arial" w:cs="Arial"/>
          <w:sz w:val="22"/>
          <w:szCs w:val="22"/>
        </w:rPr>
      </w:pPr>
      <w:r w:rsidRPr="0065170B">
        <w:rPr>
          <w:rFonts w:ascii="Arial" w:hAnsi="Arial" w:cs="Arial"/>
          <w:sz w:val="22"/>
          <w:szCs w:val="22"/>
        </w:rPr>
        <w:t xml:space="preserve">Efectuar la rendición de cuentas a los grupos de interés, garantizando la disposición al público de la información no confidencial </w:t>
      </w:r>
      <w:r w:rsidR="00E66D6F" w:rsidRPr="0065170B">
        <w:rPr>
          <w:rFonts w:ascii="Arial" w:hAnsi="Arial" w:cs="Arial"/>
          <w:sz w:val="22"/>
          <w:szCs w:val="22"/>
        </w:rPr>
        <w:t xml:space="preserve">de la </w:t>
      </w:r>
      <w:r w:rsidR="002F6BA5" w:rsidRPr="0065170B">
        <w:rPr>
          <w:rFonts w:ascii="Arial" w:hAnsi="Arial" w:cs="Arial"/>
          <w:sz w:val="22"/>
          <w:szCs w:val="22"/>
        </w:rPr>
        <w:t>Compañía</w:t>
      </w:r>
      <w:r w:rsidRPr="0065170B">
        <w:rPr>
          <w:rFonts w:ascii="Arial" w:hAnsi="Arial" w:cs="Arial"/>
          <w:sz w:val="22"/>
          <w:szCs w:val="22"/>
        </w:rPr>
        <w:t>;</w:t>
      </w:r>
    </w:p>
    <w:p w14:paraId="645D88F7" w14:textId="77777777" w:rsidR="00023F7A" w:rsidRPr="0065170B" w:rsidRDefault="00023F7A" w:rsidP="00143E23">
      <w:pPr>
        <w:numPr>
          <w:ilvl w:val="0"/>
          <w:numId w:val="1"/>
        </w:numPr>
        <w:ind w:left="426"/>
        <w:jc w:val="both"/>
        <w:rPr>
          <w:rFonts w:ascii="Arial" w:hAnsi="Arial" w:cs="Arial"/>
          <w:sz w:val="22"/>
          <w:szCs w:val="22"/>
        </w:rPr>
      </w:pPr>
      <w:r w:rsidRPr="0065170B">
        <w:rPr>
          <w:rFonts w:ascii="Arial" w:hAnsi="Arial" w:cs="Arial"/>
          <w:sz w:val="22"/>
          <w:szCs w:val="22"/>
        </w:rPr>
        <w:t>En materia de contratación, implementar y adoptar las normas vigentes en la materia. Además hará pública la contratación de servicios y la adquisición de bienes de acuerdo con lo prescrito por la legislación vigente y establecerá mecanismos de seguimiento a los contratos.</w:t>
      </w:r>
    </w:p>
    <w:p w14:paraId="735C67BC" w14:textId="77777777" w:rsidR="00023F7A" w:rsidRPr="0065170B" w:rsidRDefault="00023F7A" w:rsidP="00143E23">
      <w:pPr>
        <w:numPr>
          <w:ilvl w:val="0"/>
          <w:numId w:val="1"/>
        </w:numPr>
        <w:ind w:left="426"/>
        <w:jc w:val="both"/>
        <w:rPr>
          <w:rFonts w:ascii="Arial" w:hAnsi="Arial" w:cs="Arial"/>
          <w:iCs/>
          <w:sz w:val="22"/>
          <w:szCs w:val="22"/>
        </w:rPr>
      </w:pPr>
      <w:r w:rsidRPr="0065170B">
        <w:rPr>
          <w:rFonts w:ascii="Arial" w:hAnsi="Arial" w:cs="Arial"/>
          <w:iCs/>
          <w:sz w:val="22"/>
          <w:szCs w:val="22"/>
        </w:rPr>
        <w:t xml:space="preserve">Se </w:t>
      </w:r>
      <w:r w:rsidRPr="0065170B">
        <w:rPr>
          <w:rFonts w:ascii="Arial" w:hAnsi="Arial" w:cs="Arial"/>
          <w:sz w:val="22"/>
          <w:szCs w:val="22"/>
        </w:rPr>
        <w:t>dará aplicación al Pacto sobre Ética Pública y Privada en la Contratación Estatal</w:t>
      </w:r>
      <w:r w:rsidR="008D5E48" w:rsidRPr="0065170B">
        <w:rPr>
          <w:rFonts w:ascii="Arial" w:hAnsi="Arial" w:cs="Arial"/>
          <w:sz w:val="22"/>
          <w:szCs w:val="22"/>
        </w:rPr>
        <w:t>.</w:t>
      </w:r>
    </w:p>
    <w:p w14:paraId="3B0488BD" w14:textId="2DDFA0F4" w:rsidR="00023F7A" w:rsidRDefault="00023F7A" w:rsidP="0065170B">
      <w:pPr>
        <w:jc w:val="both"/>
        <w:rPr>
          <w:rFonts w:ascii="Arial" w:hAnsi="Arial" w:cs="Arial"/>
          <w:b/>
          <w:bCs/>
          <w:sz w:val="22"/>
          <w:szCs w:val="22"/>
        </w:rPr>
      </w:pPr>
    </w:p>
    <w:p w14:paraId="772E7F16" w14:textId="77777777" w:rsidR="00A426A5" w:rsidRPr="0065170B" w:rsidRDefault="00A426A5" w:rsidP="0065170B">
      <w:pPr>
        <w:jc w:val="both"/>
        <w:rPr>
          <w:rFonts w:ascii="Arial" w:hAnsi="Arial" w:cs="Arial"/>
          <w:b/>
          <w:bCs/>
          <w:sz w:val="22"/>
          <w:szCs w:val="22"/>
        </w:rPr>
      </w:pPr>
    </w:p>
    <w:p w14:paraId="37FE94CD" w14:textId="77777777" w:rsidR="00023F7A" w:rsidRPr="0077569F" w:rsidRDefault="00023F7A" w:rsidP="0077569F">
      <w:pPr>
        <w:spacing w:after="160" w:line="259" w:lineRule="auto"/>
        <w:outlineLvl w:val="0"/>
        <w:rPr>
          <w:rFonts w:ascii="Arial" w:hAnsi="Arial" w:cs="Arial"/>
          <w:b/>
          <w:bCs/>
          <w:sz w:val="22"/>
          <w:szCs w:val="22"/>
        </w:rPr>
      </w:pPr>
      <w:bookmarkStart w:id="71" w:name="_Toc97060082"/>
      <w:r w:rsidRPr="0077569F">
        <w:rPr>
          <w:rFonts w:ascii="Arial" w:hAnsi="Arial" w:cs="Arial"/>
          <w:b/>
          <w:bCs/>
          <w:sz w:val="22"/>
          <w:szCs w:val="22"/>
        </w:rPr>
        <w:t xml:space="preserve">Colaboración </w:t>
      </w:r>
      <w:r w:rsidR="00570FA8" w:rsidRPr="0077569F">
        <w:rPr>
          <w:rFonts w:ascii="Arial" w:hAnsi="Arial" w:cs="Arial"/>
          <w:b/>
          <w:bCs/>
          <w:sz w:val="22"/>
          <w:szCs w:val="22"/>
        </w:rPr>
        <w:t>inter</w:t>
      </w:r>
      <w:r w:rsidR="00586A18" w:rsidRPr="0077569F">
        <w:rPr>
          <w:rFonts w:ascii="Arial" w:hAnsi="Arial" w:cs="Arial"/>
          <w:b/>
          <w:bCs/>
          <w:sz w:val="22"/>
          <w:szCs w:val="22"/>
        </w:rPr>
        <w:t xml:space="preserve"> corporativa</w:t>
      </w:r>
      <w:r w:rsidRPr="0077569F">
        <w:rPr>
          <w:rFonts w:ascii="Arial" w:hAnsi="Arial" w:cs="Arial"/>
          <w:b/>
          <w:bCs/>
          <w:sz w:val="22"/>
          <w:szCs w:val="22"/>
        </w:rPr>
        <w:t xml:space="preserve"> en la erradicación de prácticas corruptas</w:t>
      </w:r>
      <w:bookmarkEnd w:id="71"/>
    </w:p>
    <w:p w14:paraId="3C9F43A8" w14:textId="77777777" w:rsidR="008A4AF2" w:rsidRPr="0065170B" w:rsidRDefault="008A4AF2" w:rsidP="0065170B">
      <w:pPr>
        <w:jc w:val="both"/>
        <w:rPr>
          <w:rFonts w:ascii="Arial" w:hAnsi="Arial" w:cs="Arial"/>
          <w:sz w:val="22"/>
          <w:szCs w:val="22"/>
        </w:rPr>
      </w:pPr>
    </w:p>
    <w:p w14:paraId="44F34CF0" w14:textId="77777777" w:rsidR="00023F7A" w:rsidRPr="0065170B" w:rsidRDefault="004266B7" w:rsidP="0065170B">
      <w:pPr>
        <w:jc w:val="both"/>
        <w:rPr>
          <w:rFonts w:ascii="Arial" w:hAnsi="Arial" w:cs="Arial"/>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 </w:t>
      </w:r>
      <w:r w:rsidR="00EC2604" w:rsidRPr="0065170B">
        <w:rPr>
          <w:rFonts w:ascii="Arial" w:hAnsi="Arial" w:cs="Arial"/>
          <w:sz w:val="22"/>
          <w:szCs w:val="22"/>
        </w:rPr>
        <w:t>S.A.</w:t>
      </w:r>
      <w:r w:rsidR="0074282F" w:rsidRPr="0065170B">
        <w:rPr>
          <w:rFonts w:ascii="Arial" w:hAnsi="Arial" w:cs="Arial"/>
          <w:sz w:val="22"/>
          <w:szCs w:val="22"/>
        </w:rPr>
        <w:t xml:space="preserve"> </w:t>
      </w:r>
      <w:r w:rsidR="00023F7A" w:rsidRPr="0065170B">
        <w:rPr>
          <w:rFonts w:ascii="Arial" w:hAnsi="Arial" w:cs="Arial"/>
          <w:sz w:val="22"/>
          <w:szCs w:val="22"/>
        </w:rPr>
        <w:t xml:space="preserve">a fin de combatir la corrupción, se compromete a mejorar los sistemas de comunicación e información, sosteniendo una comunicación fluida con otras </w:t>
      </w:r>
      <w:r w:rsidR="006677EE" w:rsidRPr="0065170B">
        <w:rPr>
          <w:rFonts w:ascii="Arial" w:hAnsi="Arial" w:cs="Arial"/>
          <w:sz w:val="22"/>
          <w:szCs w:val="22"/>
        </w:rPr>
        <w:t>entidades</w:t>
      </w:r>
      <w:r w:rsidR="00023F7A" w:rsidRPr="0065170B">
        <w:rPr>
          <w:rFonts w:ascii="Arial" w:hAnsi="Arial" w:cs="Arial"/>
          <w:sz w:val="22"/>
          <w:szCs w:val="22"/>
        </w:rPr>
        <w:t xml:space="preserve"> públicas, privadas y gremiales, estableciendo pactos éticos frente al desempeño de la función administrativa y la contratación estatal, con el objetivo de construir cadenas éticas que vayan configurando buenas prácticas de integridad, transparencia y eficiencia en el e</w:t>
      </w:r>
      <w:r w:rsidR="008A4AF2" w:rsidRPr="0065170B">
        <w:rPr>
          <w:rFonts w:ascii="Arial" w:hAnsi="Arial" w:cs="Arial"/>
          <w:sz w:val="22"/>
          <w:szCs w:val="22"/>
        </w:rPr>
        <w:t>jercicio de la función pública.</w:t>
      </w:r>
    </w:p>
    <w:p w14:paraId="44DB62E9" w14:textId="785D28EC" w:rsidR="00023F7A" w:rsidRDefault="00023F7A" w:rsidP="0065170B">
      <w:pPr>
        <w:jc w:val="both"/>
        <w:rPr>
          <w:rFonts w:ascii="Arial" w:hAnsi="Arial" w:cs="Arial"/>
          <w:b/>
          <w:bCs/>
          <w:sz w:val="22"/>
          <w:szCs w:val="22"/>
        </w:rPr>
      </w:pPr>
    </w:p>
    <w:p w14:paraId="28F7CDD0" w14:textId="5BC1C1E3" w:rsidR="00A426A5" w:rsidRDefault="00A426A5" w:rsidP="0065170B">
      <w:pPr>
        <w:jc w:val="both"/>
        <w:rPr>
          <w:rFonts w:ascii="Arial" w:hAnsi="Arial" w:cs="Arial"/>
          <w:b/>
          <w:bCs/>
          <w:sz w:val="22"/>
          <w:szCs w:val="22"/>
        </w:rPr>
      </w:pPr>
    </w:p>
    <w:p w14:paraId="33380306" w14:textId="2F985903" w:rsidR="00A426A5" w:rsidRDefault="00A426A5" w:rsidP="0065170B">
      <w:pPr>
        <w:jc w:val="both"/>
        <w:rPr>
          <w:rFonts w:ascii="Arial" w:hAnsi="Arial" w:cs="Arial"/>
          <w:b/>
          <w:bCs/>
          <w:sz w:val="22"/>
          <w:szCs w:val="22"/>
        </w:rPr>
      </w:pPr>
    </w:p>
    <w:p w14:paraId="029B8263" w14:textId="2C6386E3" w:rsidR="00A426A5" w:rsidRDefault="00A426A5" w:rsidP="0065170B">
      <w:pPr>
        <w:jc w:val="both"/>
        <w:rPr>
          <w:rFonts w:ascii="Arial" w:hAnsi="Arial" w:cs="Arial"/>
          <w:b/>
          <w:bCs/>
          <w:sz w:val="22"/>
          <w:szCs w:val="22"/>
        </w:rPr>
      </w:pPr>
    </w:p>
    <w:p w14:paraId="013A8DF5" w14:textId="2EC7D90D" w:rsidR="00A426A5" w:rsidRDefault="00A426A5" w:rsidP="0065170B">
      <w:pPr>
        <w:jc w:val="both"/>
        <w:rPr>
          <w:rFonts w:ascii="Arial" w:hAnsi="Arial" w:cs="Arial"/>
          <w:b/>
          <w:bCs/>
          <w:sz w:val="22"/>
          <w:szCs w:val="22"/>
        </w:rPr>
      </w:pPr>
    </w:p>
    <w:p w14:paraId="43DE8AB5" w14:textId="77777777" w:rsidR="00A426A5" w:rsidRPr="0065170B" w:rsidRDefault="00A426A5" w:rsidP="0065170B">
      <w:pPr>
        <w:jc w:val="both"/>
        <w:rPr>
          <w:rFonts w:ascii="Arial" w:hAnsi="Arial" w:cs="Arial"/>
          <w:b/>
          <w:bCs/>
          <w:sz w:val="22"/>
          <w:szCs w:val="22"/>
        </w:rPr>
      </w:pPr>
    </w:p>
    <w:p w14:paraId="2F6E68AD" w14:textId="77777777" w:rsidR="00023F7A" w:rsidRPr="0077569F" w:rsidRDefault="00023F7A" w:rsidP="0077569F">
      <w:pPr>
        <w:spacing w:after="160" w:line="259" w:lineRule="auto"/>
        <w:outlineLvl w:val="0"/>
        <w:rPr>
          <w:rFonts w:ascii="Arial" w:hAnsi="Arial" w:cs="Arial"/>
          <w:b/>
          <w:bCs/>
          <w:sz w:val="22"/>
          <w:szCs w:val="22"/>
        </w:rPr>
      </w:pPr>
      <w:bookmarkStart w:id="72" w:name="_Toc97060083"/>
      <w:r w:rsidRPr="0077569F">
        <w:rPr>
          <w:rFonts w:ascii="Arial" w:hAnsi="Arial" w:cs="Arial"/>
          <w:b/>
          <w:bCs/>
          <w:sz w:val="22"/>
          <w:szCs w:val="22"/>
        </w:rPr>
        <w:t xml:space="preserve">Compromiso en la </w:t>
      </w:r>
      <w:r w:rsidR="00E66D6F" w:rsidRPr="0077569F">
        <w:rPr>
          <w:rFonts w:ascii="Arial" w:hAnsi="Arial" w:cs="Arial"/>
          <w:b/>
          <w:bCs/>
          <w:sz w:val="22"/>
          <w:szCs w:val="22"/>
        </w:rPr>
        <w:t>lucha antipiratería</w:t>
      </w:r>
      <w:bookmarkEnd w:id="72"/>
    </w:p>
    <w:p w14:paraId="39B27B22" w14:textId="77777777" w:rsidR="008A4AF2" w:rsidRPr="0065170B" w:rsidRDefault="008A4AF2" w:rsidP="0065170B">
      <w:pPr>
        <w:jc w:val="both"/>
        <w:rPr>
          <w:rFonts w:ascii="Arial" w:hAnsi="Arial" w:cs="Arial"/>
          <w:sz w:val="22"/>
          <w:szCs w:val="22"/>
        </w:rPr>
      </w:pPr>
    </w:p>
    <w:p w14:paraId="0F2A895E" w14:textId="77777777" w:rsidR="00023F7A" w:rsidRPr="0065170B" w:rsidRDefault="004266B7" w:rsidP="0065170B">
      <w:pPr>
        <w:jc w:val="both"/>
        <w:rPr>
          <w:rFonts w:ascii="Arial" w:hAnsi="Arial" w:cs="Arial"/>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w:t>
      </w:r>
      <w:r w:rsidR="0042148D" w:rsidRPr="0065170B">
        <w:rPr>
          <w:rFonts w:ascii="Arial" w:hAnsi="Arial" w:cs="Arial"/>
          <w:sz w:val="22"/>
          <w:szCs w:val="22"/>
        </w:rPr>
        <w:t xml:space="preserve"> S.A.</w:t>
      </w:r>
      <w:r w:rsidR="0074282F" w:rsidRPr="0065170B">
        <w:rPr>
          <w:rFonts w:ascii="Arial" w:hAnsi="Arial" w:cs="Arial"/>
          <w:sz w:val="22"/>
          <w:szCs w:val="22"/>
        </w:rPr>
        <w:t xml:space="preserve"> </w:t>
      </w:r>
      <w:r w:rsidR="00023F7A" w:rsidRPr="0065170B">
        <w:rPr>
          <w:rFonts w:ascii="Arial" w:hAnsi="Arial" w:cs="Arial"/>
          <w:sz w:val="22"/>
          <w:szCs w:val="22"/>
        </w:rPr>
        <w:t xml:space="preserve">velará porque se respeten las normas de protección a la propiedad intelectual y los derechos de autor, estableciendo una política antipiratería. En </w:t>
      </w:r>
      <w:r w:rsidR="00E66D6F" w:rsidRPr="0065170B">
        <w:rPr>
          <w:rFonts w:ascii="Arial" w:hAnsi="Arial" w:cs="Arial"/>
          <w:sz w:val="22"/>
          <w:szCs w:val="22"/>
        </w:rPr>
        <w:t xml:space="preserve">ella la </w:t>
      </w:r>
      <w:r w:rsidR="002F6BA5" w:rsidRPr="0065170B">
        <w:rPr>
          <w:rFonts w:ascii="Arial" w:hAnsi="Arial" w:cs="Arial"/>
          <w:sz w:val="22"/>
          <w:szCs w:val="22"/>
        </w:rPr>
        <w:t>Compañía</w:t>
      </w:r>
      <w:r w:rsidR="00023F7A" w:rsidRPr="0065170B">
        <w:rPr>
          <w:rFonts w:ascii="Arial" w:hAnsi="Arial" w:cs="Arial"/>
          <w:sz w:val="22"/>
          <w:szCs w:val="22"/>
        </w:rPr>
        <w:t xml:space="preserve"> se compromete a excluir el uso de cualquier tipo de software o archivo de audio y video que no esté debidamente licenciado. </w:t>
      </w:r>
    </w:p>
    <w:p w14:paraId="6DE48F99" w14:textId="13835592" w:rsidR="00023F7A" w:rsidRDefault="00023F7A" w:rsidP="0065170B">
      <w:pPr>
        <w:jc w:val="both"/>
        <w:rPr>
          <w:rFonts w:ascii="Arial" w:hAnsi="Arial" w:cs="Arial"/>
          <w:b/>
          <w:bCs/>
          <w:sz w:val="22"/>
          <w:szCs w:val="22"/>
        </w:rPr>
      </w:pPr>
    </w:p>
    <w:p w14:paraId="30768DCB" w14:textId="0CAE28E1" w:rsidR="00A426A5" w:rsidRDefault="00A426A5" w:rsidP="0065170B">
      <w:pPr>
        <w:jc w:val="both"/>
        <w:rPr>
          <w:rFonts w:ascii="Arial" w:hAnsi="Arial" w:cs="Arial"/>
          <w:b/>
          <w:bCs/>
          <w:sz w:val="22"/>
          <w:szCs w:val="22"/>
        </w:rPr>
      </w:pPr>
    </w:p>
    <w:p w14:paraId="1062EF05" w14:textId="77777777" w:rsidR="00A426A5" w:rsidRPr="0065170B" w:rsidRDefault="00A426A5" w:rsidP="0065170B">
      <w:pPr>
        <w:jc w:val="both"/>
        <w:rPr>
          <w:rFonts w:ascii="Arial" w:hAnsi="Arial" w:cs="Arial"/>
          <w:b/>
          <w:bCs/>
          <w:sz w:val="22"/>
          <w:szCs w:val="22"/>
        </w:rPr>
      </w:pPr>
    </w:p>
    <w:p w14:paraId="7465C01D" w14:textId="77777777" w:rsidR="00023F7A" w:rsidRPr="0077569F" w:rsidRDefault="00732A75" w:rsidP="0077569F">
      <w:pPr>
        <w:spacing w:after="160" w:line="259" w:lineRule="auto"/>
        <w:outlineLvl w:val="0"/>
        <w:rPr>
          <w:rFonts w:ascii="Arial" w:hAnsi="Arial" w:cs="Arial"/>
          <w:b/>
          <w:bCs/>
          <w:sz w:val="22"/>
          <w:szCs w:val="22"/>
        </w:rPr>
      </w:pPr>
      <w:bookmarkStart w:id="73" w:name="_Toc97060084"/>
      <w:r w:rsidRPr="0077569F">
        <w:rPr>
          <w:rFonts w:ascii="Arial" w:hAnsi="Arial" w:cs="Arial"/>
          <w:b/>
          <w:bCs/>
          <w:sz w:val="22"/>
          <w:szCs w:val="22"/>
        </w:rPr>
        <w:t>POLÍTICAS DE GESTIÓN FRENTE AL</w:t>
      </w:r>
      <w:r w:rsidR="00023F7A" w:rsidRPr="0077569F">
        <w:rPr>
          <w:rFonts w:ascii="Arial" w:hAnsi="Arial" w:cs="Arial"/>
          <w:b/>
          <w:bCs/>
          <w:sz w:val="22"/>
          <w:szCs w:val="22"/>
        </w:rPr>
        <w:t xml:space="preserve"> </w:t>
      </w:r>
      <w:r w:rsidRPr="0077569F">
        <w:rPr>
          <w:rFonts w:ascii="Arial" w:hAnsi="Arial" w:cs="Arial"/>
          <w:b/>
          <w:bCs/>
          <w:sz w:val="22"/>
          <w:szCs w:val="22"/>
        </w:rPr>
        <w:t>TALENTO</w:t>
      </w:r>
      <w:r w:rsidR="00023F7A" w:rsidRPr="0077569F">
        <w:rPr>
          <w:rFonts w:ascii="Arial" w:hAnsi="Arial" w:cs="Arial"/>
          <w:b/>
          <w:bCs/>
          <w:sz w:val="22"/>
          <w:szCs w:val="22"/>
        </w:rPr>
        <w:t xml:space="preserve"> HUMANO</w:t>
      </w:r>
      <w:bookmarkEnd w:id="73"/>
    </w:p>
    <w:p w14:paraId="7E880926" w14:textId="77777777" w:rsidR="00023F7A" w:rsidRPr="0065170B" w:rsidRDefault="00023F7A" w:rsidP="0065170B">
      <w:pPr>
        <w:jc w:val="center"/>
        <w:rPr>
          <w:rFonts w:ascii="Arial" w:hAnsi="Arial" w:cs="Arial"/>
          <w:b/>
          <w:bCs/>
          <w:sz w:val="22"/>
          <w:szCs w:val="22"/>
        </w:rPr>
      </w:pPr>
    </w:p>
    <w:p w14:paraId="43D3F74F" w14:textId="77777777" w:rsidR="00023F7A" w:rsidRPr="0077569F" w:rsidRDefault="00023F7A" w:rsidP="0077569F">
      <w:pPr>
        <w:spacing w:after="160" w:line="259" w:lineRule="auto"/>
        <w:outlineLvl w:val="0"/>
        <w:rPr>
          <w:rFonts w:ascii="Arial" w:hAnsi="Arial" w:cs="Arial"/>
          <w:b/>
          <w:bCs/>
          <w:sz w:val="22"/>
          <w:szCs w:val="22"/>
        </w:rPr>
      </w:pPr>
      <w:bookmarkStart w:id="74" w:name="_Toc97060085"/>
      <w:r w:rsidRPr="0077569F">
        <w:rPr>
          <w:rFonts w:ascii="Arial" w:hAnsi="Arial" w:cs="Arial"/>
          <w:b/>
          <w:bCs/>
          <w:sz w:val="22"/>
          <w:szCs w:val="22"/>
        </w:rPr>
        <w:t xml:space="preserve">Compromiso con la </w:t>
      </w:r>
      <w:r w:rsidR="00E66D6F" w:rsidRPr="0077569F">
        <w:rPr>
          <w:rFonts w:ascii="Arial" w:hAnsi="Arial" w:cs="Arial"/>
          <w:b/>
          <w:bCs/>
          <w:sz w:val="22"/>
          <w:szCs w:val="22"/>
        </w:rPr>
        <w:t>protección y el desarrollo del talento humano</w:t>
      </w:r>
      <w:bookmarkEnd w:id="74"/>
    </w:p>
    <w:p w14:paraId="35C358F5" w14:textId="77777777" w:rsidR="008A4AF2" w:rsidRPr="0065170B" w:rsidRDefault="008A4AF2" w:rsidP="0065170B">
      <w:pPr>
        <w:jc w:val="both"/>
        <w:rPr>
          <w:rFonts w:ascii="Arial" w:hAnsi="Arial" w:cs="Arial"/>
          <w:sz w:val="22"/>
          <w:szCs w:val="22"/>
        </w:rPr>
      </w:pPr>
    </w:p>
    <w:p w14:paraId="22387EE1" w14:textId="77777777" w:rsidR="00023F7A" w:rsidRPr="0065170B" w:rsidRDefault="004266B7" w:rsidP="0065170B">
      <w:pPr>
        <w:jc w:val="both"/>
        <w:rPr>
          <w:rFonts w:ascii="Arial" w:hAnsi="Arial" w:cs="Arial"/>
          <w:b/>
          <w:bCs/>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w:t>
      </w:r>
      <w:r w:rsidR="0042148D" w:rsidRPr="0065170B">
        <w:rPr>
          <w:rFonts w:ascii="Arial" w:hAnsi="Arial" w:cs="Arial"/>
          <w:sz w:val="22"/>
          <w:szCs w:val="22"/>
        </w:rPr>
        <w:t xml:space="preserve"> S.A.</w:t>
      </w:r>
      <w:r w:rsidR="0074282F" w:rsidRPr="0065170B">
        <w:rPr>
          <w:rFonts w:ascii="Arial" w:hAnsi="Arial" w:cs="Arial"/>
          <w:sz w:val="22"/>
          <w:szCs w:val="22"/>
        </w:rPr>
        <w:t xml:space="preserve"> </w:t>
      </w:r>
      <w:r w:rsidR="00023F7A" w:rsidRPr="0065170B">
        <w:rPr>
          <w:rFonts w:ascii="Arial" w:hAnsi="Arial" w:cs="Arial"/>
          <w:sz w:val="22"/>
          <w:szCs w:val="22"/>
        </w:rPr>
        <w:t xml:space="preserve">se compromete con el desarrollo de las competencias, habilidades, aptitudes e idoneidad de sus servidores, determinando políticas y prácticas de gestión humana que deben incorporar los principios constitucionales de justicia, equidad, imparcialidad y transparencia al realizar los procesos de selección, inducción, formación, capacitación, promoción y evaluación del desempeño. </w:t>
      </w:r>
    </w:p>
    <w:p w14:paraId="6C684957" w14:textId="47C26852" w:rsidR="00B83D0C" w:rsidRDefault="00B83D0C" w:rsidP="0065170B">
      <w:pPr>
        <w:jc w:val="both"/>
        <w:rPr>
          <w:rFonts w:ascii="Arial" w:hAnsi="Arial" w:cs="Arial"/>
          <w:b/>
          <w:bCs/>
          <w:sz w:val="22"/>
          <w:szCs w:val="22"/>
        </w:rPr>
      </w:pPr>
    </w:p>
    <w:p w14:paraId="0828E2F1" w14:textId="3A2E4639" w:rsidR="00A426A5" w:rsidRDefault="00A426A5" w:rsidP="0065170B">
      <w:pPr>
        <w:jc w:val="both"/>
        <w:rPr>
          <w:rFonts w:ascii="Arial" w:hAnsi="Arial" w:cs="Arial"/>
          <w:b/>
          <w:bCs/>
          <w:sz w:val="22"/>
          <w:szCs w:val="22"/>
        </w:rPr>
      </w:pPr>
    </w:p>
    <w:p w14:paraId="1C48DD57" w14:textId="77777777" w:rsidR="00A426A5" w:rsidRPr="0065170B" w:rsidRDefault="00A426A5" w:rsidP="0065170B">
      <w:pPr>
        <w:jc w:val="both"/>
        <w:rPr>
          <w:rFonts w:ascii="Arial" w:hAnsi="Arial" w:cs="Arial"/>
          <w:b/>
          <w:bCs/>
          <w:sz w:val="22"/>
          <w:szCs w:val="22"/>
        </w:rPr>
      </w:pPr>
    </w:p>
    <w:p w14:paraId="77D27302" w14:textId="77777777" w:rsidR="00023F7A" w:rsidRPr="0077569F" w:rsidRDefault="00023F7A" w:rsidP="0077569F">
      <w:pPr>
        <w:spacing w:after="160" w:line="259" w:lineRule="auto"/>
        <w:outlineLvl w:val="0"/>
        <w:rPr>
          <w:rFonts w:ascii="Arial" w:hAnsi="Arial" w:cs="Arial"/>
          <w:b/>
          <w:bCs/>
          <w:sz w:val="22"/>
          <w:szCs w:val="22"/>
        </w:rPr>
      </w:pPr>
      <w:bookmarkStart w:id="75" w:name="_Toc97060086"/>
      <w:r w:rsidRPr="0077569F">
        <w:rPr>
          <w:rFonts w:ascii="Arial" w:hAnsi="Arial" w:cs="Arial"/>
          <w:b/>
          <w:bCs/>
          <w:sz w:val="22"/>
          <w:szCs w:val="22"/>
        </w:rPr>
        <w:t>POLÍTICAS DE COMUNICACIÓN E INFORMACIÓN</w:t>
      </w:r>
      <w:bookmarkEnd w:id="75"/>
    </w:p>
    <w:p w14:paraId="5F92FCD9" w14:textId="77777777" w:rsidR="005C08D0" w:rsidRPr="0065170B" w:rsidRDefault="005C08D0" w:rsidP="0065170B">
      <w:pPr>
        <w:jc w:val="center"/>
        <w:rPr>
          <w:rFonts w:ascii="Arial" w:hAnsi="Arial" w:cs="Arial"/>
          <w:b/>
          <w:bCs/>
          <w:sz w:val="22"/>
          <w:szCs w:val="22"/>
        </w:rPr>
      </w:pPr>
    </w:p>
    <w:p w14:paraId="24FB0B0B" w14:textId="77777777" w:rsidR="00023F7A" w:rsidRPr="0077569F" w:rsidRDefault="00023F7A" w:rsidP="0077569F">
      <w:pPr>
        <w:spacing w:after="160" w:line="259" w:lineRule="auto"/>
        <w:outlineLvl w:val="0"/>
        <w:rPr>
          <w:rFonts w:ascii="Arial" w:hAnsi="Arial" w:cs="Arial"/>
          <w:b/>
          <w:bCs/>
          <w:sz w:val="22"/>
          <w:szCs w:val="22"/>
        </w:rPr>
      </w:pPr>
      <w:bookmarkStart w:id="76" w:name="_Toc97060087"/>
      <w:r w:rsidRPr="0077569F">
        <w:rPr>
          <w:rFonts w:ascii="Arial" w:hAnsi="Arial" w:cs="Arial"/>
          <w:b/>
          <w:bCs/>
          <w:sz w:val="22"/>
          <w:szCs w:val="22"/>
        </w:rPr>
        <w:t xml:space="preserve">Compromiso con la </w:t>
      </w:r>
      <w:r w:rsidR="00E66D6F" w:rsidRPr="0077569F">
        <w:rPr>
          <w:rFonts w:ascii="Arial" w:hAnsi="Arial" w:cs="Arial"/>
          <w:b/>
          <w:bCs/>
          <w:sz w:val="22"/>
          <w:szCs w:val="22"/>
        </w:rPr>
        <w:t>comunicación pública</w:t>
      </w:r>
      <w:bookmarkEnd w:id="76"/>
    </w:p>
    <w:p w14:paraId="4DE36249" w14:textId="77777777" w:rsidR="008A4AF2" w:rsidRPr="0065170B" w:rsidRDefault="008A4AF2" w:rsidP="0065170B">
      <w:pPr>
        <w:pStyle w:val="Textoindependiente"/>
        <w:rPr>
          <w:rFonts w:ascii="Arial" w:hAnsi="Arial" w:cs="Arial"/>
          <w:sz w:val="22"/>
          <w:szCs w:val="22"/>
        </w:rPr>
      </w:pPr>
    </w:p>
    <w:p w14:paraId="273E7AB0" w14:textId="77777777" w:rsidR="00023F7A" w:rsidRPr="0065170B" w:rsidRDefault="004266B7" w:rsidP="0065170B">
      <w:pPr>
        <w:pStyle w:val="Textoindependiente"/>
        <w:rPr>
          <w:rFonts w:ascii="Arial" w:hAnsi="Arial" w:cs="Arial"/>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w:t>
      </w:r>
      <w:r w:rsidR="0042148D" w:rsidRPr="0065170B">
        <w:rPr>
          <w:rFonts w:ascii="Arial" w:hAnsi="Arial" w:cs="Arial"/>
          <w:sz w:val="22"/>
          <w:szCs w:val="22"/>
        </w:rPr>
        <w:t xml:space="preserve"> S.A.</w:t>
      </w:r>
      <w:r w:rsidR="0074282F" w:rsidRPr="0065170B">
        <w:rPr>
          <w:rFonts w:ascii="Arial" w:hAnsi="Arial" w:cs="Arial"/>
          <w:sz w:val="22"/>
          <w:szCs w:val="22"/>
        </w:rPr>
        <w:t xml:space="preserve"> </w:t>
      </w:r>
      <w:r w:rsidR="00023F7A" w:rsidRPr="0065170B">
        <w:rPr>
          <w:rFonts w:ascii="Arial" w:hAnsi="Arial" w:cs="Arial"/>
          <w:sz w:val="22"/>
          <w:szCs w:val="22"/>
        </w:rPr>
        <w:t xml:space="preserve">se compromete a asumir la comunicación y la información como bienes públicos, a conferirles un carácter estratégico y orientarlas hacia el fortalecimiento de la identidad </w:t>
      </w:r>
      <w:r w:rsidR="004A0C3E" w:rsidRPr="0065170B">
        <w:rPr>
          <w:rFonts w:ascii="Arial" w:hAnsi="Arial" w:cs="Arial"/>
          <w:sz w:val="22"/>
          <w:szCs w:val="22"/>
        </w:rPr>
        <w:t>corporativa</w:t>
      </w:r>
      <w:r w:rsidR="00023F7A" w:rsidRPr="0065170B">
        <w:rPr>
          <w:rFonts w:ascii="Arial" w:hAnsi="Arial" w:cs="Arial"/>
          <w:sz w:val="22"/>
          <w:szCs w:val="22"/>
        </w:rPr>
        <w:t xml:space="preserve"> y a la expansión de la capacidad productiva de los </w:t>
      </w:r>
      <w:r w:rsidR="004A0C3E" w:rsidRPr="0065170B">
        <w:rPr>
          <w:rFonts w:ascii="Arial" w:hAnsi="Arial" w:cs="Arial"/>
          <w:sz w:val="22"/>
          <w:szCs w:val="22"/>
        </w:rPr>
        <w:t>servidores</w:t>
      </w:r>
      <w:r w:rsidR="00023F7A" w:rsidRPr="0065170B">
        <w:rPr>
          <w:rFonts w:ascii="Arial" w:hAnsi="Arial" w:cs="Arial"/>
          <w:sz w:val="22"/>
          <w:szCs w:val="22"/>
        </w:rPr>
        <w:t>, para lo cual las acciones comunicativas se efectuarán de acuerdo con los parámetros que establezcan</w:t>
      </w:r>
      <w:r w:rsidR="002D404A" w:rsidRPr="0065170B">
        <w:rPr>
          <w:rFonts w:ascii="Arial" w:hAnsi="Arial" w:cs="Arial"/>
          <w:sz w:val="22"/>
          <w:szCs w:val="22"/>
        </w:rPr>
        <w:t xml:space="preserve"> las leyes o e su </w:t>
      </w:r>
      <w:r w:rsidR="008A4AF2" w:rsidRPr="0065170B">
        <w:rPr>
          <w:rFonts w:ascii="Arial" w:hAnsi="Arial" w:cs="Arial"/>
          <w:sz w:val="22"/>
          <w:szCs w:val="22"/>
        </w:rPr>
        <w:t>d</w:t>
      </w:r>
      <w:r w:rsidR="002D404A" w:rsidRPr="0065170B">
        <w:rPr>
          <w:rFonts w:ascii="Arial" w:hAnsi="Arial" w:cs="Arial"/>
          <w:sz w:val="22"/>
          <w:szCs w:val="22"/>
        </w:rPr>
        <w:t>efecto</w:t>
      </w:r>
      <w:r w:rsidR="00023F7A" w:rsidRPr="0065170B">
        <w:rPr>
          <w:rFonts w:ascii="Arial" w:hAnsi="Arial" w:cs="Arial"/>
          <w:sz w:val="22"/>
          <w:szCs w:val="22"/>
        </w:rPr>
        <w:t xml:space="preserve"> los procesos y el plan de comunicación de </w:t>
      </w:r>
      <w:r w:rsidR="00E66D6F" w:rsidRPr="0065170B">
        <w:rPr>
          <w:rFonts w:ascii="Arial" w:hAnsi="Arial" w:cs="Arial"/>
          <w:sz w:val="22"/>
          <w:szCs w:val="22"/>
        </w:rPr>
        <w:t xml:space="preserve">la </w:t>
      </w:r>
      <w:r w:rsidR="0030358C">
        <w:rPr>
          <w:rFonts w:ascii="Arial" w:hAnsi="Arial" w:cs="Arial"/>
          <w:sz w:val="22"/>
          <w:szCs w:val="22"/>
        </w:rPr>
        <w:t>C</w:t>
      </w:r>
      <w:r w:rsidR="00E66D6F" w:rsidRPr="0065170B">
        <w:rPr>
          <w:rFonts w:ascii="Arial" w:hAnsi="Arial" w:cs="Arial"/>
          <w:sz w:val="22"/>
          <w:szCs w:val="22"/>
        </w:rPr>
        <w:t>ompañía</w:t>
      </w:r>
      <w:r w:rsidR="00023F7A" w:rsidRPr="0065170B">
        <w:rPr>
          <w:rFonts w:ascii="Arial" w:hAnsi="Arial" w:cs="Arial"/>
          <w:sz w:val="22"/>
          <w:szCs w:val="22"/>
        </w:rPr>
        <w:t xml:space="preserve">. </w:t>
      </w:r>
    </w:p>
    <w:p w14:paraId="22F5888F" w14:textId="77777777" w:rsidR="00023F7A" w:rsidRPr="0065170B" w:rsidRDefault="00023F7A" w:rsidP="0065170B">
      <w:pPr>
        <w:jc w:val="both"/>
        <w:rPr>
          <w:rFonts w:ascii="Arial" w:hAnsi="Arial" w:cs="Arial"/>
          <w:sz w:val="22"/>
          <w:szCs w:val="22"/>
        </w:rPr>
      </w:pPr>
    </w:p>
    <w:p w14:paraId="40848887" w14:textId="77777777" w:rsidR="0065170B" w:rsidRPr="0065170B" w:rsidRDefault="0065170B" w:rsidP="0065170B">
      <w:pPr>
        <w:jc w:val="both"/>
        <w:rPr>
          <w:rFonts w:ascii="Arial" w:hAnsi="Arial" w:cs="Arial"/>
          <w:sz w:val="22"/>
          <w:szCs w:val="22"/>
        </w:rPr>
      </w:pPr>
    </w:p>
    <w:p w14:paraId="37766DD2" w14:textId="77777777" w:rsidR="00023F7A" w:rsidRPr="0077569F" w:rsidRDefault="00023F7A" w:rsidP="0077569F">
      <w:pPr>
        <w:spacing w:after="160" w:line="259" w:lineRule="auto"/>
        <w:outlineLvl w:val="0"/>
        <w:rPr>
          <w:rFonts w:ascii="Arial" w:hAnsi="Arial" w:cs="Arial"/>
          <w:b/>
          <w:bCs/>
          <w:sz w:val="22"/>
          <w:szCs w:val="22"/>
        </w:rPr>
      </w:pPr>
      <w:bookmarkStart w:id="77" w:name="_Toc97060088"/>
      <w:r w:rsidRPr="0077569F">
        <w:rPr>
          <w:rFonts w:ascii="Arial" w:hAnsi="Arial" w:cs="Arial"/>
          <w:b/>
          <w:bCs/>
          <w:sz w:val="22"/>
          <w:szCs w:val="22"/>
        </w:rPr>
        <w:t xml:space="preserve">Compromiso con la </w:t>
      </w:r>
      <w:r w:rsidR="00E66D6F" w:rsidRPr="0077569F">
        <w:rPr>
          <w:rFonts w:ascii="Arial" w:hAnsi="Arial" w:cs="Arial"/>
          <w:b/>
          <w:bCs/>
          <w:sz w:val="22"/>
          <w:szCs w:val="22"/>
        </w:rPr>
        <w:t>comunicación organizacional</w:t>
      </w:r>
      <w:bookmarkEnd w:id="77"/>
    </w:p>
    <w:p w14:paraId="555FF5C4" w14:textId="77777777" w:rsidR="008A4AF2" w:rsidRPr="0065170B" w:rsidRDefault="008A4AF2" w:rsidP="0065170B">
      <w:pPr>
        <w:jc w:val="both"/>
        <w:rPr>
          <w:rFonts w:ascii="Arial" w:hAnsi="Arial" w:cs="Arial"/>
          <w:sz w:val="22"/>
          <w:szCs w:val="22"/>
        </w:rPr>
      </w:pPr>
    </w:p>
    <w:p w14:paraId="5D64504B" w14:textId="77777777" w:rsidR="00023F7A" w:rsidRPr="0065170B" w:rsidRDefault="00023F7A" w:rsidP="0065170B">
      <w:pPr>
        <w:jc w:val="both"/>
        <w:rPr>
          <w:rFonts w:ascii="Arial" w:hAnsi="Arial" w:cs="Arial"/>
          <w:sz w:val="22"/>
          <w:szCs w:val="22"/>
        </w:rPr>
      </w:pPr>
      <w:r w:rsidRPr="0065170B">
        <w:rPr>
          <w:rFonts w:ascii="Arial" w:hAnsi="Arial" w:cs="Arial"/>
          <w:sz w:val="22"/>
          <w:szCs w:val="22"/>
        </w:rPr>
        <w:t xml:space="preserve">La comunicación organizacional estará orientada a la construcción de sentido de pertenencia y al establecimiento de relaciones de diálogo y colaboración entre los servidores de </w:t>
      </w:r>
      <w:r w:rsidR="00570FA8" w:rsidRPr="0065170B">
        <w:rPr>
          <w:rFonts w:ascii="Arial" w:hAnsi="Arial" w:cs="Arial"/>
          <w:sz w:val="22"/>
          <w:szCs w:val="22"/>
        </w:rPr>
        <w:t>la</w:t>
      </w:r>
      <w:r w:rsidR="002F6BA5" w:rsidRPr="0065170B">
        <w:rPr>
          <w:rFonts w:ascii="Arial" w:hAnsi="Arial" w:cs="Arial"/>
          <w:sz w:val="22"/>
          <w:szCs w:val="22"/>
        </w:rPr>
        <w:t xml:space="preserve"> Compañía</w:t>
      </w:r>
      <w:r w:rsidRPr="0065170B">
        <w:rPr>
          <w:rFonts w:ascii="Arial" w:hAnsi="Arial" w:cs="Arial"/>
          <w:sz w:val="22"/>
          <w:szCs w:val="22"/>
        </w:rPr>
        <w:t xml:space="preserve">. Para el efecto, la </w:t>
      </w:r>
      <w:r w:rsidR="00570FA8" w:rsidRPr="0065170B">
        <w:rPr>
          <w:rFonts w:ascii="Arial" w:hAnsi="Arial" w:cs="Arial"/>
          <w:sz w:val="22"/>
          <w:szCs w:val="22"/>
        </w:rPr>
        <w:t>administración</w:t>
      </w:r>
      <w:r w:rsidRPr="0065170B">
        <w:rPr>
          <w:rFonts w:ascii="Arial" w:hAnsi="Arial" w:cs="Arial"/>
          <w:sz w:val="22"/>
          <w:szCs w:val="22"/>
        </w:rPr>
        <w:t xml:space="preserve"> establecerá procesos y mecanismos comunicativos que garanticen la interacción y la construcción de visiones comunes. Mantendrá actualizada la página Web </w:t>
      </w:r>
      <w:r w:rsidR="00727D9B" w:rsidRPr="0065170B">
        <w:rPr>
          <w:rFonts w:ascii="Arial" w:hAnsi="Arial" w:cs="Arial"/>
          <w:sz w:val="22"/>
          <w:szCs w:val="22"/>
        </w:rPr>
        <w:t xml:space="preserve">de </w:t>
      </w:r>
      <w:r w:rsidR="00E66D6F" w:rsidRPr="0065170B">
        <w:rPr>
          <w:rFonts w:ascii="Arial" w:hAnsi="Arial" w:cs="Arial"/>
          <w:sz w:val="22"/>
          <w:szCs w:val="22"/>
        </w:rPr>
        <w:t>l</w:t>
      </w:r>
      <w:r w:rsidR="002F6BA5" w:rsidRPr="0065170B">
        <w:rPr>
          <w:rFonts w:ascii="Arial" w:hAnsi="Arial" w:cs="Arial"/>
          <w:sz w:val="22"/>
          <w:szCs w:val="22"/>
        </w:rPr>
        <w:t>a Compañía</w:t>
      </w:r>
      <w:r w:rsidRPr="0065170B">
        <w:rPr>
          <w:rFonts w:ascii="Arial" w:hAnsi="Arial" w:cs="Arial"/>
          <w:sz w:val="22"/>
          <w:szCs w:val="22"/>
        </w:rPr>
        <w:t xml:space="preserve">, como mecanismo de comunicación con sus </w:t>
      </w:r>
      <w:r w:rsidR="00E66D6F" w:rsidRPr="0065170B">
        <w:rPr>
          <w:rFonts w:ascii="Arial" w:hAnsi="Arial" w:cs="Arial"/>
          <w:sz w:val="22"/>
          <w:szCs w:val="22"/>
        </w:rPr>
        <w:t>clientes</w:t>
      </w:r>
      <w:r w:rsidRPr="0065170B">
        <w:rPr>
          <w:rFonts w:ascii="Arial" w:hAnsi="Arial" w:cs="Arial"/>
          <w:sz w:val="22"/>
          <w:szCs w:val="22"/>
        </w:rPr>
        <w:t xml:space="preserve">, y en general, con toda la </w:t>
      </w:r>
      <w:r w:rsidR="00727D9B" w:rsidRPr="0065170B">
        <w:rPr>
          <w:rFonts w:ascii="Arial" w:hAnsi="Arial" w:cs="Arial"/>
          <w:sz w:val="22"/>
          <w:szCs w:val="22"/>
        </w:rPr>
        <w:t>sociedad</w:t>
      </w:r>
      <w:r w:rsidRPr="0065170B">
        <w:rPr>
          <w:rFonts w:ascii="Arial" w:hAnsi="Arial" w:cs="Arial"/>
          <w:sz w:val="22"/>
          <w:szCs w:val="22"/>
        </w:rPr>
        <w:t>.</w:t>
      </w:r>
    </w:p>
    <w:p w14:paraId="6C694341" w14:textId="3C67D589" w:rsidR="00023F7A" w:rsidRDefault="00023F7A" w:rsidP="0065170B">
      <w:pPr>
        <w:jc w:val="both"/>
        <w:rPr>
          <w:rFonts w:ascii="Arial" w:hAnsi="Arial" w:cs="Arial"/>
          <w:sz w:val="22"/>
          <w:szCs w:val="22"/>
        </w:rPr>
      </w:pPr>
    </w:p>
    <w:p w14:paraId="7677AC21" w14:textId="0FB9AB90" w:rsidR="00A426A5" w:rsidRDefault="00A426A5" w:rsidP="0065170B">
      <w:pPr>
        <w:jc w:val="both"/>
        <w:rPr>
          <w:rFonts w:ascii="Arial" w:hAnsi="Arial" w:cs="Arial"/>
          <w:sz w:val="22"/>
          <w:szCs w:val="22"/>
        </w:rPr>
      </w:pPr>
    </w:p>
    <w:p w14:paraId="60F76523" w14:textId="6B3F2915" w:rsidR="00A426A5" w:rsidRDefault="00A426A5" w:rsidP="0065170B">
      <w:pPr>
        <w:jc w:val="both"/>
        <w:rPr>
          <w:rFonts w:ascii="Arial" w:hAnsi="Arial" w:cs="Arial"/>
          <w:sz w:val="22"/>
          <w:szCs w:val="22"/>
        </w:rPr>
      </w:pPr>
    </w:p>
    <w:p w14:paraId="7117FD7E" w14:textId="60E45F6D" w:rsidR="00A426A5" w:rsidRDefault="00A426A5" w:rsidP="0065170B">
      <w:pPr>
        <w:jc w:val="both"/>
        <w:rPr>
          <w:rFonts w:ascii="Arial" w:hAnsi="Arial" w:cs="Arial"/>
          <w:sz w:val="22"/>
          <w:szCs w:val="22"/>
        </w:rPr>
      </w:pPr>
    </w:p>
    <w:p w14:paraId="342DD401" w14:textId="77777777" w:rsidR="00A426A5" w:rsidRPr="0065170B" w:rsidRDefault="00A426A5" w:rsidP="0065170B">
      <w:pPr>
        <w:jc w:val="both"/>
        <w:rPr>
          <w:rFonts w:ascii="Arial" w:hAnsi="Arial" w:cs="Arial"/>
          <w:sz w:val="22"/>
          <w:szCs w:val="22"/>
        </w:rPr>
      </w:pPr>
    </w:p>
    <w:p w14:paraId="1D46180A" w14:textId="77777777" w:rsidR="00023F7A" w:rsidRPr="0077569F" w:rsidRDefault="00023F7A" w:rsidP="0077569F">
      <w:pPr>
        <w:spacing w:after="160" w:line="259" w:lineRule="auto"/>
        <w:outlineLvl w:val="0"/>
        <w:rPr>
          <w:rFonts w:ascii="Arial" w:hAnsi="Arial" w:cs="Arial"/>
          <w:b/>
          <w:bCs/>
          <w:sz w:val="22"/>
          <w:szCs w:val="22"/>
        </w:rPr>
      </w:pPr>
      <w:bookmarkStart w:id="78" w:name="_Toc97060089"/>
      <w:r w:rsidRPr="0077569F">
        <w:rPr>
          <w:rFonts w:ascii="Arial" w:hAnsi="Arial" w:cs="Arial"/>
          <w:b/>
          <w:bCs/>
          <w:sz w:val="22"/>
          <w:szCs w:val="22"/>
        </w:rPr>
        <w:t>Compromiso de Confidencialidad</w:t>
      </w:r>
      <w:bookmarkEnd w:id="78"/>
    </w:p>
    <w:p w14:paraId="25150230" w14:textId="77777777" w:rsidR="008D2244" w:rsidRPr="0065170B" w:rsidRDefault="008D2244" w:rsidP="0065170B">
      <w:pPr>
        <w:jc w:val="both"/>
        <w:rPr>
          <w:rFonts w:ascii="Arial" w:hAnsi="Arial" w:cs="Arial"/>
          <w:sz w:val="22"/>
          <w:szCs w:val="22"/>
        </w:rPr>
      </w:pPr>
    </w:p>
    <w:p w14:paraId="3201BB03" w14:textId="77777777" w:rsidR="00023F7A" w:rsidRPr="0065170B" w:rsidRDefault="004266B7" w:rsidP="0065170B">
      <w:pPr>
        <w:jc w:val="both"/>
        <w:rPr>
          <w:rFonts w:ascii="Arial" w:hAnsi="Arial" w:cs="Arial"/>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 </w:t>
      </w:r>
      <w:r w:rsidR="0042148D" w:rsidRPr="0065170B">
        <w:rPr>
          <w:rFonts w:ascii="Arial" w:hAnsi="Arial" w:cs="Arial"/>
          <w:sz w:val="22"/>
          <w:szCs w:val="22"/>
        </w:rPr>
        <w:t>S.A.</w:t>
      </w:r>
      <w:r w:rsidR="008D2244" w:rsidRPr="0065170B">
        <w:rPr>
          <w:rFonts w:ascii="Arial" w:hAnsi="Arial" w:cs="Arial"/>
          <w:sz w:val="22"/>
          <w:szCs w:val="22"/>
        </w:rPr>
        <w:t>, sin perjuicio de lo establecido en la normatividad vigente,</w:t>
      </w:r>
      <w:r w:rsidR="0074282F" w:rsidRPr="0065170B">
        <w:rPr>
          <w:rFonts w:ascii="Arial" w:hAnsi="Arial" w:cs="Arial"/>
          <w:sz w:val="22"/>
          <w:szCs w:val="22"/>
        </w:rPr>
        <w:t xml:space="preserve"> </w:t>
      </w:r>
      <w:r w:rsidR="00023F7A" w:rsidRPr="0065170B">
        <w:rPr>
          <w:rFonts w:ascii="Arial" w:hAnsi="Arial" w:cs="Arial"/>
          <w:sz w:val="22"/>
          <w:szCs w:val="22"/>
        </w:rPr>
        <w:t>se comprome</w:t>
      </w:r>
      <w:r w:rsidR="00B21586" w:rsidRPr="0065170B">
        <w:rPr>
          <w:rFonts w:ascii="Arial" w:hAnsi="Arial" w:cs="Arial"/>
          <w:sz w:val="22"/>
          <w:szCs w:val="22"/>
        </w:rPr>
        <w:t>te a vigilar que los servidores</w:t>
      </w:r>
      <w:r w:rsidR="00023F7A" w:rsidRPr="0065170B">
        <w:rPr>
          <w:rFonts w:ascii="Arial" w:hAnsi="Arial" w:cs="Arial"/>
          <w:sz w:val="22"/>
          <w:szCs w:val="22"/>
        </w:rPr>
        <w:t xml:space="preserve"> que manejan información privilegiada que es reserva de </w:t>
      </w:r>
      <w:r w:rsidR="00E66D6F" w:rsidRPr="0065170B">
        <w:rPr>
          <w:rFonts w:ascii="Arial" w:hAnsi="Arial" w:cs="Arial"/>
          <w:sz w:val="22"/>
          <w:szCs w:val="22"/>
        </w:rPr>
        <w:t xml:space="preserve">la </w:t>
      </w:r>
      <w:r w:rsidR="002F6BA5" w:rsidRPr="0065170B">
        <w:rPr>
          <w:rFonts w:ascii="Arial" w:hAnsi="Arial" w:cs="Arial"/>
          <w:sz w:val="22"/>
          <w:szCs w:val="22"/>
        </w:rPr>
        <w:t>Compañía</w:t>
      </w:r>
      <w:r w:rsidR="00023F7A" w:rsidRPr="0065170B">
        <w:rPr>
          <w:rFonts w:ascii="Arial" w:hAnsi="Arial" w:cs="Arial"/>
          <w:sz w:val="22"/>
          <w:szCs w:val="22"/>
        </w:rPr>
        <w:t xml:space="preserve"> no </w:t>
      </w:r>
      <w:r w:rsidR="006479CC" w:rsidRPr="0065170B">
        <w:rPr>
          <w:rFonts w:ascii="Arial" w:hAnsi="Arial" w:cs="Arial"/>
          <w:sz w:val="22"/>
          <w:szCs w:val="22"/>
        </w:rPr>
        <w:t>sea</w:t>
      </w:r>
      <w:r w:rsidR="00023F7A" w:rsidRPr="0065170B">
        <w:rPr>
          <w:rFonts w:ascii="Arial" w:hAnsi="Arial" w:cs="Arial"/>
          <w:sz w:val="22"/>
          <w:szCs w:val="22"/>
        </w:rPr>
        <w:t xml:space="preserve"> </w:t>
      </w:r>
      <w:r w:rsidR="00727D9B" w:rsidRPr="0065170B">
        <w:rPr>
          <w:rFonts w:ascii="Arial" w:hAnsi="Arial" w:cs="Arial"/>
          <w:sz w:val="22"/>
          <w:szCs w:val="22"/>
        </w:rPr>
        <w:t>publicada</w:t>
      </w:r>
      <w:r w:rsidR="00023F7A" w:rsidRPr="0065170B">
        <w:rPr>
          <w:rFonts w:ascii="Arial" w:hAnsi="Arial" w:cs="Arial"/>
          <w:sz w:val="22"/>
          <w:szCs w:val="22"/>
        </w:rPr>
        <w:t xml:space="preserve"> o conocida por terceros. </w:t>
      </w:r>
    </w:p>
    <w:p w14:paraId="07703830" w14:textId="77777777" w:rsidR="00274BA6" w:rsidRPr="0065170B" w:rsidRDefault="00274BA6" w:rsidP="0065170B">
      <w:pPr>
        <w:jc w:val="both"/>
        <w:rPr>
          <w:rFonts w:ascii="Arial" w:hAnsi="Arial" w:cs="Arial"/>
          <w:sz w:val="22"/>
          <w:szCs w:val="22"/>
        </w:rPr>
      </w:pPr>
    </w:p>
    <w:p w14:paraId="77283199" w14:textId="77777777" w:rsidR="00274BA6" w:rsidRPr="0065170B" w:rsidRDefault="00274BA6" w:rsidP="0065170B">
      <w:pPr>
        <w:jc w:val="both"/>
        <w:rPr>
          <w:rFonts w:ascii="Arial" w:hAnsi="Arial" w:cs="Arial"/>
          <w:sz w:val="22"/>
          <w:szCs w:val="22"/>
        </w:rPr>
      </w:pPr>
      <w:r w:rsidRPr="0065170B">
        <w:rPr>
          <w:rFonts w:ascii="Arial" w:hAnsi="Arial" w:cs="Arial"/>
          <w:sz w:val="22"/>
          <w:szCs w:val="22"/>
        </w:rPr>
        <w:t xml:space="preserve">La información confidencial incluye aquella referida al manejo de los asuntos propios de la </w:t>
      </w:r>
      <w:r w:rsidR="0030358C">
        <w:rPr>
          <w:rFonts w:ascii="Arial" w:hAnsi="Arial" w:cs="Arial"/>
          <w:sz w:val="22"/>
          <w:szCs w:val="22"/>
        </w:rPr>
        <w:t>C</w:t>
      </w:r>
      <w:r w:rsidRPr="0065170B">
        <w:rPr>
          <w:rFonts w:ascii="Arial" w:hAnsi="Arial" w:cs="Arial"/>
          <w:sz w:val="22"/>
          <w:szCs w:val="22"/>
        </w:rPr>
        <w:t xml:space="preserve">ompañía y la información de sus clientes, cuya revelación o mal uso pueda derivar perjuicios para ella o para terceros con los cuales establezca relaciones. </w:t>
      </w:r>
    </w:p>
    <w:p w14:paraId="5C03A235" w14:textId="77777777" w:rsidR="00274BA6" w:rsidRPr="0065170B" w:rsidRDefault="00274BA6" w:rsidP="0065170B">
      <w:pPr>
        <w:jc w:val="both"/>
        <w:rPr>
          <w:rFonts w:ascii="Arial" w:hAnsi="Arial" w:cs="Arial"/>
          <w:sz w:val="22"/>
          <w:szCs w:val="22"/>
        </w:rPr>
      </w:pPr>
    </w:p>
    <w:p w14:paraId="1272AD30" w14:textId="77777777" w:rsidR="00274BA6" w:rsidRPr="0065170B" w:rsidRDefault="00274BA6" w:rsidP="0065170B">
      <w:pPr>
        <w:jc w:val="both"/>
        <w:rPr>
          <w:rFonts w:ascii="Arial" w:hAnsi="Arial" w:cs="Arial"/>
          <w:sz w:val="22"/>
          <w:szCs w:val="22"/>
        </w:rPr>
      </w:pPr>
      <w:r w:rsidRPr="0065170B">
        <w:rPr>
          <w:rFonts w:ascii="Arial" w:hAnsi="Arial" w:cs="Arial"/>
          <w:sz w:val="22"/>
          <w:szCs w:val="22"/>
        </w:rPr>
        <w:t xml:space="preserve">Los administradores y </w:t>
      </w:r>
      <w:r w:rsidR="00E66D6F" w:rsidRPr="0065170B">
        <w:rPr>
          <w:rFonts w:ascii="Arial" w:hAnsi="Arial" w:cs="Arial"/>
          <w:sz w:val="22"/>
          <w:szCs w:val="22"/>
        </w:rPr>
        <w:t>se</w:t>
      </w:r>
      <w:r w:rsidRPr="0065170B">
        <w:rPr>
          <w:rFonts w:ascii="Arial" w:hAnsi="Arial" w:cs="Arial"/>
          <w:sz w:val="22"/>
          <w:szCs w:val="22"/>
        </w:rPr>
        <w:t xml:space="preserve">rvidores deberán proteger adecuadamente y no revelar, aun después de su retiro, la información confidencial, que incluye tanto la protección de documentos confidenciales como abstenerse de revelar información confidencial a terceros no autorizados. Igualmente, deberán abstenerse de usarla para su propio provecho o el de terceros. </w:t>
      </w:r>
    </w:p>
    <w:p w14:paraId="546ACD6C" w14:textId="77777777" w:rsidR="00274BA6" w:rsidRPr="0065170B" w:rsidRDefault="00274BA6" w:rsidP="0065170B">
      <w:pPr>
        <w:jc w:val="both"/>
        <w:rPr>
          <w:rFonts w:ascii="Arial" w:hAnsi="Arial" w:cs="Arial"/>
          <w:sz w:val="22"/>
          <w:szCs w:val="22"/>
        </w:rPr>
      </w:pPr>
    </w:p>
    <w:p w14:paraId="205790E9" w14:textId="77777777" w:rsidR="00274BA6" w:rsidRPr="0065170B" w:rsidRDefault="00274BA6" w:rsidP="0065170B">
      <w:pPr>
        <w:jc w:val="both"/>
        <w:rPr>
          <w:rFonts w:ascii="Arial" w:hAnsi="Arial" w:cs="Arial"/>
          <w:sz w:val="22"/>
          <w:szCs w:val="22"/>
        </w:rPr>
      </w:pPr>
      <w:r w:rsidRPr="0065170B">
        <w:rPr>
          <w:rFonts w:ascii="Arial" w:hAnsi="Arial" w:cs="Arial"/>
          <w:sz w:val="22"/>
          <w:szCs w:val="22"/>
        </w:rPr>
        <w:t xml:space="preserve">Los miembros de la Junta Directiva y los </w:t>
      </w:r>
      <w:r w:rsidR="00E66D6F" w:rsidRPr="0065170B">
        <w:rPr>
          <w:rFonts w:ascii="Arial" w:hAnsi="Arial" w:cs="Arial"/>
          <w:sz w:val="22"/>
          <w:szCs w:val="22"/>
        </w:rPr>
        <w:t>se</w:t>
      </w:r>
      <w:r w:rsidRPr="0065170B">
        <w:rPr>
          <w:rFonts w:ascii="Arial" w:hAnsi="Arial" w:cs="Arial"/>
          <w:sz w:val="22"/>
          <w:szCs w:val="22"/>
        </w:rPr>
        <w:t xml:space="preserve">rvidores se abstendrán de revelar u opinar sobre las actas y deliberaciones de las sesiones de la Junta Directiva, sin perjuicio de que puedan opinar públicamente sobre los temas involucrados en ellas. Está prohibido el uso indebido de información conocida por razón del cargo como administrador o empleado con el fin de obtener provecho para sí o para un tercero. </w:t>
      </w:r>
    </w:p>
    <w:p w14:paraId="5A5F0AF7" w14:textId="77777777" w:rsidR="00274BA6" w:rsidRPr="0065170B" w:rsidRDefault="00274BA6" w:rsidP="0065170B">
      <w:pPr>
        <w:jc w:val="both"/>
        <w:rPr>
          <w:rFonts w:ascii="Arial" w:hAnsi="Arial" w:cs="Arial"/>
          <w:sz w:val="22"/>
          <w:szCs w:val="22"/>
        </w:rPr>
      </w:pPr>
    </w:p>
    <w:p w14:paraId="0B349B26" w14:textId="77777777" w:rsidR="00274BA6" w:rsidRPr="0065170B" w:rsidRDefault="00274BA6" w:rsidP="0065170B">
      <w:pPr>
        <w:jc w:val="both"/>
        <w:rPr>
          <w:rFonts w:ascii="Arial" w:hAnsi="Arial" w:cs="Arial"/>
          <w:sz w:val="22"/>
          <w:szCs w:val="22"/>
        </w:rPr>
      </w:pPr>
      <w:r w:rsidRPr="0065170B">
        <w:rPr>
          <w:rFonts w:ascii="Arial" w:hAnsi="Arial" w:cs="Arial"/>
          <w:sz w:val="22"/>
          <w:szCs w:val="22"/>
        </w:rPr>
        <w:t xml:space="preserve">Quienes incumplan estos acuerdos o compromisos de confidencialidad serán sancionados de acuerdo con el régimen disciplinario. Ninguno de los grupos de interés podrá directa o indirectamente utilizar información privilegiada y confidencial de </w:t>
      </w:r>
      <w:r w:rsidR="00E66D6F" w:rsidRPr="0065170B">
        <w:rPr>
          <w:rFonts w:ascii="Arial" w:hAnsi="Arial" w:cs="Arial"/>
          <w:sz w:val="22"/>
          <w:szCs w:val="22"/>
        </w:rPr>
        <w:t>l</w:t>
      </w:r>
      <w:r w:rsidRPr="0065170B">
        <w:rPr>
          <w:rFonts w:ascii="Arial" w:hAnsi="Arial" w:cs="Arial"/>
          <w:sz w:val="22"/>
          <w:szCs w:val="22"/>
        </w:rPr>
        <w:t>a Compañía para sus propios intereses.</w:t>
      </w:r>
    </w:p>
    <w:p w14:paraId="7C30A61E" w14:textId="265592A1" w:rsidR="00274BA6" w:rsidRDefault="00274BA6" w:rsidP="0065170B">
      <w:pPr>
        <w:jc w:val="both"/>
        <w:rPr>
          <w:rFonts w:ascii="Arial" w:hAnsi="Arial" w:cs="Arial"/>
          <w:sz w:val="22"/>
          <w:szCs w:val="22"/>
        </w:rPr>
      </w:pPr>
    </w:p>
    <w:p w14:paraId="3BE6F172" w14:textId="77777777" w:rsidR="00A426A5" w:rsidRPr="0065170B" w:rsidRDefault="00A426A5" w:rsidP="0065170B">
      <w:pPr>
        <w:jc w:val="both"/>
        <w:rPr>
          <w:rFonts w:ascii="Arial" w:hAnsi="Arial" w:cs="Arial"/>
          <w:sz w:val="22"/>
          <w:szCs w:val="22"/>
        </w:rPr>
      </w:pPr>
    </w:p>
    <w:p w14:paraId="7161B845" w14:textId="77777777" w:rsidR="00023F7A" w:rsidRPr="0077569F" w:rsidRDefault="00023F7A" w:rsidP="0077569F">
      <w:pPr>
        <w:spacing w:after="160" w:line="259" w:lineRule="auto"/>
        <w:outlineLvl w:val="0"/>
        <w:rPr>
          <w:rFonts w:ascii="Arial" w:hAnsi="Arial" w:cs="Arial"/>
          <w:b/>
          <w:bCs/>
          <w:sz w:val="22"/>
          <w:szCs w:val="22"/>
        </w:rPr>
      </w:pPr>
      <w:bookmarkStart w:id="79" w:name="_Toc97060090"/>
      <w:r w:rsidRPr="0077569F">
        <w:rPr>
          <w:rFonts w:ascii="Arial" w:hAnsi="Arial" w:cs="Arial"/>
          <w:b/>
          <w:bCs/>
          <w:sz w:val="22"/>
          <w:szCs w:val="22"/>
        </w:rPr>
        <w:t>Compromiso con la Circulación y Divulgación de la Información</w:t>
      </w:r>
      <w:bookmarkEnd w:id="79"/>
    </w:p>
    <w:p w14:paraId="4CE71425" w14:textId="77777777" w:rsidR="008D2244" w:rsidRPr="0065170B" w:rsidRDefault="008D2244" w:rsidP="0065170B">
      <w:pPr>
        <w:jc w:val="both"/>
        <w:rPr>
          <w:rFonts w:ascii="Arial" w:hAnsi="Arial" w:cs="Arial"/>
          <w:sz w:val="22"/>
          <w:szCs w:val="22"/>
        </w:rPr>
      </w:pPr>
    </w:p>
    <w:p w14:paraId="57FCAAA1" w14:textId="77777777" w:rsidR="0065170B" w:rsidRPr="0065170B" w:rsidRDefault="004266B7" w:rsidP="0065170B">
      <w:pPr>
        <w:jc w:val="both"/>
        <w:rPr>
          <w:rFonts w:ascii="Arial" w:hAnsi="Arial" w:cs="Arial"/>
          <w:b/>
          <w:bCs/>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 </w:t>
      </w:r>
      <w:r w:rsidR="0042148D" w:rsidRPr="0065170B">
        <w:rPr>
          <w:rFonts w:ascii="Arial" w:hAnsi="Arial" w:cs="Arial"/>
          <w:sz w:val="22"/>
          <w:szCs w:val="22"/>
        </w:rPr>
        <w:t>S.A.</w:t>
      </w:r>
      <w:r w:rsidR="0074282F" w:rsidRPr="0065170B">
        <w:rPr>
          <w:rFonts w:ascii="Arial" w:hAnsi="Arial" w:cs="Arial"/>
          <w:sz w:val="22"/>
          <w:szCs w:val="22"/>
        </w:rPr>
        <w:t xml:space="preserve"> </w:t>
      </w:r>
      <w:r w:rsidR="00023F7A" w:rsidRPr="0065170B">
        <w:rPr>
          <w:rFonts w:ascii="Arial" w:hAnsi="Arial" w:cs="Arial"/>
          <w:sz w:val="22"/>
          <w:szCs w:val="22"/>
        </w:rPr>
        <w:t>se compromete a establecer una política de comunicación informativa adecuada para establecer un contacto permanente y correlativo con sus grupos de interés. Con este fin se adoptarán mecanismos para que la información llegue a ellos de manera integral, oportuna, actualizada, clara, veraz y confiable, bajo políticas efectivas de producción, manejo y circulación de la información, para lo cual se adoptarán los mecanismos de información a los cuales haya acceso, de acuerdo con las condiciones de la comunidad a la que va dirigida.</w:t>
      </w:r>
    </w:p>
    <w:p w14:paraId="132ABE81" w14:textId="3F2EFE25" w:rsidR="00F767ED" w:rsidRDefault="00F767ED" w:rsidP="0065170B">
      <w:pPr>
        <w:rPr>
          <w:rFonts w:ascii="Arial" w:hAnsi="Arial" w:cs="Arial"/>
          <w:b/>
          <w:bCs/>
          <w:sz w:val="22"/>
          <w:szCs w:val="22"/>
        </w:rPr>
      </w:pPr>
    </w:p>
    <w:p w14:paraId="08D8A24B" w14:textId="77777777" w:rsidR="00A426A5" w:rsidRDefault="00A426A5" w:rsidP="0065170B">
      <w:pPr>
        <w:rPr>
          <w:rFonts w:ascii="Arial" w:hAnsi="Arial" w:cs="Arial"/>
          <w:b/>
          <w:bCs/>
          <w:sz w:val="22"/>
          <w:szCs w:val="22"/>
        </w:rPr>
      </w:pPr>
    </w:p>
    <w:p w14:paraId="69DB106F" w14:textId="77777777" w:rsidR="002218B5" w:rsidRPr="0077569F" w:rsidRDefault="002218B5" w:rsidP="0077569F">
      <w:pPr>
        <w:spacing w:after="160" w:line="259" w:lineRule="auto"/>
        <w:outlineLvl w:val="0"/>
        <w:rPr>
          <w:rFonts w:ascii="Arial" w:hAnsi="Arial" w:cs="Arial"/>
          <w:b/>
          <w:bCs/>
          <w:sz w:val="22"/>
          <w:szCs w:val="22"/>
        </w:rPr>
      </w:pPr>
      <w:bookmarkStart w:id="80" w:name="_Toc97060091"/>
      <w:r w:rsidRPr="0077569F">
        <w:rPr>
          <w:rFonts w:ascii="Arial" w:hAnsi="Arial" w:cs="Arial"/>
          <w:b/>
          <w:bCs/>
          <w:sz w:val="22"/>
          <w:szCs w:val="22"/>
        </w:rPr>
        <w:t xml:space="preserve">Compromiso con </w:t>
      </w:r>
      <w:r w:rsidR="00E66D6F" w:rsidRPr="0077569F">
        <w:rPr>
          <w:rFonts w:ascii="Arial" w:hAnsi="Arial" w:cs="Arial"/>
          <w:b/>
          <w:bCs/>
          <w:sz w:val="22"/>
          <w:szCs w:val="22"/>
        </w:rPr>
        <w:t>el gobierno digital y la ley de transparencia de la información</w:t>
      </w:r>
      <w:bookmarkEnd w:id="80"/>
    </w:p>
    <w:p w14:paraId="14126DA9" w14:textId="77777777" w:rsidR="002218B5" w:rsidRPr="0065170B" w:rsidRDefault="002218B5" w:rsidP="0065170B">
      <w:pPr>
        <w:rPr>
          <w:rFonts w:ascii="Arial" w:hAnsi="Arial" w:cs="Arial"/>
          <w:sz w:val="22"/>
          <w:szCs w:val="22"/>
        </w:rPr>
      </w:pPr>
    </w:p>
    <w:p w14:paraId="22059F20" w14:textId="77777777" w:rsidR="002218B5" w:rsidRPr="0065170B" w:rsidRDefault="002218B5" w:rsidP="0065170B">
      <w:pPr>
        <w:jc w:val="both"/>
        <w:rPr>
          <w:rFonts w:ascii="Arial" w:hAnsi="Arial" w:cs="Arial"/>
          <w:sz w:val="22"/>
          <w:szCs w:val="22"/>
        </w:rPr>
      </w:pPr>
      <w:r w:rsidRPr="0065170B">
        <w:rPr>
          <w:rFonts w:ascii="Arial" w:hAnsi="Arial" w:cs="Arial"/>
          <w:sz w:val="22"/>
          <w:szCs w:val="22"/>
        </w:rPr>
        <w:t xml:space="preserve">El Presidente y su </w:t>
      </w:r>
      <w:r w:rsidR="00E66D6F" w:rsidRPr="0065170B">
        <w:rPr>
          <w:rFonts w:ascii="Arial" w:hAnsi="Arial" w:cs="Arial"/>
          <w:sz w:val="22"/>
          <w:szCs w:val="22"/>
        </w:rPr>
        <w:t xml:space="preserve">equipo directivo </w:t>
      </w:r>
      <w:r w:rsidRPr="0065170B">
        <w:rPr>
          <w:rFonts w:ascii="Arial" w:hAnsi="Arial" w:cs="Arial"/>
          <w:sz w:val="22"/>
          <w:szCs w:val="22"/>
        </w:rPr>
        <w:t xml:space="preserve">se comprometen a apoyarse en las </w:t>
      </w:r>
      <w:r w:rsidR="00E66D6F" w:rsidRPr="0065170B">
        <w:rPr>
          <w:rFonts w:ascii="Arial" w:hAnsi="Arial" w:cs="Arial"/>
          <w:sz w:val="22"/>
          <w:szCs w:val="22"/>
        </w:rPr>
        <w:t>tecnologías de la información y las comunicaciones</w:t>
      </w:r>
      <w:r w:rsidRPr="0065170B">
        <w:rPr>
          <w:rFonts w:ascii="Arial" w:hAnsi="Arial" w:cs="Arial"/>
          <w:sz w:val="22"/>
          <w:szCs w:val="22"/>
        </w:rPr>
        <w:t xml:space="preserve"> para facilitar el desarrollo de sus actividades de cara a la ciudadanía</w:t>
      </w:r>
      <w:r w:rsidR="008D50D8">
        <w:rPr>
          <w:rFonts w:ascii="Arial" w:hAnsi="Arial" w:cs="Arial"/>
          <w:sz w:val="22"/>
          <w:szCs w:val="22"/>
        </w:rPr>
        <w:t xml:space="preserve"> y además </w:t>
      </w:r>
      <w:r w:rsidRPr="0065170B">
        <w:rPr>
          <w:rFonts w:ascii="Arial" w:hAnsi="Arial" w:cs="Arial"/>
          <w:sz w:val="22"/>
          <w:szCs w:val="22"/>
        </w:rPr>
        <w:t xml:space="preserve"> a implementar y mantener la estrategia de Gobierno Digital, a través de la aplicación de sus cuatro componentes: TIC para el Gobierno Abierto, TIC para Servicios, TIC para la Gestión y Seguridad y Privacidad de la información, según el cronograma establecido por </w:t>
      </w:r>
      <w:r w:rsidR="008D50D8">
        <w:rPr>
          <w:rFonts w:ascii="Arial" w:hAnsi="Arial" w:cs="Arial"/>
          <w:sz w:val="22"/>
          <w:szCs w:val="22"/>
        </w:rPr>
        <w:t xml:space="preserve">el </w:t>
      </w:r>
      <w:r w:rsidRPr="0065170B">
        <w:rPr>
          <w:rFonts w:ascii="Arial" w:hAnsi="Arial" w:cs="Arial"/>
          <w:sz w:val="22"/>
          <w:szCs w:val="22"/>
        </w:rPr>
        <w:t>Min</w:t>
      </w:r>
      <w:r w:rsidR="000E204F" w:rsidRPr="0065170B">
        <w:rPr>
          <w:rFonts w:ascii="Arial" w:hAnsi="Arial" w:cs="Arial"/>
          <w:sz w:val="22"/>
          <w:szCs w:val="22"/>
        </w:rPr>
        <w:t>isterio de Tecnologías de la Información y Comunicaciones</w:t>
      </w:r>
      <w:r w:rsidRPr="0065170B">
        <w:rPr>
          <w:rFonts w:ascii="Arial" w:hAnsi="Arial" w:cs="Arial"/>
          <w:sz w:val="22"/>
          <w:szCs w:val="22"/>
        </w:rPr>
        <w:t xml:space="preserve"> y el cumplimiento del </w:t>
      </w:r>
      <w:r w:rsidR="00E66D6F" w:rsidRPr="0065170B">
        <w:rPr>
          <w:rFonts w:ascii="Arial" w:hAnsi="Arial" w:cs="Arial"/>
          <w:sz w:val="22"/>
          <w:szCs w:val="22"/>
        </w:rPr>
        <w:t xml:space="preserve">plan </w:t>
      </w:r>
      <w:r w:rsidRPr="0065170B">
        <w:rPr>
          <w:rFonts w:ascii="Arial" w:hAnsi="Arial" w:cs="Arial"/>
          <w:sz w:val="22"/>
          <w:szCs w:val="22"/>
        </w:rPr>
        <w:t>de acción institucional.</w:t>
      </w:r>
    </w:p>
    <w:p w14:paraId="4CB640FA" w14:textId="77777777" w:rsidR="002218B5" w:rsidRPr="0065170B" w:rsidRDefault="002218B5" w:rsidP="0065170B">
      <w:pPr>
        <w:jc w:val="both"/>
        <w:rPr>
          <w:rFonts w:ascii="Arial" w:hAnsi="Arial" w:cs="Arial"/>
          <w:b/>
          <w:sz w:val="22"/>
          <w:szCs w:val="22"/>
        </w:rPr>
      </w:pPr>
    </w:p>
    <w:p w14:paraId="06E79310" w14:textId="77777777" w:rsidR="00164E6D" w:rsidRPr="0065170B" w:rsidRDefault="002218B5" w:rsidP="0065170B">
      <w:pPr>
        <w:jc w:val="both"/>
        <w:rPr>
          <w:rFonts w:ascii="Arial" w:hAnsi="Arial" w:cs="Arial"/>
          <w:sz w:val="22"/>
          <w:szCs w:val="22"/>
        </w:rPr>
      </w:pPr>
      <w:r w:rsidRPr="0065170B">
        <w:rPr>
          <w:rFonts w:ascii="Arial" w:hAnsi="Arial" w:cs="Arial"/>
          <w:sz w:val="22"/>
          <w:szCs w:val="22"/>
        </w:rPr>
        <w:t>Así mismo</w:t>
      </w:r>
      <w:r w:rsidR="008D50D8">
        <w:rPr>
          <w:rFonts w:ascii="Arial" w:hAnsi="Arial" w:cs="Arial"/>
          <w:sz w:val="22"/>
          <w:szCs w:val="22"/>
        </w:rPr>
        <w:t>,</w:t>
      </w:r>
      <w:r w:rsidRPr="0065170B">
        <w:rPr>
          <w:rFonts w:ascii="Arial" w:hAnsi="Arial" w:cs="Arial"/>
          <w:sz w:val="22"/>
          <w:szCs w:val="22"/>
        </w:rPr>
        <w:t xml:space="preserve"> se compromete</w:t>
      </w:r>
      <w:r w:rsidR="008D50D8">
        <w:rPr>
          <w:rFonts w:ascii="Arial" w:hAnsi="Arial" w:cs="Arial"/>
          <w:sz w:val="22"/>
          <w:szCs w:val="22"/>
        </w:rPr>
        <w:t>n</w:t>
      </w:r>
      <w:r w:rsidRPr="0065170B">
        <w:rPr>
          <w:rFonts w:ascii="Arial" w:hAnsi="Arial" w:cs="Arial"/>
          <w:sz w:val="22"/>
          <w:szCs w:val="22"/>
        </w:rPr>
        <w:t xml:space="preserve"> a realizar acciones encaminadas a brindar acceso de la información pública a la ciudadanía. </w:t>
      </w:r>
    </w:p>
    <w:p w14:paraId="7D0170ED" w14:textId="48CB3BC0" w:rsidR="000E60C4" w:rsidRDefault="000E60C4" w:rsidP="0065170B">
      <w:pPr>
        <w:jc w:val="both"/>
        <w:rPr>
          <w:rFonts w:ascii="Arial" w:hAnsi="Arial" w:cs="Arial"/>
          <w:bCs/>
          <w:sz w:val="22"/>
          <w:szCs w:val="22"/>
        </w:rPr>
      </w:pPr>
    </w:p>
    <w:p w14:paraId="37C00812" w14:textId="73D93AE8" w:rsidR="00A426A5" w:rsidRDefault="00A426A5" w:rsidP="0065170B">
      <w:pPr>
        <w:jc w:val="both"/>
        <w:rPr>
          <w:rFonts w:ascii="Arial" w:hAnsi="Arial" w:cs="Arial"/>
          <w:bCs/>
          <w:sz w:val="22"/>
          <w:szCs w:val="22"/>
        </w:rPr>
      </w:pPr>
    </w:p>
    <w:p w14:paraId="6FB5C7DF" w14:textId="77777777" w:rsidR="00A426A5" w:rsidRPr="0065170B" w:rsidRDefault="00A426A5" w:rsidP="0065170B">
      <w:pPr>
        <w:jc w:val="both"/>
        <w:rPr>
          <w:rFonts w:ascii="Arial" w:hAnsi="Arial" w:cs="Arial"/>
          <w:bCs/>
          <w:sz w:val="22"/>
          <w:szCs w:val="22"/>
        </w:rPr>
      </w:pPr>
    </w:p>
    <w:p w14:paraId="3B562311" w14:textId="77777777" w:rsidR="00023F7A" w:rsidRPr="0077569F" w:rsidRDefault="00023F7A" w:rsidP="0077569F">
      <w:pPr>
        <w:spacing w:after="160" w:line="259" w:lineRule="auto"/>
        <w:outlineLvl w:val="0"/>
        <w:rPr>
          <w:rFonts w:ascii="Arial" w:hAnsi="Arial" w:cs="Arial"/>
          <w:b/>
          <w:bCs/>
          <w:sz w:val="22"/>
          <w:szCs w:val="22"/>
        </w:rPr>
      </w:pPr>
      <w:bookmarkStart w:id="81" w:name="_Toc97060092"/>
      <w:r w:rsidRPr="0077569F">
        <w:rPr>
          <w:rFonts w:ascii="Arial" w:hAnsi="Arial" w:cs="Arial"/>
          <w:b/>
          <w:bCs/>
          <w:sz w:val="22"/>
          <w:szCs w:val="22"/>
        </w:rPr>
        <w:t>POLÍTICAS DE RESPONSABILIDAD SOCIAL</w:t>
      </w:r>
      <w:bookmarkEnd w:id="81"/>
    </w:p>
    <w:p w14:paraId="728C1D76" w14:textId="77777777" w:rsidR="00023F7A" w:rsidRPr="0065170B" w:rsidRDefault="00023F7A" w:rsidP="0065170B">
      <w:pPr>
        <w:jc w:val="center"/>
        <w:rPr>
          <w:rFonts w:ascii="Arial" w:hAnsi="Arial" w:cs="Arial"/>
          <w:b/>
          <w:bCs/>
          <w:sz w:val="22"/>
          <w:szCs w:val="22"/>
        </w:rPr>
      </w:pPr>
    </w:p>
    <w:p w14:paraId="0453335A" w14:textId="77777777" w:rsidR="00023F7A" w:rsidRPr="0077569F" w:rsidRDefault="00023F7A" w:rsidP="0077569F">
      <w:pPr>
        <w:spacing w:after="160" w:line="259" w:lineRule="auto"/>
        <w:outlineLvl w:val="0"/>
        <w:rPr>
          <w:rFonts w:ascii="Arial" w:hAnsi="Arial" w:cs="Arial"/>
          <w:b/>
          <w:bCs/>
          <w:sz w:val="22"/>
          <w:szCs w:val="22"/>
        </w:rPr>
      </w:pPr>
      <w:bookmarkStart w:id="82" w:name="_Toc97060093"/>
      <w:r w:rsidRPr="0077569F">
        <w:rPr>
          <w:rFonts w:ascii="Arial" w:hAnsi="Arial" w:cs="Arial"/>
          <w:b/>
          <w:bCs/>
          <w:sz w:val="22"/>
          <w:szCs w:val="22"/>
        </w:rPr>
        <w:t xml:space="preserve">Información y </w:t>
      </w:r>
      <w:r w:rsidR="00E66D6F" w:rsidRPr="0077569F">
        <w:rPr>
          <w:rFonts w:ascii="Arial" w:hAnsi="Arial" w:cs="Arial"/>
          <w:b/>
          <w:bCs/>
          <w:sz w:val="22"/>
          <w:szCs w:val="22"/>
        </w:rPr>
        <w:t>comunicación con la comunidad</w:t>
      </w:r>
      <w:bookmarkEnd w:id="82"/>
    </w:p>
    <w:p w14:paraId="06E5C45D" w14:textId="77777777" w:rsidR="008D2244" w:rsidRPr="0065170B" w:rsidRDefault="008D2244" w:rsidP="0065170B">
      <w:pPr>
        <w:jc w:val="both"/>
        <w:rPr>
          <w:rFonts w:ascii="Arial" w:hAnsi="Arial" w:cs="Arial"/>
          <w:sz w:val="22"/>
          <w:szCs w:val="22"/>
        </w:rPr>
      </w:pPr>
    </w:p>
    <w:p w14:paraId="37AACDE5" w14:textId="77777777" w:rsidR="00023F7A" w:rsidRPr="0065170B" w:rsidRDefault="00023F7A" w:rsidP="0065170B">
      <w:pPr>
        <w:jc w:val="both"/>
        <w:rPr>
          <w:rFonts w:ascii="Arial" w:hAnsi="Arial" w:cs="Arial"/>
          <w:sz w:val="22"/>
          <w:szCs w:val="22"/>
        </w:rPr>
      </w:pPr>
      <w:r w:rsidRPr="0065170B">
        <w:rPr>
          <w:rFonts w:ascii="Arial" w:hAnsi="Arial" w:cs="Arial"/>
          <w:sz w:val="22"/>
          <w:szCs w:val="22"/>
        </w:rPr>
        <w:t xml:space="preserve">Los estados e informes económicos, financieros, contables y de gestión presentados a los respectivos entes de regulación y control por </w:t>
      </w:r>
      <w:r w:rsidR="008D50D8" w:rsidRPr="0065170B">
        <w:rPr>
          <w:rFonts w:ascii="Arial" w:hAnsi="Arial" w:cs="Arial"/>
          <w:sz w:val="22"/>
          <w:szCs w:val="22"/>
        </w:rPr>
        <w:t>la</w:t>
      </w:r>
      <w:r w:rsidR="002F6BA5" w:rsidRPr="0065170B">
        <w:rPr>
          <w:rFonts w:ascii="Arial" w:hAnsi="Arial" w:cs="Arial"/>
          <w:sz w:val="22"/>
          <w:szCs w:val="22"/>
        </w:rPr>
        <w:t xml:space="preserve"> </w:t>
      </w:r>
      <w:r w:rsidR="00E16429" w:rsidRPr="0065170B">
        <w:rPr>
          <w:rFonts w:ascii="Arial" w:hAnsi="Arial" w:cs="Arial"/>
          <w:sz w:val="22"/>
          <w:szCs w:val="22"/>
        </w:rPr>
        <w:t>Compañía</w:t>
      </w:r>
      <w:r w:rsidRPr="0065170B">
        <w:rPr>
          <w:rFonts w:ascii="Arial" w:hAnsi="Arial" w:cs="Arial"/>
          <w:sz w:val="22"/>
          <w:szCs w:val="22"/>
        </w:rPr>
        <w:t xml:space="preserve">, así como cualquier otra información sustancial, deben ser dados a conocer y estar disponibles para la </w:t>
      </w:r>
      <w:r w:rsidR="00B640F2" w:rsidRPr="0065170B">
        <w:rPr>
          <w:rFonts w:ascii="Arial" w:hAnsi="Arial" w:cs="Arial"/>
          <w:sz w:val="22"/>
          <w:szCs w:val="22"/>
        </w:rPr>
        <w:t>sociedad</w:t>
      </w:r>
      <w:r w:rsidRPr="0065170B">
        <w:rPr>
          <w:rFonts w:ascii="Arial" w:hAnsi="Arial" w:cs="Arial"/>
          <w:sz w:val="22"/>
          <w:szCs w:val="22"/>
        </w:rPr>
        <w:t xml:space="preserve">, la cual tiene derecho a informarse permanentemente de todos los hechos que ocurran dentro de </w:t>
      </w:r>
      <w:r w:rsidR="00E16429" w:rsidRPr="0065170B">
        <w:rPr>
          <w:rFonts w:ascii="Arial" w:hAnsi="Arial" w:cs="Arial"/>
          <w:sz w:val="22"/>
          <w:szCs w:val="22"/>
        </w:rPr>
        <w:t>esta</w:t>
      </w:r>
      <w:r w:rsidRPr="0065170B">
        <w:rPr>
          <w:rFonts w:ascii="Arial" w:hAnsi="Arial" w:cs="Arial"/>
          <w:sz w:val="22"/>
          <w:szCs w:val="22"/>
        </w:rPr>
        <w:t xml:space="preserve"> y que no sean materia de reserva. De igual manera</w:t>
      </w:r>
      <w:r w:rsidR="008D50D8">
        <w:rPr>
          <w:rFonts w:ascii="Arial" w:hAnsi="Arial" w:cs="Arial"/>
          <w:sz w:val="22"/>
          <w:szCs w:val="22"/>
        </w:rPr>
        <w:t>,</w:t>
      </w:r>
      <w:r w:rsidRPr="0065170B">
        <w:rPr>
          <w:rFonts w:ascii="Arial" w:hAnsi="Arial" w:cs="Arial"/>
          <w:sz w:val="22"/>
          <w:szCs w:val="22"/>
        </w:rPr>
        <w:t xml:space="preserve"> se publicarán los informes y recomendaciones que los órganos de regulación y control presenten a </w:t>
      </w:r>
      <w:r w:rsidR="008D50D8" w:rsidRPr="0065170B">
        <w:rPr>
          <w:rFonts w:ascii="Arial" w:hAnsi="Arial" w:cs="Arial"/>
          <w:sz w:val="22"/>
          <w:szCs w:val="22"/>
        </w:rPr>
        <w:t>la</w:t>
      </w:r>
      <w:r w:rsidR="002F6BA5" w:rsidRPr="0065170B">
        <w:rPr>
          <w:rFonts w:ascii="Arial" w:hAnsi="Arial" w:cs="Arial"/>
          <w:sz w:val="22"/>
          <w:szCs w:val="22"/>
        </w:rPr>
        <w:t xml:space="preserve"> </w:t>
      </w:r>
      <w:r w:rsidR="00E16429" w:rsidRPr="0065170B">
        <w:rPr>
          <w:rFonts w:ascii="Arial" w:hAnsi="Arial" w:cs="Arial"/>
          <w:sz w:val="22"/>
          <w:szCs w:val="22"/>
        </w:rPr>
        <w:t>Compañía</w:t>
      </w:r>
      <w:r w:rsidRPr="0065170B">
        <w:rPr>
          <w:rFonts w:ascii="Arial" w:hAnsi="Arial" w:cs="Arial"/>
          <w:sz w:val="22"/>
          <w:szCs w:val="22"/>
        </w:rPr>
        <w:t xml:space="preserve"> respecto a su gestión y mejoramiento continuo. </w:t>
      </w:r>
    </w:p>
    <w:p w14:paraId="2EA9A72E" w14:textId="2961145B" w:rsidR="00E012EB" w:rsidRDefault="00E012EB" w:rsidP="0065170B">
      <w:pPr>
        <w:jc w:val="both"/>
        <w:rPr>
          <w:rFonts w:ascii="Arial" w:hAnsi="Arial" w:cs="Arial"/>
          <w:b/>
          <w:bCs/>
          <w:sz w:val="22"/>
          <w:szCs w:val="22"/>
        </w:rPr>
      </w:pPr>
    </w:p>
    <w:p w14:paraId="0C56AADF" w14:textId="5680948E" w:rsidR="00A426A5" w:rsidRDefault="00A426A5" w:rsidP="0065170B">
      <w:pPr>
        <w:jc w:val="both"/>
        <w:rPr>
          <w:rFonts w:ascii="Arial" w:hAnsi="Arial" w:cs="Arial"/>
          <w:b/>
          <w:bCs/>
          <w:sz w:val="22"/>
          <w:szCs w:val="22"/>
        </w:rPr>
      </w:pPr>
    </w:p>
    <w:p w14:paraId="1DCFDDDC" w14:textId="77777777" w:rsidR="00A426A5" w:rsidRPr="0065170B" w:rsidRDefault="00A426A5" w:rsidP="0065170B">
      <w:pPr>
        <w:jc w:val="both"/>
        <w:rPr>
          <w:rFonts w:ascii="Arial" w:hAnsi="Arial" w:cs="Arial"/>
          <w:b/>
          <w:bCs/>
          <w:sz w:val="22"/>
          <w:szCs w:val="22"/>
        </w:rPr>
      </w:pPr>
    </w:p>
    <w:p w14:paraId="3D7F5326" w14:textId="77777777" w:rsidR="00023F7A" w:rsidRPr="0077569F" w:rsidRDefault="00023F7A" w:rsidP="0077569F">
      <w:pPr>
        <w:spacing w:after="160" w:line="259" w:lineRule="auto"/>
        <w:outlineLvl w:val="0"/>
        <w:rPr>
          <w:rFonts w:ascii="Arial" w:hAnsi="Arial" w:cs="Arial"/>
          <w:b/>
          <w:bCs/>
          <w:sz w:val="22"/>
          <w:szCs w:val="22"/>
        </w:rPr>
      </w:pPr>
      <w:bookmarkStart w:id="83" w:name="_Toc97060094"/>
      <w:r w:rsidRPr="0077569F">
        <w:rPr>
          <w:rFonts w:ascii="Arial" w:hAnsi="Arial" w:cs="Arial"/>
          <w:b/>
          <w:bCs/>
          <w:sz w:val="22"/>
          <w:szCs w:val="22"/>
        </w:rPr>
        <w:t xml:space="preserve">Compromiso con la </w:t>
      </w:r>
      <w:r w:rsidR="000F407A" w:rsidRPr="0077569F">
        <w:rPr>
          <w:rFonts w:ascii="Arial" w:hAnsi="Arial" w:cs="Arial"/>
          <w:b/>
          <w:bCs/>
          <w:sz w:val="22"/>
          <w:szCs w:val="22"/>
        </w:rPr>
        <w:t>rendición de cuentas</w:t>
      </w:r>
      <w:bookmarkEnd w:id="83"/>
    </w:p>
    <w:p w14:paraId="58A59E90" w14:textId="77777777" w:rsidR="00001B2C" w:rsidRPr="0065170B" w:rsidRDefault="00001B2C" w:rsidP="0065170B">
      <w:pPr>
        <w:jc w:val="both"/>
        <w:rPr>
          <w:rFonts w:ascii="Arial" w:hAnsi="Arial" w:cs="Arial"/>
          <w:sz w:val="22"/>
          <w:szCs w:val="22"/>
        </w:rPr>
      </w:pPr>
    </w:p>
    <w:p w14:paraId="64C0D845" w14:textId="77777777" w:rsidR="00023F7A" w:rsidRPr="0065170B" w:rsidRDefault="002F6BA5" w:rsidP="0065170B">
      <w:pPr>
        <w:jc w:val="both"/>
        <w:rPr>
          <w:rFonts w:ascii="Arial" w:hAnsi="Arial" w:cs="Arial"/>
          <w:sz w:val="22"/>
          <w:szCs w:val="22"/>
        </w:rPr>
      </w:pPr>
      <w:r w:rsidRPr="0065170B">
        <w:rPr>
          <w:rFonts w:ascii="Arial" w:hAnsi="Arial" w:cs="Arial"/>
          <w:sz w:val="22"/>
          <w:szCs w:val="22"/>
        </w:rPr>
        <w:t xml:space="preserve">La </w:t>
      </w:r>
      <w:r w:rsidR="00E16429" w:rsidRPr="0065170B">
        <w:rPr>
          <w:rFonts w:ascii="Arial" w:hAnsi="Arial" w:cs="Arial"/>
          <w:sz w:val="22"/>
          <w:szCs w:val="22"/>
        </w:rPr>
        <w:t>Compañía</w:t>
      </w:r>
      <w:r w:rsidR="00023F7A" w:rsidRPr="0065170B">
        <w:rPr>
          <w:rFonts w:ascii="Arial" w:hAnsi="Arial" w:cs="Arial"/>
          <w:sz w:val="22"/>
          <w:szCs w:val="22"/>
        </w:rPr>
        <w:t xml:space="preserve"> se compromete a realizar una efectiva rendición de cuentas de manera periódica, con el objeto de informar a la ciudadanía sobre el proceso de avance y cumplimiento de las metas contenidas en el plan de desarrollo de la administración, de acuerdo con lo dispuesto en la ley. </w:t>
      </w:r>
    </w:p>
    <w:p w14:paraId="5535C6BA" w14:textId="3E353A40" w:rsidR="00023F7A" w:rsidRDefault="00023F7A" w:rsidP="0065170B">
      <w:pPr>
        <w:jc w:val="both"/>
        <w:rPr>
          <w:rFonts w:ascii="Arial" w:hAnsi="Arial" w:cs="Arial"/>
          <w:b/>
          <w:bCs/>
          <w:sz w:val="22"/>
          <w:szCs w:val="22"/>
        </w:rPr>
      </w:pPr>
    </w:p>
    <w:p w14:paraId="1B087F6C" w14:textId="021B691E" w:rsidR="00A426A5" w:rsidRDefault="00A426A5" w:rsidP="0065170B">
      <w:pPr>
        <w:jc w:val="both"/>
        <w:rPr>
          <w:rFonts w:ascii="Arial" w:hAnsi="Arial" w:cs="Arial"/>
          <w:b/>
          <w:bCs/>
          <w:sz w:val="22"/>
          <w:szCs w:val="22"/>
        </w:rPr>
      </w:pPr>
    </w:p>
    <w:p w14:paraId="709C5C77" w14:textId="77777777" w:rsidR="00A426A5" w:rsidRPr="0065170B" w:rsidRDefault="00A426A5" w:rsidP="0065170B">
      <w:pPr>
        <w:jc w:val="both"/>
        <w:rPr>
          <w:rFonts w:ascii="Arial" w:hAnsi="Arial" w:cs="Arial"/>
          <w:b/>
          <w:bCs/>
          <w:sz w:val="22"/>
          <w:szCs w:val="22"/>
        </w:rPr>
      </w:pPr>
    </w:p>
    <w:p w14:paraId="0B15AA7C" w14:textId="77777777" w:rsidR="00023F7A" w:rsidRPr="0077569F" w:rsidRDefault="00023F7A" w:rsidP="0077569F">
      <w:pPr>
        <w:spacing w:after="160" w:line="259" w:lineRule="auto"/>
        <w:outlineLvl w:val="0"/>
        <w:rPr>
          <w:rFonts w:ascii="Arial" w:hAnsi="Arial" w:cs="Arial"/>
          <w:b/>
          <w:bCs/>
          <w:sz w:val="22"/>
          <w:szCs w:val="22"/>
        </w:rPr>
      </w:pPr>
      <w:bookmarkStart w:id="84" w:name="_Toc97060095"/>
      <w:r w:rsidRPr="0077569F">
        <w:rPr>
          <w:rFonts w:ascii="Arial" w:hAnsi="Arial" w:cs="Arial"/>
          <w:b/>
          <w:bCs/>
          <w:sz w:val="22"/>
          <w:szCs w:val="22"/>
        </w:rPr>
        <w:t xml:space="preserve">Atención de </w:t>
      </w:r>
      <w:r w:rsidR="000F407A" w:rsidRPr="0077569F">
        <w:rPr>
          <w:rFonts w:ascii="Arial" w:hAnsi="Arial" w:cs="Arial"/>
          <w:b/>
          <w:bCs/>
          <w:sz w:val="22"/>
          <w:szCs w:val="22"/>
        </w:rPr>
        <w:t>quejas y reclamos</w:t>
      </w:r>
      <w:bookmarkEnd w:id="84"/>
    </w:p>
    <w:p w14:paraId="593A1383" w14:textId="77777777" w:rsidR="00001B2C" w:rsidRPr="0065170B" w:rsidRDefault="00001B2C" w:rsidP="0065170B">
      <w:pPr>
        <w:pStyle w:val="CM5"/>
        <w:spacing w:after="0"/>
        <w:jc w:val="both"/>
        <w:rPr>
          <w:rFonts w:cs="Arial"/>
          <w:bCs/>
          <w:sz w:val="22"/>
          <w:szCs w:val="22"/>
        </w:rPr>
      </w:pPr>
    </w:p>
    <w:p w14:paraId="240B78D6" w14:textId="77777777" w:rsidR="00023F7A" w:rsidRPr="0065170B" w:rsidRDefault="002F6BA5" w:rsidP="0065170B">
      <w:pPr>
        <w:pStyle w:val="CM5"/>
        <w:spacing w:after="0"/>
        <w:jc w:val="both"/>
        <w:rPr>
          <w:rFonts w:cs="Arial"/>
          <w:sz w:val="22"/>
          <w:szCs w:val="22"/>
        </w:rPr>
      </w:pPr>
      <w:r w:rsidRPr="0065170B">
        <w:rPr>
          <w:rFonts w:cs="Arial"/>
          <w:bCs/>
          <w:sz w:val="22"/>
          <w:szCs w:val="22"/>
        </w:rPr>
        <w:t xml:space="preserve">La </w:t>
      </w:r>
      <w:r w:rsidR="00E16429" w:rsidRPr="0065170B">
        <w:rPr>
          <w:rFonts w:cs="Arial"/>
          <w:bCs/>
          <w:sz w:val="22"/>
          <w:szCs w:val="22"/>
        </w:rPr>
        <w:t>Compañía</w:t>
      </w:r>
      <w:r w:rsidR="00023F7A" w:rsidRPr="0065170B">
        <w:rPr>
          <w:rFonts w:cs="Arial"/>
          <w:bCs/>
          <w:sz w:val="22"/>
          <w:szCs w:val="22"/>
        </w:rPr>
        <w:t xml:space="preserve"> </w:t>
      </w:r>
      <w:r w:rsidR="001E127A" w:rsidRPr="0065170B">
        <w:rPr>
          <w:rFonts w:cs="Arial"/>
          <w:bCs/>
          <w:sz w:val="22"/>
          <w:szCs w:val="22"/>
        </w:rPr>
        <w:t>se compromete a atender las</w:t>
      </w:r>
      <w:r w:rsidR="00E93EEC" w:rsidRPr="0065170B">
        <w:rPr>
          <w:rFonts w:cs="Arial"/>
          <w:b/>
          <w:sz w:val="22"/>
          <w:szCs w:val="22"/>
        </w:rPr>
        <w:t xml:space="preserve"> </w:t>
      </w:r>
      <w:r w:rsidR="00E93EEC" w:rsidRPr="0065170B">
        <w:rPr>
          <w:rFonts w:cs="Arial"/>
          <w:sz w:val="22"/>
          <w:szCs w:val="22"/>
        </w:rPr>
        <w:t>quejas, solicitudes, reclamaciones, consultas e informaciones</w:t>
      </w:r>
      <w:r w:rsidR="00A07273" w:rsidRPr="0065170B">
        <w:rPr>
          <w:rFonts w:cs="Arial"/>
          <w:sz w:val="22"/>
          <w:szCs w:val="22"/>
        </w:rPr>
        <w:t xml:space="preserve"> referentes a la administración, </w:t>
      </w:r>
      <w:r w:rsidR="00E93EEC" w:rsidRPr="0065170B">
        <w:rPr>
          <w:rFonts w:cs="Arial"/>
          <w:sz w:val="22"/>
          <w:szCs w:val="22"/>
        </w:rPr>
        <w:t>a los productos y/o servicios</w:t>
      </w:r>
      <w:r w:rsidR="00E93EEC" w:rsidRPr="0065170B">
        <w:rPr>
          <w:rFonts w:cs="Arial"/>
          <w:bCs/>
          <w:sz w:val="22"/>
          <w:szCs w:val="22"/>
        </w:rPr>
        <w:t xml:space="preserve">, </w:t>
      </w:r>
      <w:r w:rsidR="00023F7A" w:rsidRPr="0065170B">
        <w:rPr>
          <w:rFonts w:cs="Arial"/>
          <w:sz w:val="22"/>
          <w:szCs w:val="22"/>
        </w:rPr>
        <w:t>a las cuales se les dará respuesta en los términos previstos por la ley</w:t>
      </w:r>
      <w:r w:rsidR="00E93EEC" w:rsidRPr="0065170B">
        <w:rPr>
          <w:rFonts w:cs="Arial"/>
          <w:sz w:val="22"/>
          <w:szCs w:val="22"/>
        </w:rPr>
        <w:t xml:space="preserve"> y se garantizará una solución oportuna y satisfactoria al cliente</w:t>
      </w:r>
      <w:r w:rsidR="00023F7A" w:rsidRPr="0065170B">
        <w:rPr>
          <w:rFonts w:cs="Arial"/>
          <w:sz w:val="22"/>
          <w:szCs w:val="22"/>
        </w:rPr>
        <w:t>;</w:t>
      </w:r>
      <w:r w:rsidR="001E127A" w:rsidRPr="0065170B">
        <w:rPr>
          <w:rFonts w:cs="Arial"/>
          <w:sz w:val="22"/>
          <w:szCs w:val="22"/>
        </w:rPr>
        <w:t xml:space="preserve"> </w:t>
      </w:r>
      <w:r w:rsidR="00A07273" w:rsidRPr="0065170B">
        <w:rPr>
          <w:rFonts w:cs="Arial"/>
          <w:sz w:val="22"/>
          <w:szCs w:val="22"/>
        </w:rPr>
        <w:t xml:space="preserve">la </w:t>
      </w:r>
      <w:r w:rsidR="0030358C">
        <w:rPr>
          <w:rFonts w:cs="Arial"/>
          <w:sz w:val="22"/>
          <w:szCs w:val="22"/>
        </w:rPr>
        <w:t>C</w:t>
      </w:r>
      <w:r w:rsidR="00A07273" w:rsidRPr="0065170B">
        <w:rPr>
          <w:rFonts w:cs="Arial"/>
          <w:sz w:val="22"/>
          <w:szCs w:val="22"/>
        </w:rPr>
        <w:t xml:space="preserve">ompañía a través de los diferentes medios y canales para la recepción de sugerencias, quejas y reclamos </w:t>
      </w:r>
      <w:r w:rsidR="00D952F1" w:rsidRPr="0065170B">
        <w:rPr>
          <w:rFonts w:cs="Arial"/>
          <w:sz w:val="22"/>
          <w:szCs w:val="22"/>
        </w:rPr>
        <w:t>se</w:t>
      </w:r>
      <w:r w:rsidR="00001B2C" w:rsidRPr="0065170B">
        <w:rPr>
          <w:rFonts w:cs="Arial"/>
          <w:sz w:val="22"/>
          <w:szCs w:val="22"/>
        </w:rPr>
        <w:t xml:space="preserve"> encargara</w:t>
      </w:r>
      <w:r w:rsidR="00434F74" w:rsidRPr="0065170B">
        <w:rPr>
          <w:rFonts w:cs="Arial"/>
          <w:sz w:val="22"/>
          <w:szCs w:val="22"/>
        </w:rPr>
        <w:t xml:space="preserve"> de establecer el</w:t>
      </w:r>
      <w:r w:rsidR="00023F7A" w:rsidRPr="0065170B">
        <w:rPr>
          <w:rFonts w:cs="Arial"/>
          <w:sz w:val="22"/>
          <w:szCs w:val="22"/>
        </w:rPr>
        <w:t xml:space="preserve"> procedimiento para tramitar las quejas que se instauren</w:t>
      </w:r>
      <w:r w:rsidR="00F96126" w:rsidRPr="0065170B">
        <w:rPr>
          <w:rFonts w:cs="Arial"/>
          <w:sz w:val="22"/>
          <w:szCs w:val="22"/>
        </w:rPr>
        <w:t xml:space="preserve"> al igual que su seguimiento y control</w:t>
      </w:r>
      <w:r w:rsidR="006B3467" w:rsidRPr="0065170B">
        <w:rPr>
          <w:rFonts w:cs="Arial"/>
          <w:sz w:val="22"/>
          <w:szCs w:val="22"/>
        </w:rPr>
        <w:t>, en cuanto sean de su competencia</w:t>
      </w:r>
    </w:p>
    <w:p w14:paraId="672760F6" w14:textId="1558966F" w:rsidR="003E0517" w:rsidRDefault="003E0517" w:rsidP="0065170B">
      <w:pPr>
        <w:pStyle w:val="Textoindependiente"/>
        <w:rPr>
          <w:rFonts w:ascii="Arial" w:hAnsi="Arial" w:cs="Arial"/>
          <w:sz w:val="22"/>
          <w:szCs w:val="22"/>
        </w:rPr>
      </w:pPr>
    </w:p>
    <w:p w14:paraId="028FDF7E" w14:textId="70EC7D3C" w:rsidR="00A426A5" w:rsidRDefault="00A426A5" w:rsidP="0065170B">
      <w:pPr>
        <w:pStyle w:val="Textoindependiente"/>
        <w:rPr>
          <w:rFonts w:ascii="Arial" w:hAnsi="Arial" w:cs="Arial"/>
          <w:sz w:val="22"/>
          <w:szCs w:val="22"/>
        </w:rPr>
      </w:pPr>
    </w:p>
    <w:p w14:paraId="3B8D69EC" w14:textId="77777777" w:rsidR="00A426A5" w:rsidRPr="0065170B" w:rsidRDefault="00A426A5" w:rsidP="0065170B">
      <w:pPr>
        <w:pStyle w:val="Textoindependiente"/>
        <w:rPr>
          <w:rFonts w:ascii="Arial" w:hAnsi="Arial" w:cs="Arial"/>
          <w:sz w:val="22"/>
          <w:szCs w:val="22"/>
        </w:rPr>
      </w:pPr>
    </w:p>
    <w:p w14:paraId="6CBFB88C" w14:textId="77777777" w:rsidR="00023F7A" w:rsidRPr="0077569F" w:rsidRDefault="00023F7A" w:rsidP="0077569F">
      <w:pPr>
        <w:spacing w:after="160" w:line="259" w:lineRule="auto"/>
        <w:outlineLvl w:val="0"/>
        <w:rPr>
          <w:rFonts w:ascii="Arial" w:hAnsi="Arial" w:cs="Arial"/>
          <w:b/>
          <w:bCs/>
          <w:sz w:val="22"/>
          <w:szCs w:val="22"/>
        </w:rPr>
      </w:pPr>
      <w:bookmarkStart w:id="85" w:name="_Toc97060096"/>
      <w:r w:rsidRPr="0077569F">
        <w:rPr>
          <w:rFonts w:ascii="Arial" w:hAnsi="Arial" w:cs="Arial"/>
          <w:b/>
          <w:bCs/>
          <w:sz w:val="22"/>
          <w:szCs w:val="22"/>
        </w:rPr>
        <w:t xml:space="preserve">Control </w:t>
      </w:r>
      <w:r w:rsidR="000F407A" w:rsidRPr="0077569F">
        <w:rPr>
          <w:rFonts w:ascii="Arial" w:hAnsi="Arial" w:cs="Arial"/>
          <w:b/>
          <w:bCs/>
          <w:sz w:val="22"/>
          <w:szCs w:val="22"/>
        </w:rPr>
        <w:t>s</w:t>
      </w:r>
      <w:r w:rsidRPr="0077569F">
        <w:rPr>
          <w:rFonts w:ascii="Arial" w:hAnsi="Arial" w:cs="Arial"/>
          <w:b/>
          <w:bCs/>
          <w:sz w:val="22"/>
          <w:szCs w:val="22"/>
        </w:rPr>
        <w:t>ocial</w:t>
      </w:r>
      <w:bookmarkEnd w:id="85"/>
    </w:p>
    <w:p w14:paraId="1217C461" w14:textId="77777777" w:rsidR="00001B2C" w:rsidRPr="0065170B" w:rsidRDefault="00001B2C" w:rsidP="0065170B">
      <w:pPr>
        <w:rPr>
          <w:rFonts w:ascii="Arial" w:hAnsi="Arial" w:cs="Arial"/>
          <w:b/>
          <w:bCs/>
          <w:sz w:val="22"/>
          <w:szCs w:val="22"/>
        </w:rPr>
      </w:pPr>
    </w:p>
    <w:p w14:paraId="34D577E8" w14:textId="77777777" w:rsidR="00023F7A" w:rsidRPr="0065170B" w:rsidRDefault="008D50D8" w:rsidP="0065170B">
      <w:pPr>
        <w:jc w:val="both"/>
        <w:rPr>
          <w:rFonts w:ascii="Arial" w:hAnsi="Arial" w:cs="Arial"/>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 S.A</w:t>
      </w:r>
      <w:r w:rsidR="0042148D" w:rsidRPr="0065170B">
        <w:rPr>
          <w:rFonts w:ascii="Arial" w:hAnsi="Arial" w:cs="Arial"/>
          <w:sz w:val="22"/>
          <w:szCs w:val="22"/>
        </w:rPr>
        <w:t>.</w:t>
      </w:r>
      <w:r w:rsidR="0074282F" w:rsidRPr="0065170B">
        <w:rPr>
          <w:rFonts w:ascii="Arial" w:hAnsi="Arial" w:cs="Arial"/>
          <w:sz w:val="22"/>
          <w:szCs w:val="22"/>
        </w:rPr>
        <w:t xml:space="preserve"> </w:t>
      </w:r>
      <w:r w:rsidR="00023F7A" w:rsidRPr="0065170B">
        <w:rPr>
          <w:rFonts w:ascii="Arial" w:hAnsi="Arial" w:cs="Arial"/>
          <w:sz w:val="22"/>
          <w:szCs w:val="22"/>
        </w:rPr>
        <w:t xml:space="preserve">promoverá la participación de la ciudadanía, organizaciones sociales y comunitarias, </w:t>
      </w:r>
      <w:r w:rsidR="000F407A" w:rsidRPr="0065170B">
        <w:rPr>
          <w:rFonts w:ascii="Arial" w:hAnsi="Arial" w:cs="Arial"/>
          <w:sz w:val="22"/>
          <w:szCs w:val="22"/>
        </w:rPr>
        <w:t xml:space="preserve">clientes / </w:t>
      </w:r>
      <w:r w:rsidR="00023F7A" w:rsidRPr="0065170B">
        <w:rPr>
          <w:rFonts w:ascii="Arial" w:hAnsi="Arial" w:cs="Arial"/>
          <w:sz w:val="22"/>
          <w:szCs w:val="22"/>
        </w:rPr>
        <w:t>benef</w:t>
      </w:r>
      <w:r w:rsidR="00470B2B" w:rsidRPr="0065170B">
        <w:rPr>
          <w:rFonts w:ascii="Arial" w:hAnsi="Arial" w:cs="Arial"/>
          <w:sz w:val="22"/>
          <w:szCs w:val="22"/>
        </w:rPr>
        <w:t>iciarios y</w:t>
      </w:r>
      <w:r w:rsidR="00023F7A" w:rsidRPr="0065170B">
        <w:rPr>
          <w:rFonts w:ascii="Arial" w:hAnsi="Arial" w:cs="Arial"/>
          <w:sz w:val="22"/>
          <w:szCs w:val="22"/>
        </w:rPr>
        <w:t xml:space="preserve"> veedurías, entre otros, para prevenir, racionalizar, proponer, acompañar,</w:t>
      </w:r>
      <w:r w:rsidR="00470B2B" w:rsidRPr="0065170B">
        <w:rPr>
          <w:rFonts w:ascii="Arial" w:hAnsi="Arial" w:cs="Arial"/>
          <w:sz w:val="22"/>
          <w:szCs w:val="22"/>
        </w:rPr>
        <w:t xml:space="preserve"> vigilar y controlar la gestión</w:t>
      </w:r>
      <w:r w:rsidR="00023F7A" w:rsidRPr="0065170B">
        <w:rPr>
          <w:rFonts w:ascii="Arial" w:hAnsi="Arial" w:cs="Arial"/>
          <w:sz w:val="22"/>
          <w:szCs w:val="22"/>
        </w:rPr>
        <w:t xml:space="preserve">, sus resultados y </w:t>
      </w:r>
      <w:r w:rsidR="00470B2B" w:rsidRPr="0065170B">
        <w:rPr>
          <w:rFonts w:ascii="Arial" w:hAnsi="Arial" w:cs="Arial"/>
          <w:sz w:val="22"/>
          <w:szCs w:val="22"/>
        </w:rPr>
        <w:t>la prestación de los servicios</w:t>
      </w:r>
      <w:r w:rsidR="00023F7A" w:rsidRPr="0065170B">
        <w:rPr>
          <w:rFonts w:ascii="Arial" w:hAnsi="Arial" w:cs="Arial"/>
          <w:sz w:val="22"/>
          <w:szCs w:val="22"/>
        </w:rPr>
        <w:t xml:space="preserve"> suministrados, garantizando la gestión al servicio de la comunidad. Así mismo se compromete a facilitar de manera oportuna la información requerida por la ciudadanía para el ejercicio del control social. </w:t>
      </w:r>
    </w:p>
    <w:p w14:paraId="7C65E1BC" w14:textId="77777777" w:rsidR="00D2522F" w:rsidRPr="0065170B" w:rsidRDefault="00D2522F" w:rsidP="0065170B">
      <w:pPr>
        <w:jc w:val="center"/>
        <w:rPr>
          <w:rFonts w:ascii="Arial" w:hAnsi="Arial" w:cs="Arial"/>
          <w:b/>
          <w:bCs/>
          <w:sz w:val="22"/>
          <w:szCs w:val="22"/>
        </w:rPr>
      </w:pPr>
    </w:p>
    <w:p w14:paraId="6B91DD0F" w14:textId="77777777" w:rsidR="00023F7A" w:rsidRPr="00807143" w:rsidRDefault="00023F7A" w:rsidP="0077569F">
      <w:pPr>
        <w:spacing w:after="160" w:line="259" w:lineRule="auto"/>
        <w:outlineLvl w:val="0"/>
        <w:rPr>
          <w:rFonts w:ascii="Arial" w:hAnsi="Arial" w:cs="Arial"/>
          <w:b/>
          <w:bCs/>
          <w:sz w:val="22"/>
          <w:szCs w:val="22"/>
        </w:rPr>
      </w:pPr>
      <w:bookmarkStart w:id="86" w:name="_Toc97060097"/>
      <w:r w:rsidRPr="0077569F">
        <w:rPr>
          <w:rFonts w:ascii="Arial" w:hAnsi="Arial" w:cs="Arial"/>
          <w:b/>
          <w:bCs/>
          <w:sz w:val="22"/>
          <w:szCs w:val="22"/>
        </w:rPr>
        <w:t>POLÍTICAS FRENTE A LOS GRUPOS DE INTERÉS</w:t>
      </w:r>
      <w:bookmarkEnd w:id="86"/>
    </w:p>
    <w:p w14:paraId="55DA7AB7" w14:textId="77777777" w:rsidR="007A5CF9" w:rsidRPr="0065170B" w:rsidRDefault="007A5CF9" w:rsidP="0065170B">
      <w:pPr>
        <w:jc w:val="center"/>
        <w:rPr>
          <w:rFonts w:ascii="Arial" w:hAnsi="Arial" w:cs="Arial"/>
          <w:b/>
          <w:bCs/>
          <w:sz w:val="22"/>
          <w:szCs w:val="22"/>
        </w:rPr>
      </w:pPr>
    </w:p>
    <w:p w14:paraId="39A29878" w14:textId="77777777" w:rsidR="00023F7A" w:rsidRPr="0077569F" w:rsidRDefault="00023F7A" w:rsidP="0077569F">
      <w:pPr>
        <w:spacing w:after="160" w:line="259" w:lineRule="auto"/>
        <w:outlineLvl w:val="0"/>
        <w:rPr>
          <w:rFonts w:ascii="Arial" w:hAnsi="Arial" w:cs="Arial"/>
          <w:b/>
          <w:bCs/>
          <w:sz w:val="22"/>
          <w:szCs w:val="22"/>
        </w:rPr>
      </w:pPr>
      <w:bookmarkStart w:id="87" w:name="_Toc97060098"/>
      <w:r w:rsidRPr="0077569F">
        <w:rPr>
          <w:rFonts w:ascii="Arial" w:hAnsi="Arial" w:cs="Arial"/>
          <w:b/>
          <w:bCs/>
          <w:sz w:val="22"/>
          <w:szCs w:val="22"/>
        </w:rPr>
        <w:t xml:space="preserve">Compromiso frente a los </w:t>
      </w:r>
      <w:r w:rsidR="000F407A" w:rsidRPr="0077569F">
        <w:rPr>
          <w:rFonts w:ascii="Arial" w:hAnsi="Arial" w:cs="Arial"/>
          <w:b/>
          <w:bCs/>
          <w:sz w:val="22"/>
          <w:szCs w:val="22"/>
        </w:rPr>
        <w:t>conflictos de interés</w:t>
      </w:r>
      <w:bookmarkEnd w:id="87"/>
    </w:p>
    <w:p w14:paraId="2DC01334" w14:textId="77777777" w:rsidR="00001B2C" w:rsidRPr="0065170B" w:rsidRDefault="00001B2C" w:rsidP="0065170B">
      <w:pPr>
        <w:pStyle w:val="Textoindependiente2"/>
        <w:rPr>
          <w:rFonts w:ascii="Arial" w:hAnsi="Arial" w:cs="Arial"/>
          <w:color w:val="auto"/>
          <w:sz w:val="22"/>
          <w:szCs w:val="22"/>
        </w:rPr>
      </w:pPr>
    </w:p>
    <w:p w14:paraId="3CAD830A" w14:textId="77777777" w:rsidR="00023F7A" w:rsidRPr="0065170B" w:rsidRDefault="004266B7" w:rsidP="0065170B">
      <w:pPr>
        <w:pStyle w:val="Textoindependiente2"/>
        <w:rPr>
          <w:rFonts w:ascii="Arial" w:hAnsi="Arial" w:cs="Arial"/>
          <w:color w:val="auto"/>
          <w:sz w:val="22"/>
          <w:szCs w:val="22"/>
        </w:rPr>
      </w:pPr>
      <w:r w:rsidRPr="0065170B">
        <w:rPr>
          <w:rFonts w:ascii="Arial" w:hAnsi="Arial" w:cs="Arial"/>
          <w:color w:val="auto"/>
          <w:sz w:val="22"/>
          <w:szCs w:val="22"/>
        </w:rPr>
        <w:t xml:space="preserve">Positiva </w:t>
      </w:r>
      <w:proofErr w:type="spellStart"/>
      <w:r w:rsidRPr="0065170B">
        <w:rPr>
          <w:rFonts w:ascii="Arial" w:hAnsi="Arial" w:cs="Arial"/>
          <w:color w:val="auto"/>
          <w:sz w:val="22"/>
          <w:szCs w:val="22"/>
        </w:rPr>
        <w:t>Compañia</w:t>
      </w:r>
      <w:proofErr w:type="spellEnd"/>
      <w:r w:rsidRPr="0065170B">
        <w:rPr>
          <w:rFonts w:ascii="Arial" w:hAnsi="Arial" w:cs="Arial"/>
          <w:color w:val="auto"/>
          <w:sz w:val="22"/>
          <w:szCs w:val="22"/>
        </w:rPr>
        <w:t xml:space="preserve"> de Seguros S.A. </w:t>
      </w:r>
      <w:r w:rsidR="00023F7A" w:rsidRPr="0065170B">
        <w:rPr>
          <w:rFonts w:ascii="Arial" w:hAnsi="Arial" w:cs="Arial"/>
          <w:color w:val="auto"/>
          <w:sz w:val="22"/>
          <w:szCs w:val="22"/>
        </w:rPr>
        <w:t>se compromete a aplicar todos los mecanismos necesarios para garantizar la prevención, manejo, divulgación y resolución de los conflictos de interés.</w:t>
      </w:r>
    </w:p>
    <w:p w14:paraId="6788E59B" w14:textId="77777777" w:rsidR="00023F7A" w:rsidRPr="0065170B" w:rsidRDefault="00023F7A" w:rsidP="0065170B">
      <w:pPr>
        <w:autoSpaceDE w:val="0"/>
        <w:autoSpaceDN w:val="0"/>
        <w:adjustRightInd w:val="0"/>
        <w:jc w:val="both"/>
        <w:rPr>
          <w:rFonts w:ascii="Arial" w:hAnsi="Arial" w:cs="Arial"/>
          <w:sz w:val="22"/>
          <w:szCs w:val="22"/>
        </w:rPr>
      </w:pPr>
    </w:p>
    <w:p w14:paraId="09DD5662" w14:textId="77777777" w:rsidR="00023F7A" w:rsidRPr="0065170B" w:rsidRDefault="004266B7" w:rsidP="0065170B">
      <w:pPr>
        <w:jc w:val="both"/>
        <w:rPr>
          <w:rFonts w:ascii="Arial" w:hAnsi="Arial" w:cs="Arial"/>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 S.A</w:t>
      </w:r>
      <w:r w:rsidR="0042148D" w:rsidRPr="0065170B">
        <w:rPr>
          <w:rFonts w:ascii="Arial" w:hAnsi="Arial" w:cs="Arial"/>
          <w:sz w:val="22"/>
          <w:szCs w:val="22"/>
        </w:rPr>
        <w:t>.</w:t>
      </w:r>
      <w:r w:rsidR="00F76EBA" w:rsidRPr="0065170B">
        <w:rPr>
          <w:rFonts w:ascii="Arial" w:hAnsi="Arial" w:cs="Arial"/>
          <w:sz w:val="22"/>
          <w:szCs w:val="22"/>
        </w:rPr>
        <w:t xml:space="preserve"> </w:t>
      </w:r>
      <w:r w:rsidR="00023F7A" w:rsidRPr="0065170B">
        <w:rPr>
          <w:rFonts w:ascii="Arial" w:hAnsi="Arial" w:cs="Arial"/>
          <w:sz w:val="22"/>
          <w:szCs w:val="22"/>
        </w:rPr>
        <w:t xml:space="preserve">rechaza, condena y prohíbe que el Presidente y su </w:t>
      </w:r>
      <w:r w:rsidR="000F407A" w:rsidRPr="0065170B">
        <w:rPr>
          <w:rFonts w:ascii="Arial" w:hAnsi="Arial" w:cs="Arial"/>
          <w:sz w:val="22"/>
          <w:szCs w:val="22"/>
        </w:rPr>
        <w:t>equipo directivo</w:t>
      </w:r>
      <w:r w:rsidR="00023F7A" w:rsidRPr="0065170B">
        <w:rPr>
          <w:rFonts w:ascii="Arial" w:hAnsi="Arial" w:cs="Arial"/>
          <w:sz w:val="22"/>
          <w:szCs w:val="22"/>
        </w:rPr>
        <w:t xml:space="preserve">, miembros de comités, servidores y todos aquellos vinculados con </w:t>
      </w:r>
      <w:r w:rsidR="000F407A" w:rsidRPr="0065170B">
        <w:rPr>
          <w:rFonts w:ascii="Arial" w:hAnsi="Arial" w:cs="Arial"/>
          <w:sz w:val="22"/>
          <w:szCs w:val="22"/>
        </w:rPr>
        <w:t xml:space="preserve">la </w:t>
      </w:r>
      <w:r w:rsidR="00E16429" w:rsidRPr="0065170B">
        <w:rPr>
          <w:rFonts w:ascii="Arial" w:hAnsi="Arial" w:cs="Arial"/>
          <w:sz w:val="22"/>
          <w:szCs w:val="22"/>
        </w:rPr>
        <w:t>Compañía</w:t>
      </w:r>
      <w:r w:rsidR="00023F7A" w:rsidRPr="0065170B">
        <w:rPr>
          <w:rFonts w:ascii="Arial" w:hAnsi="Arial" w:cs="Arial"/>
          <w:sz w:val="22"/>
          <w:szCs w:val="22"/>
        </w:rPr>
        <w:t xml:space="preserve"> incurran en cualquiera de las siguientes prácticas:</w:t>
      </w:r>
    </w:p>
    <w:p w14:paraId="0B47B6BC" w14:textId="77777777" w:rsidR="00023F7A" w:rsidRPr="0065170B" w:rsidRDefault="00023F7A" w:rsidP="0065170B">
      <w:pPr>
        <w:pStyle w:val="Sangra2detindependiente"/>
        <w:ind w:left="284" w:hanging="284"/>
        <w:rPr>
          <w:rFonts w:ascii="Arial" w:hAnsi="Arial" w:cs="Arial"/>
          <w:sz w:val="22"/>
          <w:szCs w:val="22"/>
        </w:rPr>
      </w:pPr>
      <w:r w:rsidRPr="0065170B">
        <w:rPr>
          <w:rFonts w:ascii="Arial" w:hAnsi="Arial" w:cs="Arial"/>
          <w:sz w:val="22"/>
          <w:szCs w:val="22"/>
        </w:rPr>
        <w:t xml:space="preserve">a. </w:t>
      </w:r>
      <w:r w:rsidRPr="0065170B">
        <w:rPr>
          <w:rFonts w:ascii="Arial" w:hAnsi="Arial" w:cs="Arial"/>
          <w:sz w:val="22"/>
          <w:szCs w:val="22"/>
        </w:rPr>
        <w:tab/>
        <w:t xml:space="preserve">Recibir remuneración, dádivas o cualquier otro tipo de compensación en dinero o especie por parte de cualquier persona jurídica o natural, en razón del trabajo o servicio prestado a </w:t>
      </w:r>
      <w:r w:rsidR="000F407A" w:rsidRPr="0065170B">
        <w:rPr>
          <w:rFonts w:ascii="Arial" w:hAnsi="Arial" w:cs="Arial"/>
          <w:sz w:val="22"/>
          <w:szCs w:val="22"/>
        </w:rPr>
        <w:t>la</w:t>
      </w:r>
      <w:r w:rsidR="002F6BA5" w:rsidRPr="0065170B">
        <w:rPr>
          <w:rFonts w:ascii="Arial" w:hAnsi="Arial" w:cs="Arial"/>
          <w:sz w:val="22"/>
          <w:szCs w:val="22"/>
        </w:rPr>
        <w:t xml:space="preserve"> </w:t>
      </w:r>
      <w:r w:rsidR="00E16429" w:rsidRPr="0065170B">
        <w:rPr>
          <w:rFonts w:ascii="Arial" w:hAnsi="Arial" w:cs="Arial"/>
          <w:sz w:val="22"/>
          <w:szCs w:val="22"/>
        </w:rPr>
        <w:t>Compañía</w:t>
      </w:r>
      <w:r w:rsidRPr="0065170B">
        <w:rPr>
          <w:rFonts w:ascii="Arial" w:hAnsi="Arial" w:cs="Arial"/>
          <w:sz w:val="22"/>
          <w:szCs w:val="22"/>
        </w:rPr>
        <w:t xml:space="preserve"> o a sus grupos de interés;</w:t>
      </w:r>
    </w:p>
    <w:p w14:paraId="593A0890" w14:textId="77777777" w:rsidR="00023F7A" w:rsidRPr="0065170B" w:rsidRDefault="00023F7A" w:rsidP="0065170B">
      <w:pPr>
        <w:ind w:left="284" w:hanging="284"/>
        <w:jc w:val="both"/>
        <w:rPr>
          <w:rFonts w:ascii="Arial" w:hAnsi="Arial" w:cs="Arial"/>
          <w:sz w:val="22"/>
          <w:szCs w:val="22"/>
        </w:rPr>
      </w:pPr>
      <w:r w:rsidRPr="0065170B">
        <w:rPr>
          <w:rFonts w:ascii="Arial" w:hAnsi="Arial" w:cs="Arial"/>
          <w:sz w:val="22"/>
          <w:szCs w:val="22"/>
        </w:rPr>
        <w:t xml:space="preserve">b. </w:t>
      </w:r>
      <w:r w:rsidRPr="0065170B">
        <w:rPr>
          <w:rFonts w:ascii="Arial" w:hAnsi="Arial" w:cs="Arial"/>
          <w:sz w:val="22"/>
          <w:szCs w:val="22"/>
        </w:rPr>
        <w:tab/>
        <w:t>Otorgar compensaciones no autorizadas por las normas pertinentes;</w:t>
      </w:r>
    </w:p>
    <w:p w14:paraId="226753FB" w14:textId="77777777" w:rsidR="00023F7A" w:rsidRPr="0065170B" w:rsidRDefault="00023F7A" w:rsidP="0065170B">
      <w:pPr>
        <w:ind w:left="284" w:hanging="284"/>
        <w:jc w:val="both"/>
        <w:rPr>
          <w:rFonts w:ascii="Arial" w:hAnsi="Arial" w:cs="Arial"/>
          <w:sz w:val="22"/>
          <w:szCs w:val="22"/>
        </w:rPr>
      </w:pPr>
      <w:r w:rsidRPr="0065170B">
        <w:rPr>
          <w:rFonts w:ascii="Arial" w:hAnsi="Arial" w:cs="Arial"/>
          <w:sz w:val="22"/>
          <w:szCs w:val="22"/>
        </w:rPr>
        <w:t xml:space="preserve">c. </w:t>
      </w:r>
      <w:r w:rsidRPr="0065170B">
        <w:rPr>
          <w:rFonts w:ascii="Arial" w:hAnsi="Arial" w:cs="Arial"/>
          <w:sz w:val="22"/>
          <w:szCs w:val="22"/>
        </w:rPr>
        <w:tab/>
        <w:t>Utilizar indebidamente información privilegiada o confidencial para obtener provecho o salvaguardar intereses individuales propios o de terceros;</w:t>
      </w:r>
    </w:p>
    <w:p w14:paraId="710D8B96" w14:textId="77777777" w:rsidR="00023F7A" w:rsidRPr="0065170B" w:rsidRDefault="00023F7A" w:rsidP="0065170B">
      <w:pPr>
        <w:ind w:left="284" w:hanging="284"/>
        <w:jc w:val="both"/>
        <w:rPr>
          <w:rFonts w:ascii="Arial" w:hAnsi="Arial" w:cs="Arial"/>
          <w:sz w:val="22"/>
          <w:szCs w:val="22"/>
        </w:rPr>
      </w:pPr>
      <w:r w:rsidRPr="0065170B">
        <w:rPr>
          <w:rFonts w:ascii="Arial" w:hAnsi="Arial" w:cs="Arial"/>
          <w:sz w:val="22"/>
          <w:szCs w:val="22"/>
        </w:rPr>
        <w:t xml:space="preserve">d. </w:t>
      </w:r>
      <w:r w:rsidRPr="0065170B">
        <w:rPr>
          <w:rFonts w:ascii="Arial" w:hAnsi="Arial" w:cs="Arial"/>
          <w:sz w:val="22"/>
          <w:szCs w:val="22"/>
        </w:rPr>
        <w:tab/>
        <w:t xml:space="preserve">Realizar proselitismo político o religioso aprovechando su cargo, posición o relaciones con </w:t>
      </w:r>
      <w:r w:rsidR="000F407A" w:rsidRPr="0065170B">
        <w:rPr>
          <w:rFonts w:ascii="Arial" w:hAnsi="Arial" w:cs="Arial"/>
          <w:sz w:val="22"/>
          <w:szCs w:val="22"/>
        </w:rPr>
        <w:t>la</w:t>
      </w:r>
      <w:r w:rsidR="002F6BA5" w:rsidRPr="0065170B">
        <w:rPr>
          <w:rFonts w:ascii="Arial" w:hAnsi="Arial" w:cs="Arial"/>
          <w:sz w:val="22"/>
          <w:szCs w:val="22"/>
        </w:rPr>
        <w:t xml:space="preserve"> </w:t>
      </w:r>
      <w:r w:rsidR="00E16429" w:rsidRPr="0065170B">
        <w:rPr>
          <w:rFonts w:ascii="Arial" w:hAnsi="Arial" w:cs="Arial"/>
          <w:sz w:val="22"/>
          <w:szCs w:val="22"/>
        </w:rPr>
        <w:t>Compañía</w:t>
      </w:r>
      <w:r w:rsidRPr="0065170B">
        <w:rPr>
          <w:rFonts w:ascii="Arial" w:hAnsi="Arial" w:cs="Arial"/>
          <w:sz w:val="22"/>
          <w:szCs w:val="22"/>
        </w:rPr>
        <w:t>, no pudiendo comprometer recursos económicos para financiar campañas políticas; tampoco generará burocracia a favor de políticos o cualquier otra persona natural o jurídica.</w:t>
      </w:r>
    </w:p>
    <w:p w14:paraId="2FB0FDAB" w14:textId="77777777" w:rsidR="00023F7A" w:rsidRPr="0065170B" w:rsidRDefault="00023F7A" w:rsidP="0065170B">
      <w:pPr>
        <w:ind w:left="284" w:hanging="284"/>
        <w:jc w:val="both"/>
        <w:rPr>
          <w:rFonts w:ascii="Arial" w:hAnsi="Arial" w:cs="Arial"/>
          <w:sz w:val="22"/>
          <w:szCs w:val="22"/>
        </w:rPr>
      </w:pPr>
      <w:r w:rsidRPr="0065170B">
        <w:rPr>
          <w:rFonts w:ascii="Arial" w:hAnsi="Arial" w:cs="Arial"/>
          <w:sz w:val="22"/>
          <w:szCs w:val="22"/>
        </w:rPr>
        <w:t xml:space="preserve">e. </w:t>
      </w:r>
      <w:r w:rsidRPr="0065170B">
        <w:rPr>
          <w:rFonts w:ascii="Arial" w:hAnsi="Arial" w:cs="Arial"/>
          <w:sz w:val="22"/>
          <w:szCs w:val="22"/>
        </w:rPr>
        <w:tab/>
        <w:t xml:space="preserve">Todas aquellas prácticas que atenten contra la integridad y la transparencia de la gestión de </w:t>
      </w:r>
      <w:r w:rsidR="000F407A" w:rsidRPr="0065170B">
        <w:rPr>
          <w:rFonts w:ascii="Arial" w:hAnsi="Arial" w:cs="Arial"/>
          <w:sz w:val="22"/>
          <w:szCs w:val="22"/>
        </w:rPr>
        <w:t xml:space="preserve">la </w:t>
      </w:r>
      <w:r w:rsidR="00E16429" w:rsidRPr="0065170B">
        <w:rPr>
          <w:rFonts w:ascii="Arial" w:hAnsi="Arial" w:cs="Arial"/>
          <w:sz w:val="22"/>
          <w:szCs w:val="22"/>
        </w:rPr>
        <w:t>Compañía</w:t>
      </w:r>
      <w:r w:rsidRPr="0065170B">
        <w:rPr>
          <w:rFonts w:ascii="Arial" w:hAnsi="Arial" w:cs="Arial"/>
          <w:sz w:val="22"/>
          <w:szCs w:val="22"/>
        </w:rPr>
        <w:t xml:space="preserve"> y en contra del buen uso de los recursos públicos. </w:t>
      </w:r>
    </w:p>
    <w:p w14:paraId="34004C7C" w14:textId="77777777" w:rsidR="00023F7A" w:rsidRPr="0065170B" w:rsidRDefault="00023F7A" w:rsidP="0065170B">
      <w:pPr>
        <w:ind w:left="284" w:hanging="284"/>
        <w:jc w:val="both"/>
        <w:rPr>
          <w:rFonts w:ascii="Arial" w:hAnsi="Arial" w:cs="Arial"/>
          <w:sz w:val="22"/>
          <w:szCs w:val="22"/>
        </w:rPr>
      </w:pPr>
      <w:r w:rsidRPr="0065170B">
        <w:rPr>
          <w:rFonts w:ascii="Arial" w:hAnsi="Arial" w:cs="Arial"/>
          <w:sz w:val="22"/>
          <w:szCs w:val="22"/>
        </w:rPr>
        <w:t xml:space="preserve">f. </w:t>
      </w:r>
      <w:r w:rsidRPr="0065170B">
        <w:rPr>
          <w:rFonts w:ascii="Arial" w:hAnsi="Arial" w:cs="Arial"/>
          <w:sz w:val="22"/>
          <w:szCs w:val="22"/>
        </w:rPr>
        <w:tab/>
        <w:t xml:space="preserve">Todo tráfico de influencias para privilegiar trámites. </w:t>
      </w:r>
    </w:p>
    <w:p w14:paraId="0A82EFD7" w14:textId="3A954A4A" w:rsidR="006E725F" w:rsidRDefault="006E725F" w:rsidP="0065170B">
      <w:pPr>
        <w:pStyle w:val="Ttulo3"/>
        <w:spacing w:before="0" w:after="0"/>
        <w:jc w:val="center"/>
        <w:rPr>
          <w:bCs w:val="0"/>
          <w:iCs/>
          <w:sz w:val="22"/>
          <w:szCs w:val="22"/>
        </w:rPr>
      </w:pPr>
    </w:p>
    <w:p w14:paraId="0C4FD57F" w14:textId="77777777" w:rsidR="00A426A5" w:rsidRPr="00A426A5" w:rsidRDefault="00A426A5" w:rsidP="00A426A5"/>
    <w:p w14:paraId="5C37C6D2" w14:textId="77777777" w:rsidR="00023F7A" w:rsidRPr="00807143" w:rsidRDefault="00023F7A" w:rsidP="00807143">
      <w:pPr>
        <w:spacing w:after="160" w:line="259" w:lineRule="auto"/>
        <w:outlineLvl w:val="0"/>
        <w:rPr>
          <w:rFonts w:ascii="Arial" w:hAnsi="Arial" w:cs="Arial"/>
          <w:b/>
          <w:bCs/>
          <w:sz w:val="22"/>
          <w:szCs w:val="22"/>
        </w:rPr>
      </w:pPr>
      <w:bookmarkStart w:id="88" w:name="_Toc97060099"/>
      <w:r w:rsidRPr="00807143">
        <w:rPr>
          <w:rFonts w:ascii="Arial" w:hAnsi="Arial" w:cs="Arial"/>
          <w:b/>
          <w:bCs/>
          <w:sz w:val="22"/>
          <w:szCs w:val="22"/>
        </w:rPr>
        <w:t>Deberes del Equipo Humano Relacionados con los Conflictos de Interés</w:t>
      </w:r>
      <w:bookmarkEnd w:id="88"/>
    </w:p>
    <w:p w14:paraId="62D35D93" w14:textId="77777777" w:rsidR="001530F0" w:rsidRPr="0065170B" w:rsidRDefault="001530F0" w:rsidP="0065170B">
      <w:pPr>
        <w:rPr>
          <w:rFonts w:ascii="Arial" w:hAnsi="Arial" w:cs="Arial"/>
          <w:sz w:val="22"/>
          <w:szCs w:val="22"/>
        </w:rPr>
      </w:pPr>
    </w:p>
    <w:p w14:paraId="61B9B0D5" w14:textId="77777777" w:rsidR="00023F7A" w:rsidRPr="0065170B" w:rsidRDefault="00023F7A" w:rsidP="0065170B">
      <w:pPr>
        <w:jc w:val="both"/>
        <w:rPr>
          <w:rFonts w:ascii="Arial" w:hAnsi="Arial" w:cs="Arial"/>
          <w:sz w:val="22"/>
          <w:szCs w:val="22"/>
        </w:rPr>
      </w:pPr>
      <w:r w:rsidRPr="0065170B">
        <w:rPr>
          <w:rFonts w:ascii="Arial" w:hAnsi="Arial" w:cs="Arial"/>
          <w:sz w:val="22"/>
          <w:szCs w:val="22"/>
        </w:rPr>
        <w:t xml:space="preserve">Sin perjuicio de otros deberes consagrados en la ley, los deberes de los servidores </w:t>
      </w:r>
      <w:r w:rsidR="00EB6B10" w:rsidRPr="0065170B">
        <w:rPr>
          <w:rFonts w:ascii="Arial" w:hAnsi="Arial" w:cs="Arial"/>
          <w:sz w:val="22"/>
          <w:szCs w:val="22"/>
        </w:rPr>
        <w:t xml:space="preserve">de </w:t>
      </w:r>
      <w:r w:rsidR="000F407A" w:rsidRPr="0065170B">
        <w:rPr>
          <w:rFonts w:ascii="Arial" w:hAnsi="Arial" w:cs="Arial"/>
          <w:sz w:val="22"/>
          <w:szCs w:val="22"/>
        </w:rPr>
        <w:t>la</w:t>
      </w:r>
      <w:r w:rsidR="002F6BA5" w:rsidRPr="0065170B">
        <w:rPr>
          <w:rFonts w:ascii="Arial" w:hAnsi="Arial" w:cs="Arial"/>
          <w:sz w:val="22"/>
          <w:szCs w:val="22"/>
        </w:rPr>
        <w:t xml:space="preserve"> </w:t>
      </w:r>
      <w:r w:rsidR="00E16429" w:rsidRPr="0065170B">
        <w:rPr>
          <w:rFonts w:ascii="Arial" w:hAnsi="Arial" w:cs="Arial"/>
          <w:sz w:val="22"/>
          <w:szCs w:val="22"/>
        </w:rPr>
        <w:t>Compañía</w:t>
      </w:r>
      <w:r w:rsidRPr="0065170B">
        <w:rPr>
          <w:rFonts w:ascii="Arial" w:hAnsi="Arial" w:cs="Arial"/>
          <w:sz w:val="22"/>
          <w:szCs w:val="22"/>
        </w:rPr>
        <w:t>, son:</w:t>
      </w:r>
    </w:p>
    <w:p w14:paraId="2BC1D2D1" w14:textId="77777777" w:rsidR="00023F7A" w:rsidRPr="0065170B" w:rsidRDefault="00023F7A" w:rsidP="0065170B">
      <w:pPr>
        <w:ind w:left="284" w:hanging="284"/>
        <w:jc w:val="both"/>
        <w:rPr>
          <w:rFonts w:ascii="Arial" w:hAnsi="Arial" w:cs="Arial"/>
          <w:sz w:val="22"/>
          <w:szCs w:val="22"/>
        </w:rPr>
      </w:pPr>
      <w:r w:rsidRPr="0065170B">
        <w:rPr>
          <w:rFonts w:ascii="Arial" w:hAnsi="Arial" w:cs="Arial"/>
          <w:sz w:val="22"/>
          <w:szCs w:val="22"/>
        </w:rPr>
        <w:t>a. Revelar a tiempo y por escrito a los entes competentes cualquier posible conflicto de interés que crea tener;</w:t>
      </w:r>
    </w:p>
    <w:p w14:paraId="45C163EF" w14:textId="77777777" w:rsidR="00023F7A" w:rsidRPr="0065170B" w:rsidRDefault="00023F7A" w:rsidP="0065170B">
      <w:pPr>
        <w:ind w:left="284" w:hanging="284"/>
        <w:jc w:val="both"/>
        <w:rPr>
          <w:rFonts w:ascii="Arial" w:hAnsi="Arial" w:cs="Arial"/>
          <w:sz w:val="22"/>
          <w:szCs w:val="22"/>
        </w:rPr>
      </w:pPr>
      <w:r w:rsidRPr="0065170B">
        <w:rPr>
          <w:rFonts w:ascii="Arial" w:hAnsi="Arial" w:cs="Arial"/>
          <w:sz w:val="22"/>
          <w:szCs w:val="22"/>
        </w:rPr>
        <w:t xml:space="preserve">b. Contribuir a que se permita la adecuada realización de las funciones encomendadas a los órganos de control interno y externo de </w:t>
      </w:r>
      <w:r w:rsidR="000F407A" w:rsidRPr="0065170B">
        <w:rPr>
          <w:rFonts w:ascii="Arial" w:hAnsi="Arial" w:cs="Arial"/>
          <w:sz w:val="22"/>
          <w:szCs w:val="22"/>
        </w:rPr>
        <w:t>la</w:t>
      </w:r>
      <w:r w:rsidR="002F6BA5" w:rsidRPr="0065170B">
        <w:rPr>
          <w:rFonts w:ascii="Arial" w:hAnsi="Arial" w:cs="Arial"/>
          <w:sz w:val="22"/>
          <w:szCs w:val="22"/>
        </w:rPr>
        <w:t xml:space="preserve"> </w:t>
      </w:r>
      <w:r w:rsidR="00E16429" w:rsidRPr="0065170B">
        <w:rPr>
          <w:rFonts w:ascii="Arial" w:hAnsi="Arial" w:cs="Arial"/>
          <w:sz w:val="22"/>
          <w:szCs w:val="22"/>
        </w:rPr>
        <w:t>Compañía</w:t>
      </w:r>
      <w:r w:rsidRPr="0065170B">
        <w:rPr>
          <w:rFonts w:ascii="Arial" w:hAnsi="Arial" w:cs="Arial"/>
          <w:sz w:val="22"/>
          <w:szCs w:val="22"/>
        </w:rPr>
        <w:t>;</w:t>
      </w:r>
    </w:p>
    <w:p w14:paraId="272390A8" w14:textId="77777777" w:rsidR="00023F7A" w:rsidRPr="0065170B" w:rsidRDefault="00023F7A" w:rsidP="0065170B">
      <w:pPr>
        <w:ind w:left="284" w:hanging="284"/>
        <w:jc w:val="both"/>
        <w:rPr>
          <w:rFonts w:ascii="Arial" w:hAnsi="Arial" w:cs="Arial"/>
          <w:sz w:val="22"/>
          <w:szCs w:val="22"/>
        </w:rPr>
      </w:pPr>
      <w:r w:rsidRPr="0065170B">
        <w:rPr>
          <w:rFonts w:ascii="Arial" w:hAnsi="Arial" w:cs="Arial"/>
          <w:sz w:val="22"/>
          <w:szCs w:val="22"/>
        </w:rPr>
        <w:t>c. Guardar y proteger la información que la normatividad legal haya definido como de carácter reservado;</w:t>
      </w:r>
    </w:p>
    <w:p w14:paraId="1A7145CA" w14:textId="77777777" w:rsidR="00023F7A" w:rsidRPr="0065170B" w:rsidRDefault="00023F7A" w:rsidP="0065170B">
      <w:pPr>
        <w:ind w:left="284" w:hanging="284"/>
        <w:jc w:val="both"/>
        <w:rPr>
          <w:rFonts w:ascii="Arial" w:hAnsi="Arial" w:cs="Arial"/>
          <w:sz w:val="22"/>
          <w:szCs w:val="22"/>
        </w:rPr>
      </w:pPr>
      <w:r w:rsidRPr="0065170B">
        <w:rPr>
          <w:rFonts w:ascii="Arial" w:hAnsi="Arial" w:cs="Arial"/>
          <w:sz w:val="22"/>
          <w:szCs w:val="22"/>
        </w:rPr>
        <w:t>d. Contribuir a que se le otorgue a todos los ciudadanos y habitantes del territorio nacional un trato equitativo, y a que se le garanticen sus derechos;</w:t>
      </w:r>
    </w:p>
    <w:p w14:paraId="068F182C" w14:textId="77777777" w:rsidR="00023F7A" w:rsidRPr="0065170B" w:rsidRDefault="00023F7A" w:rsidP="0065170B">
      <w:pPr>
        <w:ind w:left="284" w:hanging="284"/>
        <w:jc w:val="both"/>
        <w:rPr>
          <w:rFonts w:ascii="Arial" w:hAnsi="Arial" w:cs="Arial"/>
          <w:sz w:val="22"/>
          <w:szCs w:val="22"/>
        </w:rPr>
      </w:pPr>
      <w:r w:rsidRPr="0065170B">
        <w:rPr>
          <w:rFonts w:ascii="Arial" w:hAnsi="Arial" w:cs="Arial"/>
          <w:sz w:val="22"/>
          <w:szCs w:val="22"/>
        </w:rPr>
        <w:t>e. Revelar a tiempo cuando incurran en alguna de las situaciones enunciadas en el artículo sobre prevención de conflictos.</w:t>
      </w:r>
    </w:p>
    <w:p w14:paraId="3A9F15E5" w14:textId="6DBE3017" w:rsidR="006E725F" w:rsidRDefault="006E725F" w:rsidP="0065170B">
      <w:pPr>
        <w:pStyle w:val="Ttulo3"/>
        <w:spacing w:before="0" w:after="0"/>
        <w:jc w:val="center"/>
        <w:rPr>
          <w:bCs w:val="0"/>
          <w:iCs/>
          <w:sz w:val="22"/>
          <w:szCs w:val="22"/>
        </w:rPr>
      </w:pPr>
    </w:p>
    <w:p w14:paraId="3447E315" w14:textId="44DF78DE" w:rsidR="00A426A5" w:rsidRDefault="00A426A5" w:rsidP="00A426A5"/>
    <w:p w14:paraId="4C2CA720" w14:textId="62893A79" w:rsidR="00A426A5" w:rsidRDefault="00A426A5" w:rsidP="00A426A5"/>
    <w:p w14:paraId="45951F2E" w14:textId="112A8FA1" w:rsidR="00A426A5" w:rsidRDefault="00A426A5" w:rsidP="00A426A5"/>
    <w:p w14:paraId="28D4D3DA" w14:textId="26A0F94D" w:rsidR="00A426A5" w:rsidRDefault="00A426A5" w:rsidP="00A426A5"/>
    <w:p w14:paraId="0888D2D2" w14:textId="55D2E771" w:rsidR="00A426A5" w:rsidRDefault="00A426A5" w:rsidP="00A426A5"/>
    <w:p w14:paraId="1705B2FE" w14:textId="77777777" w:rsidR="00A426A5" w:rsidRPr="00A426A5" w:rsidRDefault="00A426A5" w:rsidP="00A426A5"/>
    <w:p w14:paraId="0417B7BB" w14:textId="77777777" w:rsidR="00023F7A" w:rsidRPr="00807143" w:rsidRDefault="00023F7A" w:rsidP="00807143">
      <w:pPr>
        <w:spacing w:after="160" w:line="259" w:lineRule="auto"/>
        <w:outlineLvl w:val="0"/>
        <w:rPr>
          <w:rFonts w:ascii="Arial" w:hAnsi="Arial" w:cs="Arial"/>
          <w:b/>
          <w:bCs/>
          <w:sz w:val="22"/>
          <w:szCs w:val="22"/>
        </w:rPr>
      </w:pPr>
      <w:bookmarkStart w:id="89" w:name="_Toc97060100"/>
      <w:r w:rsidRPr="00807143">
        <w:rPr>
          <w:rFonts w:ascii="Arial" w:hAnsi="Arial" w:cs="Arial"/>
          <w:b/>
          <w:bCs/>
          <w:sz w:val="22"/>
          <w:szCs w:val="22"/>
        </w:rPr>
        <w:t xml:space="preserve">Prohibiciones para </w:t>
      </w:r>
      <w:r w:rsidR="00D71F56" w:rsidRPr="00807143">
        <w:rPr>
          <w:rFonts w:ascii="Arial" w:hAnsi="Arial" w:cs="Arial"/>
          <w:b/>
          <w:bCs/>
          <w:sz w:val="22"/>
          <w:szCs w:val="22"/>
        </w:rPr>
        <w:t>los servidores</w:t>
      </w:r>
      <w:r w:rsidRPr="00807143">
        <w:rPr>
          <w:rFonts w:ascii="Arial" w:hAnsi="Arial" w:cs="Arial"/>
          <w:b/>
          <w:bCs/>
          <w:sz w:val="22"/>
          <w:szCs w:val="22"/>
        </w:rPr>
        <w:t xml:space="preserve"> sobre </w:t>
      </w:r>
      <w:r w:rsidR="000F407A" w:rsidRPr="00807143">
        <w:rPr>
          <w:rFonts w:ascii="Arial" w:hAnsi="Arial" w:cs="Arial"/>
          <w:b/>
          <w:bCs/>
          <w:sz w:val="22"/>
          <w:szCs w:val="22"/>
        </w:rPr>
        <w:t>conflictos de interés</w:t>
      </w:r>
      <w:bookmarkEnd w:id="89"/>
    </w:p>
    <w:p w14:paraId="1CF023A1" w14:textId="77777777" w:rsidR="001530F0" w:rsidRPr="0065170B" w:rsidRDefault="001530F0" w:rsidP="0065170B">
      <w:pPr>
        <w:rPr>
          <w:rFonts w:ascii="Arial" w:hAnsi="Arial" w:cs="Arial"/>
          <w:sz w:val="22"/>
          <w:szCs w:val="22"/>
        </w:rPr>
      </w:pPr>
    </w:p>
    <w:p w14:paraId="43938EC9" w14:textId="77777777" w:rsidR="00023F7A" w:rsidRPr="0065170B" w:rsidRDefault="00023F7A" w:rsidP="0065170B">
      <w:pPr>
        <w:jc w:val="both"/>
        <w:rPr>
          <w:rFonts w:ascii="Arial" w:hAnsi="Arial" w:cs="Arial"/>
          <w:sz w:val="22"/>
          <w:szCs w:val="22"/>
        </w:rPr>
      </w:pPr>
      <w:r w:rsidRPr="0065170B">
        <w:rPr>
          <w:rFonts w:ascii="Arial" w:hAnsi="Arial" w:cs="Arial"/>
          <w:sz w:val="22"/>
          <w:szCs w:val="22"/>
        </w:rPr>
        <w:t xml:space="preserve">Sin perjuicio de las prohibiciones legales, </w:t>
      </w:r>
      <w:r w:rsidR="000F73A7" w:rsidRPr="0065170B">
        <w:rPr>
          <w:rFonts w:ascii="Arial" w:hAnsi="Arial" w:cs="Arial"/>
          <w:sz w:val="22"/>
          <w:szCs w:val="22"/>
        </w:rPr>
        <w:t xml:space="preserve">los miembros de la Junta Directiva, los directivos, administradores y </w:t>
      </w:r>
      <w:r w:rsidR="000F407A" w:rsidRPr="0065170B">
        <w:rPr>
          <w:rFonts w:ascii="Arial" w:hAnsi="Arial" w:cs="Arial"/>
          <w:sz w:val="22"/>
          <w:szCs w:val="22"/>
        </w:rPr>
        <w:t>servidore</w:t>
      </w:r>
      <w:r w:rsidR="00552330" w:rsidRPr="0065170B">
        <w:rPr>
          <w:rFonts w:ascii="Arial" w:hAnsi="Arial" w:cs="Arial"/>
          <w:sz w:val="22"/>
          <w:szCs w:val="22"/>
        </w:rPr>
        <w:t>s</w:t>
      </w:r>
      <w:r w:rsidR="000F73A7" w:rsidRPr="0065170B">
        <w:rPr>
          <w:rFonts w:ascii="Arial" w:hAnsi="Arial" w:cs="Arial"/>
          <w:sz w:val="22"/>
          <w:szCs w:val="22"/>
        </w:rPr>
        <w:t xml:space="preserve"> de</w:t>
      </w:r>
      <w:r w:rsidR="00D74714" w:rsidRPr="0065170B">
        <w:rPr>
          <w:rFonts w:ascii="Arial" w:hAnsi="Arial" w:cs="Arial"/>
          <w:sz w:val="22"/>
          <w:szCs w:val="22"/>
        </w:rPr>
        <w:t xml:space="preserve"> </w:t>
      </w:r>
      <w:r w:rsidR="004266B7" w:rsidRPr="0065170B">
        <w:rPr>
          <w:rFonts w:ascii="Arial" w:hAnsi="Arial" w:cs="Arial"/>
          <w:sz w:val="22"/>
          <w:szCs w:val="22"/>
        </w:rPr>
        <w:t xml:space="preserve">Positiva </w:t>
      </w:r>
      <w:proofErr w:type="spellStart"/>
      <w:r w:rsidR="004266B7" w:rsidRPr="0065170B">
        <w:rPr>
          <w:rFonts w:ascii="Arial" w:hAnsi="Arial" w:cs="Arial"/>
          <w:sz w:val="22"/>
          <w:szCs w:val="22"/>
        </w:rPr>
        <w:t>Compañia</w:t>
      </w:r>
      <w:proofErr w:type="spellEnd"/>
      <w:r w:rsidR="004266B7" w:rsidRPr="0065170B">
        <w:rPr>
          <w:rFonts w:ascii="Arial" w:hAnsi="Arial" w:cs="Arial"/>
          <w:sz w:val="22"/>
          <w:szCs w:val="22"/>
        </w:rPr>
        <w:t xml:space="preserve"> de Seguros</w:t>
      </w:r>
      <w:r w:rsidR="00EC2604" w:rsidRPr="0065170B">
        <w:rPr>
          <w:rFonts w:ascii="Arial" w:hAnsi="Arial" w:cs="Arial"/>
          <w:sz w:val="22"/>
          <w:szCs w:val="22"/>
        </w:rPr>
        <w:t xml:space="preserve"> S.A.</w:t>
      </w:r>
      <w:r w:rsidR="0074282F" w:rsidRPr="0065170B">
        <w:rPr>
          <w:rFonts w:ascii="Arial" w:hAnsi="Arial" w:cs="Arial"/>
          <w:sz w:val="22"/>
          <w:szCs w:val="22"/>
        </w:rPr>
        <w:t xml:space="preserve"> </w:t>
      </w:r>
      <w:r w:rsidRPr="0065170B">
        <w:rPr>
          <w:rFonts w:ascii="Arial" w:hAnsi="Arial" w:cs="Arial"/>
          <w:sz w:val="22"/>
          <w:szCs w:val="22"/>
        </w:rPr>
        <w:t>se abstendrá</w:t>
      </w:r>
      <w:r w:rsidR="000F73A7" w:rsidRPr="0065170B">
        <w:rPr>
          <w:rFonts w:ascii="Arial" w:hAnsi="Arial" w:cs="Arial"/>
          <w:sz w:val="22"/>
          <w:szCs w:val="22"/>
        </w:rPr>
        <w:t>n</w:t>
      </w:r>
      <w:r w:rsidRPr="0065170B">
        <w:rPr>
          <w:rFonts w:ascii="Arial" w:hAnsi="Arial" w:cs="Arial"/>
          <w:sz w:val="22"/>
          <w:szCs w:val="22"/>
        </w:rPr>
        <w:t xml:space="preserve"> de utilizar las siguientes </w:t>
      </w:r>
      <w:r w:rsidR="000F73A7" w:rsidRPr="0065170B">
        <w:rPr>
          <w:rFonts w:ascii="Arial" w:hAnsi="Arial" w:cs="Arial"/>
          <w:sz w:val="22"/>
          <w:szCs w:val="22"/>
        </w:rPr>
        <w:t xml:space="preserve">prácticas en su accionar </w:t>
      </w:r>
      <w:r w:rsidR="00E16429" w:rsidRPr="0065170B">
        <w:rPr>
          <w:rFonts w:ascii="Arial" w:hAnsi="Arial" w:cs="Arial"/>
          <w:sz w:val="22"/>
          <w:szCs w:val="22"/>
        </w:rPr>
        <w:t>diario:</w:t>
      </w:r>
    </w:p>
    <w:p w14:paraId="0ED990CF" w14:textId="77777777" w:rsidR="00846947" w:rsidRPr="0065170B" w:rsidRDefault="00846947" w:rsidP="0065170B">
      <w:pPr>
        <w:jc w:val="both"/>
        <w:rPr>
          <w:rFonts w:ascii="Arial" w:hAnsi="Arial" w:cs="Arial"/>
          <w:sz w:val="22"/>
          <w:szCs w:val="22"/>
        </w:rPr>
      </w:pPr>
    </w:p>
    <w:p w14:paraId="4B951C3B" w14:textId="77777777" w:rsidR="00023F7A" w:rsidRPr="0065170B" w:rsidRDefault="00023F7A" w:rsidP="00143E23">
      <w:pPr>
        <w:numPr>
          <w:ilvl w:val="0"/>
          <w:numId w:val="2"/>
        </w:numPr>
        <w:ind w:left="426"/>
        <w:jc w:val="both"/>
        <w:rPr>
          <w:rFonts w:ascii="Arial" w:hAnsi="Arial" w:cs="Arial"/>
          <w:sz w:val="22"/>
          <w:szCs w:val="22"/>
        </w:rPr>
      </w:pPr>
      <w:r w:rsidRPr="0065170B">
        <w:rPr>
          <w:rFonts w:ascii="Arial" w:hAnsi="Arial" w:cs="Arial"/>
          <w:sz w:val="22"/>
          <w:szCs w:val="22"/>
        </w:rPr>
        <w:t>Utilizar indebidamente información privilegiada y confidencial en contra de los intereses de la administración;</w:t>
      </w:r>
    </w:p>
    <w:p w14:paraId="3268E4C4" w14:textId="77777777" w:rsidR="00023F7A" w:rsidRPr="0065170B" w:rsidRDefault="00023F7A" w:rsidP="00143E23">
      <w:pPr>
        <w:numPr>
          <w:ilvl w:val="0"/>
          <w:numId w:val="2"/>
        </w:numPr>
        <w:ind w:left="426"/>
        <w:jc w:val="both"/>
        <w:rPr>
          <w:rFonts w:ascii="Arial" w:hAnsi="Arial" w:cs="Arial"/>
          <w:sz w:val="22"/>
          <w:szCs w:val="22"/>
        </w:rPr>
      </w:pPr>
      <w:r w:rsidRPr="0065170B">
        <w:rPr>
          <w:rFonts w:ascii="Arial" w:hAnsi="Arial" w:cs="Arial"/>
          <w:sz w:val="22"/>
          <w:szCs w:val="22"/>
        </w:rPr>
        <w:t>Participar, directa o indirectamente, en interés personal o de terceros, en actividades que impliquen competencia de la administración o en actos respecto de los cuales exista conflicto de intereses;</w:t>
      </w:r>
    </w:p>
    <w:p w14:paraId="7D1D0B2A" w14:textId="77777777" w:rsidR="00023F7A" w:rsidRPr="0065170B" w:rsidRDefault="00023F7A" w:rsidP="00143E23">
      <w:pPr>
        <w:numPr>
          <w:ilvl w:val="0"/>
          <w:numId w:val="2"/>
        </w:numPr>
        <w:ind w:left="426"/>
        <w:jc w:val="both"/>
        <w:rPr>
          <w:rFonts w:ascii="Arial" w:hAnsi="Arial" w:cs="Arial"/>
          <w:sz w:val="22"/>
          <w:szCs w:val="22"/>
        </w:rPr>
      </w:pPr>
      <w:r w:rsidRPr="0065170B">
        <w:rPr>
          <w:rFonts w:ascii="Arial" w:hAnsi="Arial" w:cs="Arial"/>
          <w:sz w:val="22"/>
          <w:szCs w:val="22"/>
        </w:rPr>
        <w:t xml:space="preserve">Realizar actividades que atenten contra los intereses de la </w:t>
      </w:r>
      <w:r w:rsidR="00FD2749" w:rsidRPr="0065170B">
        <w:rPr>
          <w:rFonts w:ascii="Arial" w:hAnsi="Arial" w:cs="Arial"/>
          <w:sz w:val="22"/>
          <w:szCs w:val="22"/>
        </w:rPr>
        <w:t>gestión</w:t>
      </w:r>
      <w:r w:rsidRPr="0065170B">
        <w:rPr>
          <w:rFonts w:ascii="Arial" w:hAnsi="Arial" w:cs="Arial"/>
          <w:sz w:val="22"/>
          <w:szCs w:val="22"/>
        </w:rPr>
        <w:t>;</w:t>
      </w:r>
    </w:p>
    <w:p w14:paraId="5E4253E6" w14:textId="77777777" w:rsidR="00023F7A" w:rsidRPr="0065170B" w:rsidRDefault="00023F7A" w:rsidP="00143E23">
      <w:pPr>
        <w:numPr>
          <w:ilvl w:val="0"/>
          <w:numId w:val="2"/>
        </w:numPr>
        <w:ind w:left="426"/>
        <w:jc w:val="both"/>
        <w:rPr>
          <w:rFonts w:ascii="Arial" w:hAnsi="Arial" w:cs="Arial"/>
          <w:sz w:val="22"/>
          <w:szCs w:val="22"/>
        </w:rPr>
      </w:pPr>
      <w:r w:rsidRPr="0065170B">
        <w:rPr>
          <w:rFonts w:ascii="Arial" w:hAnsi="Arial" w:cs="Arial"/>
          <w:sz w:val="22"/>
          <w:szCs w:val="22"/>
        </w:rPr>
        <w:t>Gestionar, por sí o por interpuesta persona, negocios que le originen ventajas que conforme a las normas constitucionales, legales, reglamentarias y el Código de Ética</w:t>
      </w:r>
      <w:r w:rsidR="00AB76D0" w:rsidRPr="0065170B">
        <w:rPr>
          <w:rFonts w:ascii="Arial" w:hAnsi="Arial" w:cs="Arial"/>
          <w:sz w:val="22"/>
          <w:szCs w:val="22"/>
        </w:rPr>
        <w:t xml:space="preserve"> y Buen Gobierno</w:t>
      </w:r>
      <w:r w:rsidRPr="0065170B">
        <w:rPr>
          <w:rFonts w:ascii="Arial" w:hAnsi="Arial" w:cs="Arial"/>
          <w:sz w:val="22"/>
          <w:szCs w:val="22"/>
        </w:rPr>
        <w:t>, lesionen los intereses de la administración;</w:t>
      </w:r>
    </w:p>
    <w:p w14:paraId="31999252" w14:textId="77777777" w:rsidR="00023F7A" w:rsidRPr="0065170B" w:rsidRDefault="00023F7A" w:rsidP="00143E23">
      <w:pPr>
        <w:numPr>
          <w:ilvl w:val="0"/>
          <w:numId w:val="2"/>
        </w:numPr>
        <w:ind w:left="426"/>
        <w:jc w:val="both"/>
        <w:rPr>
          <w:rFonts w:ascii="Arial" w:hAnsi="Arial" w:cs="Arial"/>
          <w:sz w:val="22"/>
          <w:szCs w:val="22"/>
        </w:rPr>
      </w:pPr>
      <w:r w:rsidRPr="0065170B">
        <w:rPr>
          <w:rFonts w:ascii="Arial" w:hAnsi="Arial" w:cs="Arial"/>
          <w:sz w:val="22"/>
          <w:szCs w:val="22"/>
        </w:rPr>
        <w:t xml:space="preserve">Utilizar su posición en </w:t>
      </w:r>
      <w:r w:rsidR="00465DB9" w:rsidRPr="0065170B">
        <w:rPr>
          <w:rFonts w:ascii="Arial" w:hAnsi="Arial" w:cs="Arial"/>
          <w:sz w:val="22"/>
          <w:szCs w:val="22"/>
        </w:rPr>
        <w:t>la</w:t>
      </w:r>
      <w:r w:rsidR="002F6BA5" w:rsidRPr="0065170B">
        <w:rPr>
          <w:rFonts w:ascii="Arial" w:hAnsi="Arial" w:cs="Arial"/>
          <w:sz w:val="22"/>
          <w:szCs w:val="22"/>
        </w:rPr>
        <w:t xml:space="preserve"> </w:t>
      </w:r>
      <w:r w:rsidR="00E16429" w:rsidRPr="0065170B">
        <w:rPr>
          <w:rFonts w:ascii="Arial" w:hAnsi="Arial" w:cs="Arial"/>
          <w:sz w:val="22"/>
          <w:szCs w:val="22"/>
        </w:rPr>
        <w:t>Compañía</w:t>
      </w:r>
      <w:r w:rsidRPr="0065170B">
        <w:rPr>
          <w:rFonts w:ascii="Arial" w:hAnsi="Arial" w:cs="Arial"/>
          <w:sz w:val="22"/>
          <w:szCs w:val="22"/>
        </w:rPr>
        <w:t xml:space="preserve"> o el nombre de la misma para obtener para sí o para un tercero tratamientos especiales en negocios particulares con cualquier persona natural o jurídica;</w:t>
      </w:r>
    </w:p>
    <w:p w14:paraId="6B8F1F9D" w14:textId="77777777" w:rsidR="00023F7A" w:rsidRPr="0065170B" w:rsidRDefault="00023F7A" w:rsidP="00143E23">
      <w:pPr>
        <w:numPr>
          <w:ilvl w:val="0"/>
          <w:numId w:val="2"/>
        </w:numPr>
        <w:ind w:left="426"/>
        <w:jc w:val="both"/>
        <w:rPr>
          <w:rFonts w:ascii="Arial" w:hAnsi="Arial" w:cs="Arial"/>
          <w:sz w:val="22"/>
          <w:szCs w:val="22"/>
        </w:rPr>
      </w:pPr>
      <w:r w:rsidRPr="0065170B">
        <w:rPr>
          <w:rFonts w:ascii="Arial" w:hAnsi="Arial" w:cs="Arial"/>
          <w:sz w:val="22"/>
          <w:szCs w:val="22"/>
        </w:rPr>
        <w:t>Entregar dádivas a otros servidores a cambio de cualquier tipo de beneficios;</w:t>
      </w:r>
    </w:p>
    <w:p w14:paraId="6CBCC357" w14:textId="77777777" w:rsidR="00023F7A" w:rsidRPr="0065170B" w:rsidRDefault="00023F7A" w:rsidP="00143E23">
      <w:pPr>
        <w:numPr>
          <w:ilvl w:val="0"/>
          <w:numId w:val="2"/>
        </w:numPr>
        <w:ind w:left="426"/>
        <w:jc w:val="both"/>
        <w:rPr>
          <w:rFonts w:ascii="Arial" w:hAnsi="Arial" w:cs="Arial"/>
          <w:sz w:val="22"/>
          <w:szCs w:val="22"/>
        </w:rPr>
      </w:pPr>
      <w:r w:rsidRPr="0065170B">
        <w:rPr>
          <w:rFonts w:ascii="Arial" w:hAnsi="Arial" w:cs="Arial"/>
          <w:sz w:val="22"/>
          <w:szCs w:val="22"/>
        </w:rPr>
        <w:t xml:space="preserve">Utilizar los recursos de </w:t>
      </w:r>
      <w:r w:rsidR="00465DB9" w:rsidRPr="0065170B">
        <w:rPr>
          <w:rFonts w:ascii="Arial" w:hAnsi="Arial" w:cs="Arial"/>
          <w:sz w:val="22"/>
          <w:szCs w:val="22"/>
        </w:rPr>
        <w:t>la</w:t>
      </w:r>
      <w:r w:rsidR="002F6BA5" w:rsidRPr="0065170B">
        <w:rPr>
          <w:rFonts w:ascii="Arial" w:hAnsi="Arial" w:cs="Arial"/>
          <w:sz w:val="22"/>
          <w:szCs w:val="22"/>
        </w:rPr>
        <w:t xml:space="preserve"> </w:t>
      </w:r>
      <w:r w:rsidR="00E16429" w:rsidRPr="0065170B">
        <w:rPr>
          <w:rFonts w:ascii="Arial" w:hAnsi="Arial" w:cs="Arial"/>
          <w:sz w:val="22"/>
          <w:szCs w:val="22"/>
        </w:rPr>
        <w:t>Compañía</w:t>
      </w:r>
      <w:r w:rsidRPr="0065170B">
        <w:rPr>
          <w:rFonts w:ascii="Arial" w:hAnsi="Arial" w:cs="Arial"/>
          <w:sz w:val="22"/>
          <w:szCs w:val="22"/>
        </w:rPr>
        <w:t xml:space="preserve"> para labores distintas de las relacionadas con su actividad, ni encausarlos en provecho personal o de terceros;</w:t>
      </w:r>
    </w:p>
    <w:p w14:paraId="209EE3CF" w14:textId="77777777" w:rsidR="00023F7A" w:rsidRPr="0065170B" w:rsidRDefault="00023F7A" w:rsidP="00143E23">
      <w:pPr>
        <w:numPr>
          <w:ilvl w:val="0"/>
          <w:numId w:val="2"/>
        </w:numPr>
        <w:ind w:left="426"/>
        <w:jc w:val="both"/>
        <w:rPr>
          <w:rFonts w:ascii="Arial" w:hAnsi="Arial" w:cs="Arial"/>
          <w:sz w:val="22"/>
          <w:szCs w:val="22"/>
        </w:rPr>
      </w:pPr>
      <w:r w:rsidRPr="0065170B">
        <w:rPr>
          <w:rFonts w:ascii="Arial" w:hAnsi="Arial" w:cs="Arial"/>
          <w:sz w:val="22"/>
          <w:szCs w:val="22"/>
        </w:rPr>
        <w:t xml:space="preserve">Gestionar o celebrar negocios con </w:t>
      </w:r>
      <w:r w:rsidR="00465DB9" w:rsidRPr="0065170B">
        <w:rPr>
          <w:rFonts w:ascii="Arial" w:hAnsi="Arial" w:cs="Arial"/>
          <w:sz w:val="22"/>
          <w:szCs w:val="22"/>
        </w:rPr>
        <w:t>la</w:t>
      </w:r>
      <w:r w:rsidR="002F6BA5" w:rsidRPr="0065170B">
        <w:rPr>
          <w:rFonts w:ascii="Arial" w:hAnsi="Arial" w:cs="Arial"/>
          <w:sz w:val="22"/>
          <w:szCs w:val="22"/>
        </w:rPr>
        <w:t xml:space="preserve"> </w:t>
      </w:r>
      <w:r w:rsidR="00E16429" w:rsidRPr="0065170B">
        <w:rPr>
          <w:rFonts w:ascii="Arial" w:hAnsi="Arial" w:cs="Arial"/>
          <w:sz w:val="22"/>
          <w:szCs w:val="22"/>
        </w:rPr>
        <w:t>Compañía</w:t>
      </w:r>
      <w:r w:rsidRPr="0065170B">
        <w:rPr>
          <w:rFonts w:ascii="Arial" w:hAnsi="Arial" w:cs="Arial"/>
          <w:sz w:val="22"/>
          <w:szCs w:val="22"/>
        </w:rPr>
        <w:t xml:space="preserve"> para sí o para personas relacionadas, que sean de interés para los mencionados;</w:t>
      </w:r>
    </w:p>
    <w:p w14:paraId="0A9631C7" w14:textId="77777777" w:rsidR="00023F7A" w:rsidRPr="0065170B" w:rsidRDefault="00023F7A" w:rsidP="00143E23">
      <w:pPr>
        <w:numPr>
          <w:ilvl w:val="0"/>
          <w:numId w:val="2"/>
        </w:numPr>
        <w:ind w:left="426"/>
        <w:jc w:val="both"/>
        <w:rPr>
          <w:rFonts w:ascii="Arial" w:hAnsi="Arial" w:cs="Arial"/>
          <w:sz w:val="22"/>
          <w:szCs w:val="22"/>
        </w:rPr>
      </w:pPr>
      <w:r w:rsidRPr="0065170B">
        <w:rPr>
          <w:rFonts w:ascii="Arial" w:hAnsi="Arial" w:cs="Arial"/>
          <w:sz w:val="22"/>
          <w:szCs w:val="22"/>
        </w:rPr>
        <w:t xml:space="preserve">Aceptar, para sí o para terceros, donaciones en dinero o especie por parte de proveedores, contratistas o cualquier persona relacionada o no con la administración, o de personas o Entidades con las que </w:t>
      </w:r>
      <w:r w:rsidR="00465DB9" w:rsidRPr="0065170B">
        <w:rPr>
          <w:rFonts w:ascii="Arial" w:hAnsi="Arial" w:cs="Arial"/>
          <w:sz w:val="22"/>
          <w:szCs w:val="22"/>
        </w:rPr>
        <w:t>la</w:t>
      </w:r>
      <w:r w:rsidR="002F6BA5" w:rsidRPr="0065170B">
        <w:rPr>
          <w:rFonts w:ascii="Arial" w:hAnsi="Arial" w:cs="Arial"/>
          <w:sz w:val="22"/>
          <w:szCs w:val="22"/>
        </w:rPr>
        <w:t xml:space="preserve"> </w:t>
      </w:r>
      <w:r w:rsidR="00E16429" w:rsidRPr="0065170B">
        <w:rPr>
          <w:rFonts w:ascii="Arial" w:hAnsi="Arial" w:cs="Arial"/>
          <w:sz w:val="22"/>
          <w:szCs w:val="22"/>
        </w:rPr>
        <w:t>Compañía</w:t>
      </w:r>
      <w:r w:rsidRPr="0065170B">
        <w:rPr>
          <w:rFonts w:ascii="Arial" w:hAnsi="Arial" w:cs="Arial"/>
          <w:sz w:val="22"/>
          <w:szCs w:val="22"/>
        </w:rPr>
        <w:t xml:space="preserve"> sostenga relaciones en razón de su actividad, que conlleve a generar cualquier clase de compromiso no autorizado;</w:t>
      </w:r>
    </w:p>
    <w:p w14:paraId="3F004DE6" w14:textId="77777777" w:rsidR="00D66059" w:rsidRPr="0065170B" w:rsidRDefault="00023F7A" w:rsidP="00143E23">
      <w:pPr>
        <w:numPr>
          <w:ilvl w:val="0"/>
          <w:numId w:val="2"/>
        </w:numPr>
        <w:ind w:left="426"/>
        <w:jc w:val="both"/>
        <w:rPr>
          <w:rFonts w:ascii="Arial" w:hAnsi="Arial" w:cs="Arial"/>
          <w:sz w:val="22"/>
          <w:szCs w:val="22"/>
        </w:rPr>
      </w:pPr>
      <w:r w:rsidRPr="0065170B">
        <w:rPr>
          <w:rFonts w:ascii="Arial" w:hAnsi="Arial" w:cs="Arial"/>
          <w:sz w:val="22"/>
          <w:szCs w:val="22"/>
        </w:rPr>
        <w:t>Participar en procesos de selección o contratación cuando estén incursos en algún conflicto de interés.</w:t>
      </w:r>
    </w:p>
    <w:p w14:paraId="09B949A6" w14:textId="77777777" w:rsidR="00D66059" w:rsidRPr="0065170B" w:rsidRDefault="003E0517" w:rsidP="00143E23">
      <w:pPr>
        <w:numPr>
          <w:ilvl w:val="0"/>
          <w:numId w:val="2"/>
        </w:numPr>
        <w:ind w:left="426"/>
        <w:jc w:val="both"/>
        <w:rPr>
          <w:rFonts w:ascii="Arial" w:hAnsi="Arial" w:cs="Arial"/>
          <w:sz w:val="22"/>
          <w:szCs w:val="22"/>
        </w:rPr>
      </w:pPr>
      <w:r w:rsidRPr="0065170B">
        <w:rPr>
          <w:rFonts w:ascii="Arial" w:hAnsi="Arial" w:cs="Arial"/>
          <w:sz w:val="22"/>
          <w:szCs w:val="22"/>
        </w:rPr>
        <w:t xml:space="preserve">Cuando los supuestos de hecho que dan lugar a las inhabilidades legales en relación con los contratos que </w:t>
      </w:r>
      <w:r w:rsidR="00465DB9" w:rsidRPr="0065170B">
        <w:rPr>
          <w:rFonts w:ascii="Arial" w:hAnsi="Arial" w:cs="Arial"/>
          <w:sz w:val="22"/>
          <w:szCs w:val="22"/>
        </w:rPr>
        <w:t>la</w:t>
      </w:r>
      <w:r w:rsidR="002F6BA5" w:rsidRPr="0065170B">
        <w:rPr>
          <w:rFonts w:ascii="Arial" w:hAnsi="Arial" w:cs="Arial"/>
          <w:sz w:val="22"/>
          <w:szCs w:val="22"/>
        </w:rPr>
        <w:t xml:space="preserve"> </w:t>
      </w:r>
      <w:r w:rsidR="00E16429" w:rsidRPr="0065170B">
        <w:rPr>
          <w:rFonts w:ascii="Arial" w:hAnsi="Arial" w:cs="Arial"/>
          <w:sz w:val="22"/>
          <w:szCs w:val="22"/>
        </w:rPr>
        <w:t>Compañía</w:t>
      </w:r>
      <w:r w:rsidRPr="0065170B">
        <w:rPr>
          <w:rFonts w:ascii="Arial" w:hAnsi="Arial" w:cs="Arial"/>
          <w:sz w:val="22"/>
          <w:szCs w:val="22"/>
        </w:rPr>
        <w:t xml:space="preserve"> haya de celebrar con entidades sin ánimo de lucro y cuyas obligaciones sean ejecutadas con cargo a recursos de origen privado, la persona que de lugar a ella deberá informar a la Junta Directiva para que ésta decida si el contrato puede o no ser celebrado. </w:t>
      </w:r>
    </w:p>
    <w:p w14:paraId="244B17A9" w14:textId="77777777" w:rsidR="00D66059" w:rsidRPr="0065170B" w:rsidRDefault="003E0517" w:rsidP="00143E23">
      <w:pPr>
        <w:numPr>
          <w:ilvl w:val="0"/>
          <w:numId w:val="2"/>
        </w:numPr>
        <w:ind w:left="426"/>
        <w:jc w:val="both"/>
        <w:rPr>
          <w:rFonts w:ascii="Arial" w:hAnsi="Arial" w:cs="Arial"/>
          <w:sz w:val="22"/>
          <w:szCs w:val="22"/>
        </w:rPr>
      </w:pPr>
      <w:r w:rsidRPr="0065170B">
        <w:rPr>
          <w:rFonts w:ascii="Arial" w:hAnsi="Arial" w:cs="Arial"/>
          <w:sz w:val="22"/>
          <w:szCs w:val="22"/>
        </w:rPr>
        <w:t xml:space="preserve">No podrán ingresar como </w:t>
      </w:r>
      <w:r w:rsidR="00552330" w:rsidRPr="0065170B">
        <w:rPr>
          <w:rFonts w:ascii="Arial" w:hAnsi="Arial" w:cs="Arial"/>
          <w:sz w:val="22"/>
          <w:szCs w:val="22"/>
        </w:rPr>
        <w:t>Servidores</w:t>
      </w:r>
      <w:r w:rsidRPr="0065170B">
        <w:rPr>
          <w:rFonts w:ascii="Arial" w:hAnsi="Arial" w:cs="Arial"/>
          <w:sz w:val="22"/>
          <w:szCs w:val="22"/>
        </w:rPr>
        <w:t xml:space="preserve">, o asesores ni ser vinculados por contrato los cónyuges, compañeros permanentes o parientes (dentro del tercer grado de consanguinidad, segundo de afinidad o único civil) de los miembros de la Junta Directiva ni de los </w:t>
      </w:r>
      <w:r w:rsidR="00552330" w:rsidRPr="0065170B">
        <w:rPr>
          <w:rFonts w:ascii="Arial" w:hAnsi="Arial" w:cs="Arial"/>
          <w:sz w:val="22"/>
          <w:szCs w:val="22"/>
        </w:rPr>
        <w:t>Servidores</w:t>
      </w:r>
      <w:r w:rsidR="00FA5073" w:rsidRPr="0065170B">
        <w:rPr>
          <w:rFonts w:ascii="Arial" w:hAnsi="Arial" w:cs="Arial"/>
          <w:sz w:val="22"/>
          <w:szCs w:val="22"/>
        </w:rPr>
        <w:t xml:space="preserve"> del nivel directivo</w:t>
      </w:r>
      <w:r w:rsidRPr="0065170B">
        <w:rPr>
          <w:rFonts w:ascii="Arial" w:hAnsi="Arial" w:cs="Arial"/>
          <w:sz w:val="22"/>
          <w:szCs w:val="22"/>
        </w:rPr>
        <w:t xml:space="preserve">. </w:t>
      </w:r>
    </w:p>
    <w:p w14:paraId="6FD76444" w14:textId="77777777" w:rsidR="00D66059" w:rsidRPr="0065170B" w:rsidRDefault="003E0517" w:rsidP="00143E23">
      <w:pPr>
        <w:numPr>
          <w:ilvl w:val="0"/>
          <w:numId w:val="2"/>
        </w:numPr>
        <w:ind w:left="426"/>
        <w:jc w:val="both"/>
        <w:rPr>
          <w:rFonts w:ascii="Arial" w:hAnsi="Arial" w:cs="Arial"/>
          <w:sz w:val="22"/>
          <w:szCs w:val="22"/>
        </w:rPr>
      </w:pPr>
      <w:r w:rsidRPr="0065170B">
        <w:rPr>
          <w:rFonts w:ascii="Arial" w:hAnsi="Arial" w:cs="Arial"/>
          <w:sz w:val="22"/>
          <w:szCs w:val="22"/>
        </w:rPr>
        <w:t xml:space="preserve">Los miembros de Junta Directiva, deberán comunicar por escrito a la administración las relaciones que puedan dar lugar a inhabilidades, a fin de que puedan ser tenidas en cuenta en la celebración de los contratos de </w:t>
      </w:r>
      <w:r w:rsidR="00465DB9" w:rsidRPr="0065170B">
        <w:rPr>
          <w:rFonts w:ascii="Arial" w:hAnsi="Arial" w:cs="Arial"/>
          <w:sz w:val="22"/>
          <w:szCs w:val="22"/>
        </w:rPr>
        <w:t>la</w:t>
      </w:r>
      <w:r w:rsidR="002F6BA5" w:rsidRPr="0065170B">
        <w:rPr>
          <w:rFonts w:ascii="Arial" w:hAnsi="Arial" w:cs="Arial"/>
          <w:sz w:val="22"/>
          <w:szCs w:val="22"/>
        </w:rPr>
        <w:t xml:space="preserve"> </w:t>
      </w:r>
      <w:r w:rsidR="00E16429" w:rsidRPr="0065170B">
        <w:rPr>
          <w:rFonts w:ascii="Arial" w:hAnsi="Arial" w:cs="Arial"/>
          <w:sz w:val="22"/>
          <w:szCs w:val="22"/>
        </w:rPr>
        <w:t>Compañía</w:t>
      </w:r>
      <w:r w:rsidRPr="0065170B">
        <w:rPr>
          <w:rFonts w:ascii="Arial" w:hAnsi="Arial" w:cs="Arial"/>
          <w:sz w:val="22"/>
          <w:szCs w:val="22"/>
        </w:rPr>
        <w:t xml:space="preserve">. </w:t>
      </w:r>
    </w:p>
    <w:p w14:paraId="352E758C" w14:textId="77777777" w:rsidR="00C672D4" w:rsidRPr="0065170B" w:rsidRDefault="003E0517" w:rsidP="00143E23">
      <w:pPr>
        <w:numPr>
          <w:ilvl w:val="0"/>
          <w:numId w:val="2"/>
        </w:numPr>
        <w:ind w:left="426"/>
        <w:jc w:val="both"/>
        <w:rPr>
          <w:rFonts w:ascii="Arial" w:hAnsi="Arial" w:cs="Arial"/>
          <w:sz w:val="22"/>
          <w:szCs w:val="22"/>
        </w:rPr>
      </w:pPr>
      <w:r w:rsidRPr="0065170B">
        <w:rPr>
          <w:rFonts w:ascii="Arial" w:hAnsi="Arial" w:cs="Arial"/>
          <w:sz w:val="22"/>
          <w:szCs w:val="22"/>
        </w:rPr>
        <w:t xml:space="preserve">Deberán renunciar los miembros de la Junta Directiva </w:t>
      </w:r>
      <w:r w:rsidR="00700781" w:rsidRPr="0065170B">
        <w:rPr>
          <w:rFonts w:ascii="Arial" w:hAnsi="Arial" w:cs="Arial"/>
          <w:sz w:val="22"/>
          <w:szCs w:val="22"/>
        </w:rPr>
        <w:t xml:space="preserve">y los servidores públicos </w:t>
      </w:r>
      <w:r w:rsidRPr="0065170B">
        <w:rPr>
          <w:rFonts w:ascii="Arial" w:hAnsi="Arial" w:cs="Arial"/>
          <w:sz w:val="22"/>
          <w:szCs w:val="22"/>
        </w:rPr>
        <w:t>que se postulen para cargos de elección po</w:t>
      </w:r>
      <w:r w:rsidR="00700781" w:rsidRPr="0065170B">
        <w:rPr>
          <w:rFonts w:ascii="Arial" w:hAnsi="Arial" w:cs="Arial"/>
          <w:sz w:val="22"/>
          <w:szCs w:val="22"/>
        </w:rPr>
        <w:t>pular que otorguen la condición.</w:t>
      </w:r>
    </w:p>
    <w:p w14:paraId="5260449D" w14:textId="0B2C1CA0" w:rsidR="00C672D4" w:rsidRDefault="00C672D4" w:rsidP="0065170B">
      <w:pPr>
        <w:ind w:left="426"/>
        <w:jc w:val="both"/>
        <w:rPr>
          <w:rFonts w:ascii="Arial" w:hAnsi="Arial" w:cs="Arial"/>
          <w:sz w:val="22"/>
          <w:szCs w:val="22"/>
        </w:rPr>
      </w:pPr>
    </w:p>
    <w:p w14:paraId="3652CF69" w14:textId="712F3007" w:rsidR="00A426A5" w:rsidRDefault="00A426A5" w:rsidP="0065170B">
      <w:pPr>
        <w:ind w:left="426"/>
        <w:jc w:val="both"/>
        <w:rPr>
          <w:rFonts w:ascii="Arial" w:hAnsi="Arial" w:cs="Arial"/>
          <w:sz w:val="22"/>
          <w:szCs w:val="22"/>
        </w:rPr>
      </w:pPr>
    </w:p>
    <w:p w14:paraId="3A52813E" w14:textId="64D51963" w:rsidR="00A426A5" w:rsidRDefault="00A426A5" w:rsidP="0065170B">
      <w:pPr>
        <w:ind w:left="426"/>
        <w:jc w:val="both"/>
        <w:rPr>
          <w:rFonts w:ascii="Arial" w:hAnsi="Arial" w:cs="Arial"/>
          <w:sz w:val="22"/>
          <w:szCs w:val="22"/>
        </w:rPr>
      </w:pPr>
    </w:p>
    <w:p w14:paraId="5E3BC9F9" w14:textId="77777777" w:rsidR="00A426A5" w:rsidRPr="0065170B" w:rsidRDefault="00A426A5" w:rsidP="0065170B">
      <w:pPr>
        <w:ind w:left="426"/>
        <w:jc w:val="both"/>
        <w:rPr>
          <w:rFonts w:ascii="Arial" w:hAnsi="Arial" w:cs="Arial"/>
          <w:sz w:val="22"/>
          <w:szCs w:val="22"/>
        </w:rPr>
      </w:pPr>
    </w:p>
    <w:p w14:paraId="5235232F" w14:textId="77777777" w:rsidR="00023F7A" w:rsidRPr="00807143" w:rsidRDefault="00023F7A" w:rsidP="00807143">
      <w:pPr>
        <w:spacing w:after="160" w:line="259" w:lineRule="auto"/>
        <w:outlineLvl w:val="0"/>
        <w:rPr>
          <w:rFonts w:ascii="Arial" w:hAnsi="Arial" w:cs="Arial"/>
          <w:b/>
          <w:bCs/>
          <w:sz w:val="22"/>
          <w:szCs w:val="22"/>
        </w:rPr>
      </w:pPr>
      <w:bookmarkStart w:id="90" w:name="_Toc97060101"/>
      <w:r w:rsidRPr="00807143">
        <w:rPr>
          <w:rFonts w:ascii="Arial" w:hAnsi="Arial" w:cs="Arial"/>
          <w:b/>
          <w:bCs/>
          <w:sz w:val="22"/>
          <w:szCs w:val="22"/>
        </w:rPr>
        <w:t>Procedimiento de Resolución y Divulgación de Conflictos de Intereses</w:t>
      </w:r>
      <w:bookmarkEnd w:id="90"/>
    </w:p>
    <w:p w14:paraId="5B93AE58" w14:textId="77777777" w:rsidR="009D4781" w:rsidRPr="0065170B" w:rsidRDefault="009D4781" w:rsidP="0065170B">
      <w:pPr>
        <w:jc w:val="both"/>
        <w:rPr>
          <w:rFonts w:ascii="Arial" w:hAnsi="Arial" w:cs="Arial"/>
          <w:sz w:val="22"/>
          <w:szCs w:val="22"/>
        </w:rPr>
      </w:pPr>
    </w:p>
    <w:p w14:paraId="4B9451DD" w14:textId="77777777" w:rsidR="00023F7A" w:rsidRPr="0065170B" w:rsidRDefault="00023F7A" w:rsidP="0065170B">
      <w:pPr>
        <w:jc w:val="both"/>
        <w:rPr>
          <w:rFonts w:ascii="Arial" w:hAnsi="Arial" w:cs="Arial"/>
          <w:sz w:val="22"/>
          <w:szCs w:val="22"/>
        </w:rPr>
      </w:pPr>
      <w:r w:rsidRPr="0065170B">
        <w:rPr>
          <w:rFonts w:ascii="Arial" w:hAnsi="Arial" w:cs="Arial"/>
          <w:sz w:val="22"/>
          <w:szCs w:val="22"/>
        </w:rPr>
        <w:t>Los grupos de interés d</w:t>
      </w:r>
      <w:r w:rsidR="00997257" w:rsidRPr="0065170B">
        <w:rPr>
          <w:rFonts w:ascii="Arial" w:hAnsi="Arial" w:cs="Arial"/>
          <w:sz w:val="22"/>
          <w:szCs w:val="22"/>
        </w:rPr>
        <w:t xml:space="preserve">e </w:t>
      </w:r>
      <w:r w:rsidR="00465DB9" w:rsidRPr="0065170B">
        <w:rPr>
          <w:rFonts w:ascii="Arial" w:hAnsi="Arial" w:cs="Arial"/>
          <w:sz w:val="22"/>
          <w:szCs w:val="22"/>
        </w:rPr>
        <w:t>la</w:t>
      </w:r>
      <w:r w:rsidR="005046B2" w:rsidRPr="0065170B">
        <w:rPr>
          <w:rFonts w:ascii="Arial" w:hAnsi="Arial" w:cs="Arial"/>
          <w:sz w:val="22"/>
          <w:szCs w:val="22"/>
        </w:rPr>
        <w:t xml:space="preserve"> </w:t>
      </w:r>
      <w:r w:rsidR="00997257" w:rsidRPr="0065170B">
        <w:rPr>
          <w:rFonts w:ascii="Arial" w:hAnsi="Arial" w:cs="Arial"/>
          <w:sz w:val="22"/>
          <w:szCs w:val="22"/>
        </w:rPr>
        <w:t>Compañía</w:t>
      </w:r>
      <w:r w:rsidRPr="0065170B">
        <w:rPr>
          <w:rFonts w:ascii="Arial" w:hAnsi="Arial" w:cs="Arial"/>
          <w:sz w:val="22"/>
          <w:szCs w:val="22"/>
        </w:rPr>
        <w:t xml:space="preserve"> deberán revelar los conflictos de intereses en los cuales pudieran estar involucrados o incursos, o en los que crean que otro de ellos lo esté, informando al </w:t>
      </w:r>
      <w:r w:rsidR="00C04050" w:rsidRPr="0065170B">
        <w:rPr>
          <w:rFonts w:ascii="Arial" w:hAnsi="Arial" w:cs="Arial"/>
          <w:sz w:val="22"/>
          <w:szCs w:val="22"/>
        </w:rPr>
        <w:t>interior</w:t>
      </w:r>
      <w:r w:rsidRPr="0065170B">
        <w:rPr>
          <w:rFonts w:ascii="Arial" w:hAnsi="Arial" w:cs="Arial"/>
          <w:sz w:val="22"/>
          <w:szCs w:val="22"/>
        </w:rPr>
        <w:t xml:space="preserve"> y al ente de control competente</w:t>
      </w:r>
      <w:r w:rsidR="009D4781" w:rsidRPr="0065170B">
        <w:rPr>
          <w:rFonts w:ascii="Arial" w:hAnsi="Arial" w:cs="Arial"/>
          <w:sz w:val="22"/>
          <w:szCs w:val="22"/>
        </w:rPr>
        <w:t>, de conformidad con el procedimiento establecido en los es</w:t>
      </w:r>
      <w:r w:rsidR="00164E6D" w:rsidRPr="0065170B">
        <w:rPr>
          <w:rFonts w:ascii="Arial" w:hAnsi="Arial" w:cs="Arial"/>
          <w:sz w:val="22"/>
          <w:szCs w:val="22"/>
        </w:rPr>
        <w:t>ta</w:t>
      </w:r>
      <w:r w:rsidR="009D4781" w:rsidRPr="0065170B">
        <w:rPr>
          <w:rFonts w:ascii="Arial" w:hAnsi="Arial" w:cs="Arial"/>
          <w:sz w:val="22"/>
          <w:szCs w:val="22"/>
        </w:rPr>
        <w:t>tutos de la</w:t>
      </w:r>
      <w:r w:rsidR="00F1505F" w:rsidRPr="0065170B">
        <w:rPr>
          <w:rFonts w:ascii="Arial" w:hAnsi="Arial" w:cs="Arial"/>
          <w:sz w:val="22"/>
          <w:szCs w:val="22"/>
        </w:rPr>
        <w:t xml:space="preserve"> Compañía</w:t>
      </w:r>
    </w:p>
    <w:p w14:paraId="14157AB5" w14:textId="77777777" w:rsidR="00023F7A" w:rsidRPr="0065170B" w:rsidRDefault="00023F7A" w:rsidP="0065170B">
      <w:pPr>
        <w:jc w:val="both"/>
        <w:rPr>
          <w:rFonts w:ascii="Arial" w:hAnsi="Arial" w:cs="Arial"/>
          <w:sz w:val="22"/>
          <w:szCs w:val="22"/>
        </w:rPr>
      </w:pPr>
    </w:p>
    <w:p w14:paraId="1711290E" w14:textId="77777777" w:rsidR="005E2C0D" w:rsidRPr="0065170B" w:rsidRDefault="00023F7A" w:rsidP="00692ED1">
      <w:pPr>
        <w:jc w:val="both"/>
        <w:rPr>
          <w:rFonts w:ascii="Arial" w:hAnsi="Arial" w:cs="Arial"/>
          <w:sz w:val="22"/>
          <w:szCs w:val="22"/>
        </w:rPr>
      </w:pPr>
      <w:r w:rsidRPr="0065170B">
        <w:rPr>
          <w:rFonts w:ascii="Arial" w:hAnsi="Arial" w:cs="Arial"/>
          <w:sz w:val="22"/>
          <w:szCs w:val="22"/>
        </w:rPr>
        <w:t>Los grupos de i</w:t>
      </w:r>
      <w:r w:rsidR="00997257" w:rsidRPr="0065170B">
        <w:rPr>
          <w:rFonts w:ascii="Arial" w:hAnsi="Arial" w:cs="Arial"/>
          <w:sz w:val="22"/>
          <w:szCs w:val="22"/>
        </w:rPr>
        <w:t xml:space="preserve">nterés deberán consultar </w:t>
      </w:r>
      <w:r w:rsidRPr="0065170B">
        <w:rPr>
          <w:rFonts w:ascii="Arial" w:hAnsi="Arial" w:cs="Arial"/>
          <w:sz w:val="22"/>
          <w:szCs w:val="22"/>
        </w:rPr>
        <w:t>los eventos que puedan ofrecer dudas en relación con un posible conflicto de interés o manejo de información privilegiada.</w:t>
      </w:r>
    </w:p>
    <w:p w14:paraId="0860B383" w14:textId="2074A19E" w:rsidR="0065170B" w:rsidRDefault="0065170B" w:rsidP="0065170B">
      <w:pPr>
        <w:rPr>
          <w:rFonts w:ascii="Arial" w:hAnsi="Arial" w:cs="Arial"/>
          <w:b/>
          <w:bCs/>
          <w:sz w:val="22"/>
          <w:szCs w:val="22"/>
        </w:rPr>
      </w:pPr>
    </w:p>
    <w:p w14:paraId="3568E957" w14:textId="26CC8000" w:rsidR="00A426A5" w:rsidRDefault="00A426A5" w:rsidP="0065170B">
      <w:pPr>
        <w:rPr>
          <w:rFonts w:ascii="Arial" w:hAnsi="Arial" w:cs="Arial"/>
          <w:b/>
          <w:bCs/>
          <w:sz w:val="22"/>
          <w:szCs w:val="22"/>
        </w:rPr>
      </w:pPr>
    </w:p>
    <w:p w14:paraId="0E574A09" w14:textId="77777777" w:rsidR="00A426A5" w:rsidRDefault="00A426A5" w:rsidP="0065170B">
      <w:pPr>
        <w:rPr>
          <w:rFonts w:ascii="Arial" w:hAnsi="Arial" w:cs="Arial"/>
          <w:b/>
          <w:bCs/>
          <w:sz w:val="22"/>
          <w:szCs w:val="22"/>
        </w:rPr>
      </w:pPr>
    </w:p>
    <w:p w14:paraId="00D36FA0" w14:textId="77777777" w:rsidR="00023F7A" w:rsidRPr="00807143" w:rsidRDefault="00023F7A" w:rsidP="00807143">
      <w:pPr>
        <w:spacing w:after="160" w:line="259" w:lineRule="auto"/>
        <w:outlineLvl w:val="0"/>
        <w:rPr>
          <w:rFonts w:ascii="Arial" w:hAnsi="Arial" w:cs="Arial"/>
          <w:b/>
          <w:bCs/>
          <w:sz w:val="22"/>
          <w:szCs w:val="22"/>
        </w:rPr>
      </w:pPr>
      <w:bookmarkStart w:id="91" w:name="_Toc97060102"/>
      <w:r w:rsidRPr="00807143">
        <w:rPr>
          <w:rFonts w:ascii="Arial" w:hAnsi="Arial" w:cs="Arial"/>
          <w:b/>
          <w:bCs/>
          <w:sz w:val="22"/>
          <w:szCs w:val="22"/>
        </w:rPr>
        <w:t xml:space="preserve">POLÍTICAS CON </w:t>
      </w:r>
      <w:r w:rsidR="00EF458A" w:rsidRPr="00807143">
        <w:rPr>
          <w:rFonts w:ascii="Arial" w:hAnsi="Arial" w:cs="Arial"/>
          <w:b/>
          <w:bCs/>
          <w:sz w:val="22"/>
          <w:szCs w:val="22"/>
        </w:rPr>
        <w:t>PROVEEDORES</w:t>
      </w:r>
      <w:bookmarkEnd w:id="91"/>
    </w:p>
    <w:p w14:paraId="4A6E0818" w14:textId="77777777" w:rsidR="00023F7A" w:rsidRPr="0065170B" w:rsidRDefault="00023F7A" w:rsidP="0065170B">
      <w:pPr>
        <w:jc w:val="center"/>
        <w:rPr>
          <w:rFonts w:ascii="Arial" w:hAnsi="Arial" w:cs="Arial"/>
          <w:b/>
          <w:bCs/>
          <w:sz w:val="22"/>
          <w:szCs w:val="22"/>
        </w:rPr>
      </w:pPr>
    </w:p>
    <w:p w14:paraId="7A3958AF" w14:textId="77777777" w:rsidR="00023F7A" w:rsidRPr="00807143" w:rsidRDefault="00023F7A" w:rsidP="00807143">
      <w:pPr>
        <w:spacing w:after="160" w:line="259" w:lineRule="auto"/>
        <w:outlineLvl w:val="0"/>
        <w:rPr>
          <w:rFonts w:ascii="Arial" w:hAnsi="Arial" w:cs="Arial"/>
          <w:b/>
          <w:bCs/>
          <w:sz w:val="22"/>
          <w:szCs w:val="22"/>
        </w:rPr>
      </w:pPr>
      <w:bookmarkStart w:id="92" w:name="_Toc97060103"/>
      <w:r w:rsidRPr="00807143">
        <w:rPr>
          <w:rFonts w:ascii="Arial" w:hAnsi="Arial" w:cs="Arial"/>
          <w:b/>
          <w:bCs/>
          <w:sz w:val="22"/>
          <w:szCs w:val="22"/>
        </w:rPr>
        <w:t xml:space="preserve">Compromiso con </w:t>
      </w:r>
      <w:r w:rsidR="00465DB9" w:rsidRPr="00807143">
        <w:rPr>
          <w:rFonts w:ascii="Arial" w:hAnsi="Arial" w:cs="Arial"/>
          <w:b/>
          <w:bCs/>
          <w:sz w:val="22"/>
          <w:szCs w:val="22"/>
        </w:rPr>
        <w:t>la finalidad de la contratación</w:t>
      </w:r>
      <w:bookmarkEnd w:id="92"/>
    </w:p>
    <w:p w14:paraId="050C2052" w14:textId="77777777" w:rsidR="001530F0" w:rsidRPr="0065170B" w:rsidRDefault="001530F0" w:rsidP="0065170B">
      <w:pPr>
        <w:rPr>
          <w:rFonts w:ascii="Arial" w:hAnsi="Arial" w:cs="Arial"/>
          <w:b/>
          <w:bCs/>
          <w:sz w:val="22"/>
          <w:szCs w:val="22"/>
        </w:rPr>
      </w:pPr>
    </w:p>
    <w:p w14:paraId="3D40AF40" w14:textId="77777777" w:rsidR="00023F7A" w:rsidRPr="0065170B" w:rsidRDefault="004266B7" w:rsidP="0065170B">
      <w:pPr>
        <w:jc w:val="both"/>
        <w:rPr>
          <w:rFonts w:ascii="Arial" w:hAnsi="Arial" w:cs="Arial"/>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 S.A</w:t>
      </w:r>
      <w:r w:rsidR="0042148D" w:rsidRPr="0065170B">
        <w:rPr>
          <w:rFonts w:ascii="Arial" w:hAnsi="Arial" w:cs="Arial"/>
          <w:sz w:val="22"/>
          <w:szCs w:val="22"/>
        </w:rPr>
        <w:t>.</w:t>
      </w:r>
      <w:r w:rsidR="00EF458A" w:rsidRPr="0065170B">
        <w:rPr>
          <w:rFonts w:ascii="Arial" w:hAnsi="Arial" w:cs="Arial"/>
          <w:sz w:val="22"/>
          <w:szCs w:val="22"/>
        </w:rPr>
        <w:t xml:space="preserve"> </w:t>
      </w:r>
      <w:r w:rsidR="00023F7A" w:rsidRPr="0065170B">
        <w:rPr>
          <w:rFonts w:ascii="Arial" w:hAnsi="Arial" w:cs="Arial"/>
          <w:sz w:val="22"/>
          <w:szCs w:val="22"/>
        </w:rPr>
        <w:t xml:space="preserve">dará cumplimiento formal y real al Estatuto de la Contratación Pública, para lo cual se compromete a observar las disposiciones legales con prontitud, exactitud y diligencia, de modo que la información sobre las condiciones y procesos contractuales sea entregada a los interesados oportuna, suficiente y equitativamente, y a que las decisiones para otorgar los contratos se tomen sin ningún tipo de sesgos o preferencias, sino de manera exclusiva con base en el análisis objetivo de las propuestas presentadas por los participantes. </w:t>
      </w:r>
    </w:p>
    <w:p w14:paraId="758FEC55" w14:textId="02D1D674" w:rsidR="003E0517" w:rsidRDefault="003E0517" w:rsidP="0065170B">
      <w:pPr>
        <w:jc w:val="both"/>
        <w:rPr>
          <w:rFonts w:ascii="Arial" w:hAnsi="Arial" w:cs="Arial"/>
          <w:sz w:val="22"/>
          <w:szCs w:val="22"/>
          <w:highlight w:val="yellow"/>
          <w:lang w:val="es-ES"/>
        </w:rPr>
      </w:pPr>
    </w:p>
    <w:p w14:paraId="471CD39E" w14:textId="15BD45FC" w:rsidR="00A426A5" w:rsidRDefault="00A426A5" w:rsidP="0065170B">
      <w:pPr>
        <w:jc w:val="both"/>
        <w:rPr>
          <w:rFonts w:ascii="Arial" w:hAnsi="Arial" w:cs="Arial"/>
          <w:sz w:val="22"/>
          <w:szCs w:val="22"/>
          <w:highlight w:val="yellow"/>
          <w:lang w:val="es-ES"/>
        </w:rPr>
      </w:pPr>
    </w:p>
    <w:p w14:paraId="1932A134" w14:textId="77777777" w:rsidR="00A426A5" w:rsidRPr="0065170B" w:rsidRDefault="00A426A5" w:rsidP="0065170B">
      <w:pPr>
        <w:jc w:val="both"/>
        <w:rPr>
          <w:rFonts w:ascii="Arial" w:hAnsi="Arial" w:cs="Arial"/>
          <w:sz w:val="22"/>
          <w:szCs w:val="22"/>
          <w:highlight w:val="yellow"/>
          <w:lang w:val="es-ES"/>
        </w:rPr>
      </w:pPr>
    </w:p>
    <w:p w14:paraId="2D6A8106" w14:textId="77777777" w:rsidR="00023F7A" w:rsidRPr="00807143" w:rsidRDefault="00023F7A" w:rsidP="00807143">
      <w:pPr>
        <w:spacing w:after="160" w:line="259" w:lineRule="auto"/>
        <w:outlineLvl w:val="0"/>
        <w:rPr>
          <w:rFonts w:ascii="Arial" w:hAnsi="Arial" w:cs="Arial"/>
          <w:b/>
          <w:bCs/>
          <w:sz w:val="22"/>
          <w:szCs w:val="22"/>
        </w:rPr>
      </w:pPr>
      <w:bookmarkStart w:id="93" w:name="_Toc97060104"/>
      <w:r w:rsidRPr="00807143">
        <w:rPr>
          <w:rFonts w:ascii="Arial" w:hAnsi="Arial" w:cs="Arial"/>
          <w:b/>
          <w:bCs/>
          <w:sz w:val="22"/>
          <w:szCs w:val="22"/>
        </w:rPr>
        <w:t>POLÍTICA CON LOS GREMIOS ECONÓMICOS</w:t>
      </w:r>
      <w:bookmarkEnd w:id="93"/>
    </w:p>
    <w:p w14:paraId="69E49EAA" w14:textId="77777777" w:rsidR="00023F7A" w:rsidRPr="0065170B" w:rsidRDefault="00023F7A" w:rsidP="0065170B">
      <w:pPr>
        <w:jc w:val="center"/>
        <w:rPr>
          <w:rFonts w:ascii="Arial" w:hAnsi="Arial" w:cs="Arial"/>
          <w:b/>
          <w:bCs/>
          <w:sz w:val="22"/>
          <w:szCs w:val="22"/>
        </w:rPr>
      </w:pPr>
    </w:p>
    <w:p w14:paraId="02A7D7A6" w14:textId="77777777" w:rsidR="00023F7A" w:rsidRPr="00807143" w:rsidRDefault="00023F7A" w:rsidP="00807143">
      <w:pPr>
        <w:spacing w:after="160" w:line="259" w:lineRule="auto"/>
        <w:outlineLvl w:val="0"/>
        <w:rPr>
          <w:rFonts w:ascii="Arial" w:hAnsi="Arial" w:cs="Arial"/>
          <w:b/>
          <w:bCs/>
          <w:sz w:val="22"/>
          <w:szCs w:val="22"/>
        </w:rPr>
      </w:pPr>
      <w:bookmarkStart w:id="94" w:name="_Toc97060105"/>
      <w:r w:rsidRPr="00807143">
        <w:rPr>
          <w:rFonts w:ascii="Arial" w:hAnsi="Arial" w:cs="Arial"/>
          <w:b/>
          <w:bCs/>
          <w:sz w:val="22"/>
          <w:szCs w:val="22"/>
        </w:rPr>
        <w:t>Información y corresponsabilidad</w:t>
      </w:r>
      <w:bookmarkEnd w:id="94"/>
    </w:p>
    <w:p w14:paraId="7C08A064" w14:textId="77777777" w:rsidR="001530F0" w:rsidRPr="0065170B" w:rsidRDefault="001530F0" w:rsidP="0065170B">
      <w:pPr>
        <w:rPr>
          <w:rFonts w:ascii="Arial" w:hAnsi="Arial" w:cs="Arial"/>
          <w:b/>
          <w:bCs/>
          <w:sz w:val="22"/>
          <w:szCs w:val="22"/>
        </w:rPr>
      </w:pPr>
    </w:p>
    <w:p w14:paraId="71FE1929" w14:textId="77777777" w:rsidR="00023F7A" w:rsidRPr="0065170B" w:rsidRDefault="004266B7" w:rsidP="0065170B">
      <w:pPr>
        <w:pStyle w:val="Textoindependiente"/>
        <w:rPr>
          <w:rFonts w:ascii="Arial" w:hAnsi="Arial" w:cs="Arial"/>
          <w:sz w:val="22"/>
          <w:szCs w:val="22"/>
          <w:highlight w:val="yellow"/>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 </w:t>
      </w:r>
      <w:r w:rsidR="0042148D" w:rsidRPr="0065170B">
        <w:rPr>
          <w:rFonts w:ascii="Arial" w:hAnsi="Arial" w:cs="Arial"/>
          <w:sz w:val="22"/>
          <w:szCs w:val="22"/>
        </w:rPr>
        <w:t>S.A.</w:t>
      </w:r>
      <w:r w:rsidR="008A66D6" w:rsidRPr="0065170B">
        <w:rPr>
          <w:rFonts w:ascii="Arial" w:hAnsi="Arial" w:cs="Arial"/>
          <w:sz w:val="22"/>
          <w:szCs w:val="22"/>
        </w:rPr>
        <w:t xml:space="preserve"> </w:t>
      </w:r>
      <w:r w:rsidR="00023F7A" w:rsidRPr="0065170B">
        <w:rPr>
          <w:rFonts w:ascii="Arial" w:hAnsi="Arial" w:cs="Arial"/>
          <w:sz w:val="22"/>
          <w:szCs w:val="22"/>
        </w:rPr>
        <w:t xml:space="preserve">dispondrá de una plataforma informativa que permita a los gremios económicos el acceso a su información no reservada por mandato de ley, y fomentará pactos éticos entre los sectores privado y público sobre </w:t>
      </w:r>
      <w:r w:rsidR="008258EE" w:rsidRPr="0065170B">
        <w:rPr>
          <w:rFonts w:ascii="Arial" w:hAnsi="Arial" w:cs="Arial"/>
          <w:sz w:val="22"/>
          <w:szCs w:val="22"/>
        </w:rPr>
        <w:t xml:space="preserve">la metodología de </w:t>
      </w:r>
      <w:r w:rsidR="00023F7A" w:rsidRPr="0065170B">
        <w:rPr>
          <w:rFonts w:ascii="Arial" w:hAnsi="Arial" w:cs="Arial"/>
          <w:sz w:val="22"/>
          <w:szCs w:val="22"/>
        </w:rPr>
        <w:t xml:space="preserve">contratación. Adicionalmente, bajo el criterio de corresponsabilidad social, promoverá acciones con los gremios tendientes al mejoramiento de la calidad de vida de la población más vulnerable. </w:t>
      </w:r>
    </w:p>
    <w:p w14:paraId="3C181BFA" w14:textId="0789D7DA" w:rsidR="00023F7A" w:rsidRDefault="00023F7A" w:rsidP="0065170B">
      <w:pPr>
        <w:jc w:val="both"/>
        <w:rPr>
          <w:rFonts w:ascii="Arial" w:hAnsi="Arial" w:cs="Arial"/>
          <w:b/>
          <w:bCs/>
          <w:sz w:val="22"/>
          <w:szCs w:val="22"/>
        </w:rPr>
      </w:pPr>
    </w:p>
    <w:p w14:paraId="4E2A7194" w14:textId="00A22611" w:rsidR="00A426A5" w:rsidRDefault="00A426A5" w:rsidP="0065170B">
      <w:pPr>
        <w:jc w:val="both"/>
        <w:rPr>
          <w:rFonts w:ascii="Arial" w:hAnsi="Arial" w:cs="Arial"/>
          <w:b/>
          <w:bCs/>
          <w:sz w:val="22"/>
          <w:szCs w:val="22"/>
        </w:rPr>
      </w:pPr>
    </w:p>
    <w:p w14:paraId="679AFC44" w14:textId="77777777" w:rsidR="00A426A5" w:rsidRPr="0065170B" w:rsidRDefault="00A426A5" w:rsidP="0065170B">
      <w:pPr>
        <w:jc w:val="both"/>
        <w:rPr>
          <w:rFonts w:ascii="Arial" w:hAnsi="Arial" w:cs="Arial"/>
          <w:b/>
          <w:bCs/>
          <w:sz w:val="22"/>
          <w:szCs w:val="22"/>
        </w:rPr>
      </w:pPr>
    </w:p>
    <w:p w14:paraId="03F616D2" w14:textId="77777777" w:rsidR="00023F7A" w:rsidRPr="00807143" w:rsidRDefault="00361421" w:rsidP="00807143">
      <w:pPr>
        <w:spacing w:after="160" w:line="259" w:lineRule="auto"/>
        <w:outlineLvl w:val="0"/>
        <w:rPr>
          <w:rFonts w:ascii="Arial" w:hAnsi="Arial" w:cs="Arial"/>
          <w:b/>
          <w:bCs/>
          <w:sz w:val="22"/>
          <w:szCs w:val="22"/>
        </w:rPr>
      </w:pPr>
      <w:bookmarkStart w:id="95" w:name="_Toc97060106"/>
      <w:r w:rsidRPr="00807143">
        <w:rPr>
          <w:rFonts w:ascii="Arial" w:hAnsi="Arial" w:cs="Arial"/>
          <w:b/>
          <w:bCs/>
          <w:sz w:val="22"/>
          <w:szCs w:val="22"/>
        </w:rPr>
        <w:t>POLÍTICA</w:t>
      </w:r>
      <w:r w:rsidR="00527EF8" w:rsidRPr="00807143">
        <w:rPr>
          <w:rFonts w:ascii="Arial" w:hAnsi="Arial" w:cs="Arial"/>
          <w:b/>
          <w:bCs/>
          <w:sz w:val="22"/>
          <w:szCs w:val="22"/>
        </w:rPr>
        <w:t>S</w:t>
      </w:r>
      <w:r w:rsidRPr="00807143">
        <w:rPr>
          <w:rFonts w:ascii="Arial" w:hAnsi="Arial" w:cs="Arial"/>
          <w:b/>
          <w:bCs/>
          <w:sz w:val="22"/>
          <w:szCs w:val="22"/>
        </w:rPr>
        <w:t xml:space="preserve"> FRENTE A LOS SISTEMAS DE GESTIÓN Y </w:t>
      </w:r>
      <w:r w:rsidR="00023F7A" w:rsidRPr="00807143">
        <w:rPr>
          <w:rFonts w:ascii="Arial" w:hAnsi="Arial" w:cs="Arial"/>
          <w:b/>
          <w:bCs/>
          <w:sz w:val="22"/>
          <w:szCs w:val="22"/>
        </w:rPr>
        <w:t>CONTROL INTERNO</w:t>
      </w:r>
      <w:bookmarkEnd w:id="95"/>
    </w:p>
    <w:p w14:paraId="12D63754" w14:textId="77777777" w:rsidR="00023F7A" w:rsidRPr="0065170B" w:rsidRDefault="00023F7A" w:rsidP="0065170B">
      <w:pPr>
        <w:jc w:val="center"/>
        <w:rPr>
          <w:rFonts w:ascii="Arial" w:hAnsi="Arial" w:cs="Arial"/>
          <w:b/>
          <w:bCs/>
          <w:sz w:val="22"/>
          <w:szCs w:val="22"/>
        </w:rPr>
      </w:pPr>
    </w:p>
    <w:p w14:paraId="3F155E78" w14:textId="77777777" w:rsidR="00023F7A" w:rsidRPr="00807143" w:rsidRDefault="00023F7A" w:rsidP="00807143">
      <w:pPr>
        <w:spacing w:after="160" w:line="259" w:lineRule="auto"/>
        <w:outlineLvl w:val="0"/>
        <w:rPr>
          <w:rFonts w:ascii="Arial" w:hAnsi="Arial" w:cs="Arial"/>
          <w:b/>
          <w:bCs/>
          <w:sz w:val="22"/>
          <w:szCs w:val="22"/>
        </w:rPr>
      </w:pPr>
      <w:bookmarkStart w:id="96" w:name="_Toc97060107"/>
      <w:r w:rsidRPr="00807143">
        <w:rPr>
          <w:rFonts w:ascii="Arial" w:hAnsi="Arial" w:cs="Arial"/>
          <w:b/>
          <w:bCs/>
          <w:sz w:val="22"/>
          <w:szCs w:val="22"/>
        </w:rPr>
        <w:t xml:space="preserve">Compromiso frente al </w:t>
      </w:r>
      <w:r w:rsidR="009D4781" w:rsidRPr="00807143">
        <w:rPr>
          <w:rFonts w:ascii="Arial" w:hAnsi="Arial" w:cs="Arial"/>
          <w:b/>
          <w:bCs/>
          <w:sz w:val="22"/>
          <w:szCs w:val="22"/>
        </w:rPr>
        <w:t xml:space="preserve">Modelo </w:t>
      </w:r>
      <w:r w:rsidR="00465DB9" w:rsidRPr="00807143">
        <w:rPr>
          <w:rFonts w:ascii="Arial" w:hAnsi="Arial" w:cs="Arial"/>
          <w:b/>
          <w:bCs/>
          <w:sz w:val="22"/>
          <w:szCs w:val="22"/>
        </w:rPr>
        <w:t>Integrado</w:t>
      </w:r>
      <w:r w:rsidR="009D4781" w:rsidRPr="00807143">
        <w:rPr>
          <w:rFonts w:ascii="Arial" w:hAnsi="Arial" w:cs="Arial"/>
          <w:b/>
          <w:bCs/>
          <w:sz w:val="22"/>
          <w:szCs w:val="22"/>
        </w:rPr>
        <w:t xml:space="preserve"> de Planeación y Gestión</w:t>
      </w:r>
      <w:bookmarkEnd w:id="96"/>
      <w:r w:rsidR="009D4781" w:rsidRPr="00807143">
        <w:rPr>
          <w:rFonts w:ascii="Arial" w:hAnsi="Arial" w:cs="Arial"/>
          <w:b/>
          <w:bCs/>
          <w:sz w:val="22"/>
          <w:szCs w:val="22"/>
        </w:rPr>
        <w:t xml:space="preserve"> </w:t>
      </w:r>
    </w:p>
    <w:p w14:paraId="31D5E9FA" w14:textId="77777777" w:rsidR="007668B0" w:rsidRPr="0065170B" w:rsidRDefault="007668B0" w:rsidP="0065170B">
      <w:pPr>
        <w:jc w:val="both"/>
        <w:rPr>
          <w:rFonts w:ascii="Arial" w:hAnsi="Arial" w:cs="Arial"/>
          <w:sz w:val="22"/>
          <w:szCs w:val="22"/>
        </w:rPr>
      </w:pPr>
    </w:p>
    <w:p w14:paraId="767DE120" w14:textId="77777777" w:rsidR="007668B0" w:rsidRPr="0065170B" w:rsidRDefault="004266B7" w:rsidP="0065170B">
      <w:pPr>
        <w:pStyle w:val="xmsonormal"/>
        <w:shd w:val="clear" w:color="auto" w:fill="FFFFFF"/>
        <w:spacing w:before="0" w:beforeAutospacing="0" w:after="0" w:afterAutospacing="0"/>
        <w:jc w:val="both"/>
        <w:rPr>
          <w:rFonts w:ascii="Arial" w:hAnsi="Arial" w:cs="Arial"/>
          <w:color w:val="212121"/>
          <w:sz w:val="22"/>
          <w:szCs w:val="22"/>
        </w:rPr>
      </w:pPr>
      <w:r w:rsidRPr="0065170B">
        <w:rPr>
          <w:rFonts w:ascii="Arial" w:hAnsi="Arial" w:cs="Arial"/>
          <w:color w:val="212121"/>
          <w:sz w:val="22"/>
          <w:szCs w:val="22"/>
        </w:rPr>
        <w:t xml:space="preserve">Positiva </w:t>
      </w:r>
      <w:proofErr w:type="spellStart"/>
      <w:r w:rsidRPr="0065170B">
        <w:rPr>
          <w:rFonts w:ascii="Arial" w:hAnsi="Arial" w:cs="Arial"/>
          <w:color w:val="212121"/>
          <w:sz w:val="22"/>
          <w:szCs w:val="22"/>
        </w:rPr>
        <w:t>Compañia</w:t>
      </w:r>
      <w:proofErr w:type="spellEnd"/>
      <w:r w:rsidRPr="0065170B">
        <w:rPr>
          <w:rFonts w:ascii="Arial" w:hAnsi="Arial" w:cs="Arial"/>
          <w:color w:val="212121"/>
          <w:sz w:val="22"/>
          <w:szCs w:val="22"/>
        </w:rPr>
        <w:t xml:space="preserve"> de Seguros </w:t>
      </w:r>
      <w:r w:rsidR="007668B0" w:rsidRPr="0065170B">
        <w:rPr>
          <w:rFonts w:ascii="Arial" w:hAnsi="Arial" w:cs="Arial"/>
          <w:color w:val="212121"/>
          <w:sz w:val="22"/>
          <w:szCs w:val="22"/>
        </w:rPr>
        <w:t>S.A. se compromete a aplicar el Modelo Integrado de Planeación y Gestión (adoptado mediante la ley 1753 de 2015 y reglamentado por el Decreto 1499 de 2017) y velar por su implementación, fortalecimiento y cumplimiento por parte de todos los servidores, para que desarrollen estrategias que conduzcan a una administración eficiente, eficaz, imparcial, íntegra y transparente, fundamentado en los principios de la autorregulación, la autogestión, el autocontrol y el mejoramiento continuo para el cumplimiento de los fines del Estado, y propiciando los controles </w:t>
      </w:r>
      <w:r w:rsidR="007668B0" w:rsidRPr="0065170B">
        <w:rPr>
          <w:rFonts w:ascii="Arial" w:hAnsi="Arial" w:cs="Arial"/>
          <w:color w:val="212121"/>
          <w:sz w:val="22"/>
          <w:szCs w:val="22"/>
          <w:lang w:val="es-MX"/>
        </w:rPr>
        <w:t>estratégicos, de gestión y el de evaluación.</w:t>
      </w:r>
    </w:p>
    <w:p w14:paraId="56328980" w14:textId="77777777" w:rsidR="007668B0" w:rsidRPr="0065170B" w:rsidRDefault="007668B0" w:rsidP="0065170B">
      <w:pPr>
        <w:pStyle w:val="xmsonormal"/>
        <w:shd w:val="clear" w:color="auto" w:fill="FFFFFF"/>
        <w:spacing w:before="0" w:beforeAutospacing="0" w:after="0" w:afterAutospacing="0"/>
        <w:jc w:val="both"/>
        <w:rPr>
          <w:rFonts w:ascii="Arial" w:hAnsi="Arial" w:cs="Arial"/>
          <w:color w:val="212121"/>
          <w:sz w:val="22"/>
          <w:szCs w:val="22"/>
        </w:rPr>
      </w:pPr>
      <w:r w:rsidRPr="0065170B">
        <w:rPr>
          <w:rFonts w:ascii="Arial" w:hAnsi="Arial" w:cs="Arial"/>
          <w:color w:val="212121"/>
          <w:sz w:val="22"/>
          <w:szCs w:val="22"/>
          <w:lang w:val="es-MX"/>
        </w:rPr>
        <w:t> </w:t>
      </w:r>
    </w:p>
    <w:p w14:paraId="6BD1DD85" w14:textId="77777777" w:rsidR="007668B0" w:rsidRPr="0065170B" w:rsidRDefault="007668B0" w:rsidP="0065170B">
      <w:pPr>
        <w:pStyle w:val="xmsonormal"/>
        <w:shd w:val="clear" w:color="auto" w:fill="FFFFFF"/>
        <w:spacing w:before="0" w:beforeAutospacing="0" w:after="0" w:afterAutospacing="0"/>
        <w:jc w:val="both"/>
        <w:rPr>
          <w:rFonts w:ascii="Arial" w:hAnsi="Arial" w:cs="Arial"/>
          <w:color w:val="212121"/>
          <w:sz w:val="22"/>
          <w:szCs w:val="22"/>
        </w:rPr>
      </w:pPr>
      <w:r w:rsidRPr="0065170B">
        <w:rPr>
          <w:rFonts w:ascii="Arial" w:hAnsi="Arial" w:cs="Arial"/>
          <w:color w:val="212121"/>
          <w:sz w:val="22"/>
          <w:szCs w:val="22"/>
          <w:lang w:val="es-MX"/>
        </w:rPr>
        <w:t>El Modelo Integrado de Planeación y Gestión articula e integra el sistema de gestión y el Sistema de Control Interno</w:t>
      </w:r>
    </w:p>
    <w:p w14:paraId="6D2C3857" w14:textId="18131509" w:rsidR="0063582F" w:rsidRDefault="0063582F" w:rsidP="0065170B">
      <w:pPr>
        <w:rPr>
          <w:rFonts w:ascii="Arial" w:hAnsi="Arial" w:cs="Arial"/>
          <w:b/>
          <w:bCs/>
          <w:sz w:val="22"/>
          <w:szCs w:val="22"/>
        </w:rPr>
      </w:pPr>
    </w:p>
    <w:p w14:paraId="2F1AC0B4" w14:textId="04481BA2" w:rsidR="00A426A5" w:rsidRDefault="00A426A5" w:rsidP="0065170B">
      <w:pPr>
        <w:rPr>
          <w:rFonts w:ascii="Arial" w:hAnsi="Arial" w:cs="Arial"/>
          <w:b/>
          <w:bCs/>
          <w:sz w:val="22"/>
          <w:szCs w:val="22"/>
        </w:rPr>
      </w:pPr>
    </w:p>
    <w:p w14:paraId="5D58D8FC" w14:textId="77777777" w:rsidR="00A426A5" w:rsidRPr="0065170B" w:rsidRDefault="00A426A5" w:rsidP="0065170B">
      <w:pPr>
        <w:rPr>
          <w:rFonts w:ascii="Arial" w:hAnsi="Arial" w:cs="Arial"/>
          <w:b/>
          <w:bCs/>
          <w:sz w:val="22"/>
          <w:szCs w:val="22"/>
        </w:rPr>
      </w:pPr>
    </w:p>
    <w:p w14:paraId="547A59B7" w14:textId="77777777" w:rsidR="001B731F" w:rsidRPr="00807143" w:rsidRDefault="001B731F" w:rsidP="00807143">
      <w:pPr>
        <w:spacing w:after="160" w:line="259" w:lineRule="auto"/>
        <w:outlineLvl w:val="0"/>
        <w:rPr>
          <w:rFonts w:ascii="Arial" w:hAnsi="Arial" w:cs="Arial"/>
          <w:b/>
          <w:bCs/>
          <w:sz w:val="22"/>
          <w:szCs w:val="22"/>
        </w:rPr>
      </w:pPr>
      <w:bookmarkStart w:id="97" w:name="_Toc97060108"/>
      <w:r w:rsidRPr="00807143">
        <w:rPr>
          <w:rFonts w:ascii="Arial" w:hAnsi="Arial" w:cs="Arial"/>
          <w:b/>
          <w:bCs/>
          <w:sz w:val="22"/>
          <w:szCs w:val="22"/>
        </w:rPr>
        <w:t>Compromiso frente al Normas Técnicas Voluntarias</w:t>
      </w:r>
      <w:bookmarkEnd w:id="97"/>
    </w:p>
    <w:p w14:paraId="74D0A1E9" w14:textId="77777777" w:rsidR="001B731F" w:rsidRPr="0065170B" w:rsidRDefault="001B731F" w:rsidP="0065170B">
      <w:pPr>
        <w:jc w:val="both"/>
        <w:rPr>
          <w:rFonts w:ascii="Arial" w:hAnsi="Arial" w:cs="Arial"/>
          <w:sz w:val="22"/>
          <w:szCs w:val="22"/>
        </w:rPr>
      </w:pPr>
    </w:p>
    <w:p w14:paraId="02E05F16" w14:textId="77777777" w:rsidR="001B731F" w:rsidRPr="0065170B" w:rsidRDefault="004266B7" w:rsidP="0065170B">
      <w:pPr>
        <w:jc w:val="both"/>
        <w:rPr>
          <w:rFonts w:ascii="Arial" w:hAnsi="Arial" w:cs="Arial"/>
          <w:sz w:val="22"/>
          <w:szCs w:val="22"/>
        </w:rPr>
      </w:pPr>
      <w:r w:rsidRPr="0065170B">
        <w:rPr>
          <w:rFonts w:ascii="Arial" w:hAnsi="Arial" w:cs="Arial"/>
          <w:sz w:val="22"/>
          <w:szCs w:val="22"/>
        </w:rPr>
        <w:t>Positiva, Compañía de Seguros</w:t>
      </w:r>
      <w:r w:rsidR="001B731F" w:rsidRPr="0065170B">
        <w:rPr>
          <w:rFonts w:ascii="Arial" w:hAnsi="Arial" w:cs="Arial"/>
          <w:sz w:val="22"/>
          <w:szCs w:val="22"/>
        </w:rPr>
        <w:t xml:space="preserve"> S.A., se compromete a adoptar y mantener las mejores prácticas existentes en el mercado establecidas en normas internacionalmente reconocidas, que contribuyan a realizar una gestión integral, eficiente y transparente por parte de la Compañía. Es por eso que se  adopta la Norma Técnica Colombiana ISO 9001:2015 con el fin de enmarcar nuestra gestión hacia la satisfacción de las necesidades y expectativas de las partes interesadas, proporcionando productos y servicios que satisfagan los requisitos de los mismos, </w:t>
      </w:r>
      <w:proofErr w:type="spellStart"/>
      <w:r w:rsidR="001B731F" w:rsidRPr="0065170B">
        <w:rPr>
          <w:rFonts w:ascii="Arial" w:hAnsi="Arial" w:cs="Arial"/>
          <w:sz w:val="22"/>
          <w:szCs w:val="22"/>
        </w:rPr>
        <w:t>asi</w:t>
      </w:r>
      <w:proofErr w:type="spellEnd"/>
      <w:r w:rsidR="001B731F" w:rsidRPr="0065170B">
        <w:rPr>
          <w:rFonts w:ascii="Arial" w:hAnsi="Arial" w:cs="Arial"/>
          <w:sz w:val="22"/>
          <w:szCs w:val="22"/>
        </w:rPr>
        <w:t xml:space="preserve"> mismo mediante la implementación de la Norma Técnica Colombiana OHSAS 18001:2007  se velará por  la protección al talento humano para que no sufra incidentes ni enfermedades laborales y por su parte, mediante la implementación de la Norma Técnica Colombiana ISO 14001:2015 velamos por el cumplimiento por parte de todos los servidores,  a prevenir la contaminación ambiental, y el cumplimiento de los requisitos legales. Generando un ambiente de mejoramiento continúo relacionados a cada tema y cuya </w:t>
      </w:r>
      <w:proofErr w:type="spellStart"/>
      <w:r w:rsidR="001B731F" w:rsidRPr="0065170B">
        <w:rPr>
          <w:rFonts w:ascii="Arial" w:hAnsi="Arial" w:cs="Arial"/>
          <w:sz w:val="22"/>
          <w:szCs w:val="22"/>
        </w:rPr>
        <w:t>Politica</w:t>
      </w:r>
      <w:proofErr w:type="spellEnd"/>
      <w:r w:rsidR="001B731F" w:rsidRPr="0065170B">
        <w:rPr>
          <w:rFonts w:ascii="Arial" w:hAnsi="Arial" w:cs="Arial"/>
          <w:sz w:val="22"/>
          <w:szCs w:val="22"/>
        </w:rPr>
        <w:t xml:space="preserve"> Integral y demás lineamientos se consignan en el Manual del Sistema Integrado de Gestión – SIG.</w:t>
      </w:r>
    </w:p>
    <w:p w14:paraId="74AC70C8" w14:textId="17BC449F" w:rsidR="001B731F" w:rsidRDefault="001B731F" w:rsidP="0065170B">
      <w:pPr>
        <w:rPr>
          <w:rFonts w:ascii="Arial" w:hAnsi="Arial" w:cs="Arial"/>
          <w:sz w:val="22"/>
          <w:szCs w:val="22"/>
        </w:rPr>
      </w:pPr>
    </w:p>
    <w:p w14:paraId="2CA14C66" w14:textId="4E25CA39" w:rsidR="00A426A5" w:rsidRDefault="00A426A5" w:rsidP="0065170B">
      <w:pPr>
        <w:rPr>
          <w:rFonts w:ascii="Arial" w:hAnsi="Arial" w:cs="Arial"/>
          <w:sz w:val="22"/>
          <w:szCs w:val="22"/>
        </w:rPr>
      </w:pPr>
    </w:p>
    <w:p w14:paraId="1ACBDE13" w14:textId="77777777" w:rsidR="00A426A5" w:rsidRPr="0065170B" w:rsidRDefault="00A426A5" w:rsidP="0065170B">
      <w:pPr>
        <w:rPr>
          <w:rFonts w:ascii="Arial" w:hAnsi="Arial" w:cs="Arial"/>
          <w:sz w:val="22"/>
          <w:szCs w:val="22"/>
        </w:rPr>
      </w:pPr>
    </w:p>
    <w:p w14:paraId="166FA5CB" w14:textId="77777777" w:rsidR="00023F7A" w:rsidRPr="00807143" w:rsidRDefault="00023F7A" w:rsidP="00807143">
      <w:pPr>
        <w:spacing w:after="160" w:line="259" w:lineRule="auto"/>
        <w:outlineLvl w:val="0"/>
        <w:rPr>
          <w:rFonts w:ascii="Arial" w:hAnsi="Arial" w:cs="Arial"/>
          <w:b/>
          <w:bCs/>
          <w:sz w:val="22"/>
          <w:szCs w:val="22"/>
        </w:rPr>
      </w:pPr>
      <w:bookmarkStart w:id="98" w:name="_Toc97060109"/>
      <w:r w:rsidRPr="00807143">
        <w:rPr>
          <w:rFonts w:ascii="Arial" w:hAnsi="Arial" w:cs="Arial"/>
          <w:b/>
          <w:bCs/>
          <w:sz w:val="22"/>
          <w:szCs w:val="22"/>
        </w:rPr>
        <w:t>POLÍTICAS SOBRE RIESGOS</w:t>
      </w:r>
      <w:bookmarkEnd w:id="98"/>
    </w:p>
    <w:p w14:paraId="54380DF9" w14:textId="77777777" w:rsidR="00023F7A" w:rsidRPr="0065170B" w:rsidRDefault="00023F7A" w:rsidP="0065170B">
      <w:pPr>
        <w:jc w:val="center"/>
        <w:rPr>
          <w:rFonts w:ascii="Arial" w:hAnsi="Arial" w:cs="Arial"/>
          <w:b/>
          <w:bCs/>
          <w:sz w:val="22"/>
          <w:szCs w:val="22"/>
        </w:rPr>
      </w:pPr>
    </w:p>
    <w:p w14:paraId="057CF043" w14:textId="77777777" w:rsidR="00023F7A" w:rsidRPr="00397021" w:rsidRDefault="00023F7A" w:rsidP="00807143">
      <w:pPr>
        <w:spacing w:after="160" w:line="259" w:lineRule="auto"/>
        <w:outlineLvl w:val="0"/>
      </w:pPr>
      <w:bookmarkStart w:id="99" w:name="_Toc97060110"/>
      <w:r w:rsidRPr="00807143">
        <w:rPr>
          <w:rFonts w:ascii="Arial" w:hAnsi="Arial" w:cs="Arial"/>
          <w:b/>
          <w:bCs/>
          <w:sz w:val="22"/>
          <w:szCs w:val="22"/>
        </w:rPr>
        <w:t>Declaración del Riesgo</w:t>
      </w:r>
      <w:bookmarkEnd w:id="99"/>
    </w:p>
    <w:p w14:paraId="2519F5E9" w14:textId="77777777" w:rsidR="007C5951" w:rsidRPr="0065170B" w:rsidRDefault="007C5951" w:rsidP="0065170B">
      <w:pPr>
        <w:rPr>
          <w:rFonts w:ascii="Arial" w:hAnsi="Arial" w:cs="Arial"/>
          <w:b/>
          <w:bCs/>
          <w:sz w:val="22"/>
          <w:szCs w:val="22"/>
        </w:rPr>
      </w:pPr>
    </w:p>
    <w:p w14:paraId="6FFBAEA1" w14:textId="77777777" w:rsidR="00023F7A" w:rsidRPr="0065170B" w:rsidRDefault="004266B7" w:rsidP="0065170B">
      <w:pPr>
        <w:jc w:val="both"/>
        <w:rPr>
          <w:rFonts w:ascii="Arial" w:hAnsi="Arial" w:cs="Arial"/>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 </w:t>
      </w:r>
      <w:r w:rsidR="0042148D" w:rsidRPr="0065170B">
        <w:rPr>
          <w:rFonts w:ascii="Arial" w:hAnsi="Arial" w:cs="Arial"/>
          <w:sz w:val="22"/>
          <w:szCs w:val="22"/>
        </w:rPr>
        <w:t>S.A.</w:t>
      </w:r>
      <w:r w:rsidR="00EF458A" w:rsidRPr="0065170B">
        <w:rPr>
          <w:rFonts w:ascii="Arial" w:hAnsi="Arial" w:cs="Arial"/>
          <w:sz w:val="22"/>
          <w:szCs w:val="22"/>
        </w:rPr>
        <w:t xml:space="preserve"> </w:t>
      </w:r>
      <w:r w:rsidR="00023F7A" w:rsidRPr="0065170B">
        <w:rPr>
          <w:rFonts w:ascii="Arial" w:hAnsi="Arial" w:cs="Arial"/>
          <w:sz w:val="22"/>
          <w:szCs w:val="22"/>
        </w:rPr>
        <w:t>declara que en el desarrollo de sus actividades ocurren riesgos, por lo cual se compromete a adoptar los mecanismos y las acciones necesarias para la gestión integral de los mismos, de tal forma que se prevengan o minimice su impacto.</w:t>
      </w:r>
    </w:p>
    <w:p w14:paraId="25673F2A" w14:textId="77777777" w:rsidR="00023F7A" w:rsidRPr="0065170B" w:rsidRDefault="00023F7A" w:rsidP="0065170B">
      <w:pPr>
        <w:jc w:val="both"/>
        <w:rPr>
          <w:rFonts w:ascii="Arial" w:hAnsi="Arial" w:cs="Arial"/>
          <w:sz w:val="22"/>
          <w:szCs w:val="22"/>
        </w:rPr>
      </w:pPr>
    </w:p>
    <w:p w14:paraId="04EEFEA9" w14:textId="77777777" w:rsidR="00023F7A" w:rsidRPr="0065170B" w:rsidRDefault="00023F7A" w:rsidP="0065170B">
      <w:pPr>
        <w:jc w:val="both"/>
        <w:rPr>
          <w:rFonts w:ascii="Arial" w:hAnsi="Arial" w:cs="Arial"/>
          <w:sz w:val="22"/>
          <w:szCs w:val="22"/>
        </w:rPr>
      </w:pPr>
      <w:r w:rsidRPr="0065170B">
        <w:rPr>
          <w:rFonts w:ascii="Arial" w:hAnsi="Arial" w:cs="Arial"/>
          <w:sz w:val="22"/>
          <w:szCs w:val="22"/>
        </w:rPr>
        <w:t xml:space="preserve">Para ello adoptará mecanismos que permitan identificar, valorar, revelar y administrar los riesgos propios de su actividad, acogiendo una autorregulación prudencial. </w:t>
      </w:r>
      <w:r w:rsidR="002F6BA5" w:rsidRPr="0065170B">
        <w:rPr>
          <w:rFonts w:ascii="Arial" w:hAnsi="Arial" w:cs="Arial"/>
          <w:sz w:val="22"/>
          <w:szCs w:val="22"/>
        </w:rPr>
        <w:t xml:space="preserve">La </w:t>
      </w:r>
      <w:r w:rsidR="00E208D6" w:rsidRPr="0065170B">
        <w:rPr>
          <w:rFonts w:ascii="Arial" w:hAnsi="Arial" w:cs="Arial"/>
          <w:sz w:val="22"/>
          <w:szCs w:val="22"/>
        </w:rPr>
        <w:t>Compañía</w:t>
      </w:r>
      <w:r w:rsidRPr="0065170B">
        <w:rPr>
          <w:rFonts w:ascii="Arial" w:hAnsi="Arial" w:cs="Arial"/>
          <w:sz w:val="22"/>
          <w:szCs w:val="22"/>
        </w:rPr>
        <w:t xml:space="preserve"> determinará su nivel de exposición concreta a los impactos de cada uno de los riesgos para priorizar su tratamiento, y estructurará criterios orientadores en la toma de decisiones respecto de los efectos de los mismos.</w:t>
      </w:r>
    </w:p>
    <w:p w14:paraId="5FAC490C" w14:textId="5043DC01" w:rsidR="00721A48" w:rsidRDefault="00721A48" w:rsidP="0065170B">
      <w:pPr>
        <w:jc w:val="both"/>
        <w:rPr>
          <w:rFonts w:ascii="Arial" w:hAnsi="Arial" w:cs="Arial"/>
          <w:sz w:val="22"/>
          <w:szCs w:val="22"/>
        </w:rPr>
      </w:pPr>
    </w:p>
    <w:p w14:paraId="565BE502" w14:textId="38BF6527" w:rsidR="00A426A5" w:rsidRDefault="00A426A5" w:rsidP="0065170B">
      <w:pPr>
        <w:jc w:val="both"/>
        <w:rPr>
          <w:rFonts w:ascii="Arial" w:hAnsi="Arial" w:cs="Arial"/>
          <w:sz w:val="22"/>
          <w:szCs w:val="22"/>
        </w:rPr>
      </w:pPr>
    </w:p>
    <w:p w14:paraId="21984DBB" w14:textId="157DC122" w:rsidR="00A426A5" w:rsidRDefault="00A426A5" w:rsidP="0065170B">
      <w:pPr>
        <w:jc w:val="both"/>
        <w:rPr>
          <w:rFonts w:ascii="Arial" w:hAnsi="Arial" w:cs="Arial"/>
          <w:sz w:val="22"/>
          <w:szCs w:val="22"/>
        </w:rPr>
      </w:pPr>
    </w:p>
    <w:p w14:paraId="1466E469" w14:textId="363AEBC7" w:rsidR="00A426A5" w:rsidRDefault="00A426A5" w:rsidP="0065170B">
      <w:pPr>
        <w:jc w:val="both"/>
        <w:rPr>
          <w:rFonts w:ascii="Arial" w:hAnsi="Arial" w:cs="Arial"/>
          <w:sz w:val="22"/>
          <w:szCs w:val="22"/>
        </w:rPr>
      </w:pPr>
    </w:p>
    <w:p w14:paraId="0D740D02" w14:textId="77777777" w:rsidR="00A426A5" w:rsidRPr="0065170B" w:rsidRDefault="00A426A5" w:rsidP="0065170B">
      <w:pPr>
        <w:jc w:val="both"/>
        <w:rPr>
          <w:rFonts w:ascii="Arial" w:hAnsi="Arial" w:cs="Arial"/>
          <w:sz w:val="22"/>
          <w:szCs w:val="22"/>
        </w:rPr>
      </w:pPr>
    </w:p>
    <w:p w14:paraId="6F7B3F47" w14:textId="77777777" w:rsidR="00164E6D" w:rsidRPr="00807143" w:rsidRDefault="00164E6D" w:rsidP="00807143">
      <w:pPr>
        <w:spacing w:after="160" w:line="259" w:lineRule="auto"/>
        <w:outlineLvl w:val="0"/>
        <w:rPr>
          <w:rFonts w:ascii="Arial" w:hAnsi="Arial" w:cs="Arial"/>
          <w:b/>
          <w:bCs/>
          <w:sz w:val="22"/>
          <w:szCs w:val="22"/>
        </w:rPr>
      </w:pPr>
      <w:bookmarkStart w:id="100" w:name="_Toc97060111"/>
      <w:r w:rsidRPr="00807143">
        <w:rPr>
          <w:rFonts w:ascii="Arial" w:hAnsi="Arial" w:cs="Arial"/>
          <w:b/>
          <w:bCs/>
          <w:sz w:val="22"/>
          <w:szCs w:val="22"/>
        </w:rPr>
        <w:t>POLÍTICA DE RESPETO A LOS DERECHOS HUMANOS</w:t>
      </w:r>
      <w:bookmarkEnd w:id="100"/>
    </w:p>
    <w:p w14:paraId="6637728A" w14:textId="77777777" w:rsidR="00164E6D" w:rsidRPr="0065170B" w:rsidRDefault="00164E6D" w:rsidP="0065170B">
      <w:pPr>
        <w:jc w:val="both"/>
        <w:rPr>
          <w:rFonts w:ascii="Arial" w:hAnsi="Arial" w:cs="Arial"/>
          <w:sz w:val="22"/>
          <w:szCs w:val="22"/>
        </w:rPr>
      </w:pPr>
    </w:p>
    <w:p w14:paraId="7831F9C3" w14:textId="77777777" w:rsidR="00164E6D" w:rsidRPr="00AC3EBB" w:rsidRDefault="00164E6D" w:rsidP="00AC3EBB">
      <w:pPr>
        <w:spacing w:after="160" w:line="259" w:lineRule="auto"/>
        <w:outlineLvl w:val="0"/>
        <w:rPr>
          <w:rFonts w:ascii="Arial" w:hAnsi="Arial" w:cs="Arial"/>
          <w:b/>
          <w:bCs/>
          <w:sz w:val="22"/>
          <w:szCs w:val="22"/>
        </w:rPr>
      </w:pPr>
      <w:bookmarkStart w:id="101" w:name="_Toc97060112"/>
      <w:r w:rsidRPr="00AC3EBB">
        <w:rPr>
          <w:rFonts w:ascii="Arial" w:hAnsi="Arial" w:cs="Arial"/>
          <w:b/>
          <w:bCs/>
          <w:sz w:val="22"/>
          <w:szCs w:val="22"/>
        </w:rPr>
        <w:t>Declaración</w:t>
      </w:r>
      <w:bookmarkEnd w:id="101"/>
      <w:r w:rsidRPr="00AC3EBB">
        <w:rPr>
          <w:rFonts w:ascii="Arial" w:hAnsi="Arial" w:cs="Arial"/>
          <w:b/>
          <w:bCs/>
          <w:sz w:val="22"/>
          <w:szCs w:val="22"/>
        </w:rPr>
        <w:t xml:space="preserve"> </w:t>
      </w:r>
    </w:p>
    <w:p w14:paraId="3047A1AE" w14:textId="77777777" w:rsidR="00164E6D" w:rsidRPr="0065170B" w:rsidRDefault="00164E6D" w:rsidP="0065170B">
      <w:pPr>
        <w:jc w:val="both"/>
        <w:rPr>
          <w:rFonts w:ascii="Arial" w:hAnsi="Arial" w:cs="Arial"/>
          <w:sz w:val="22"/>
          <w:szCs w:val="22"/>
        </w:rPr>
      </w:pPr>
    </w:p>
    <w:p w14:paraId="47126328" w14:textId="77777777" w:rsidR="00164E6D" w:rsidRPr="0065170B" w:rsidRDefault="004266B7" w:rsidP="0065170B">
      <w:pPr>
        <w:jc w:val="both"/>
        <w:rPr>
          <w:rFonts w:ascii="Arial" w:hAnsi="Arial" w:cs="Arial"/>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 </w:t>
      </w:r>
      <w:r w:rsidR="00164E6D" w:rsidRPr="0065170B">
        <w:rPr>
          <w:rFonts w:ascii="Arial" w:hAnsi="Arial" w:cs="Arial"/>
          <w:sz w:val="22"/>
          <w:szCs w:val="22"/>
        </w:rPr>
        <w:t xml:space="preserve">S.A. promueve, respeta y contribuye a la protección de los derechos humanos fundamentales reconocidos </w:t>
      </w:r>
      <w:r w:rsidR="008D1105" w:rsidRPr="0065170B">
        <w:rPr>
          <w:rFonts w:ascii="Arial" w:hAnsi="Arial" w:cs="Arial"/>
          <w:sz w:val="22"/>
          <w:szCs w:val="22"/>
        </w:rPr>
        <w:t xml:space="preserve">nacional e </w:t>
      </w:r>
      <w:r w:rsidR="00164E6D" w:rsidRPr="0065170B">
        <w:rPr>
          <w:rFonts w:ascii="Arial" w:hAnsi="Arial" w:cs="Arial"/>
          <w:sz w:val="22"/>
          <w:szCs w:val="22"/>
        </w:rPr>
        <w:t>internacionalmente, comprometiéndose al cumplimiento y protección de los mismos, evitando cualquier forma de abuso o vulneración, entre los empleados, proveedores, contratistas, colaboradores, socios, competidores y la sociedad en general.</w:t>
      </w:r>
    </w:p>
    <w:p w14:paraId="2772D24B" w14:textId="77777777" w:rsidR="00164E6D" w:rsidRPr="0065170B" w:rsidRDefault="00164E6D" w:rsidP="0065170B">
      <w:pPr>
        <w:jc w:val="both"/>
        <w:rPr>
          <w:rFonts w:ascii="Arial" w:hAnsi="Arial" w:cs="Arial"/>
          <w:sz w:val="22"/>
          <w:szCs w:val="22"/>
        </w:rPr>
      </w:pPr>
    </w:p>
    <w:p w14:paraId="7AFA5C23" w14:textId="77777777" w:rsidR="00164E6D" w:rsidRPr="0065170B" w:rsidRDefault="00164E6D" w:rsidP="0065170B">
      <w:pPr>
        <w:jc w:val="both"/>
        <w:rPr>
          <w:rFonts w:ascii="Arial" w:hAnsi="Arial" w:cs="Arial"/>
          <w:sz w:val="22"/>
          <w:szCs w:val="22"/>
        </w:rPr>
      </w:pPr>
      <w:r w:rsidRPr="0065170B">
        <w:rPr>
          <w:rFonts w:ascii="Arial" w:hAnsi="Arial" w:cs="Arial"/>
          <w:sz w:val="22"/>
          <w:szCs w:val="22"/>
        </w:rPr>
        <w:t>Con base en lo anterior nuestra Compañía se compromete a lo siguiente:</w:t>
      </w:r>
    </w:p>
    <w:p w14:paraId="71ADA332" w14:textId="77777777" w:rsidR="00164E6D" w:rsidRPr="0065170B" w:rsidRDefault="00164E6D" w:rsidP="0065170B">
      <w:pPr>
        <w:jc w:val="both"/>
        <w:rPr>
          <w:rFonts w:ascii="Arial" w:hAnsi="Arial" w:cs="Arial"/>
          <w:sz w:val="22"/>
          <w:szCs w:val="22"/>
        </w:rPr>
      </w:pPr>
    </w:p>
    <w:p w14:paraId="2D5AB85D" w14:textId="77777777" w:rsidR="00164E6D" w:rsidRPr="00AC3EBB" w:rsidRDefault="00164E6D" w:rsidP="00AC3EBB">
      <w:pPr>
        <w:spacing w:after="160" w:line="259" w:lineRule="auto"/>
        <w:outlineLvl w:val="0"/>
        <w:rPr>
          <w:rFonts w:ascii="Arial" w:hAnsi="Arial" w:cs="Arial"/>
          <w:b/>
          <w:bCs/>
          <w:sz w:val="22"/>
          <w:szCs w:val="22"/>
        </w:rPr>
      </w:pPr>
      <w:bookmarkStart w:id="102" w:name="_Toc97060113"/>
      <w:r w:rsidRPr="00AC3EBB">
        <w:rPr>
          <w:rFonts w:ascii="Arial" w:hAnsi="Arial" w:cs="Arial"/>
          <w:b/>
          <w:bCs/>
          <w:sz w:val="22"/>
          <w:szCs w:val="22"/>
        </w:rPr>
        <w:t>Compromisos</w:t>
      </w:r>
      <w:bookmarkEnd w:id="102"/>
    </w:p>
    <w:p w14:paraId="0C5FA3BA" w14:textId="77777777" w:rsidR="00164E6D" w:rsidRPr="0065170B" w:rsidRDefault="00164E6D" w:rsidP="0065170B">
      <w:pPr>
        <w:jc w:val="both"/>
        <w:rPr>
          <w:rFonts w:ascii="Arial" w:hAnsi="Arial" w:cs="Arial"/>
          <w:sz w:val="22"/>
          <w:szCs w:val="22"/>
        </w:rPr>
      </w:pPr>
    </w:p>
    <w:p w14:paraId="4C18C52D" w14:textId="77777777" w:rsidR="00164E6D" w:rsidRPr="0065170B" w:rsidRDefault="00164E6D" w:rsidP="00143E23">
      <w:pPr>
        <w:numPr>
          <w:ilvl w:val="0"/>
          <w:numId w:val="7"/>
        </w:numPr>
        <w:jc w:val="both"/>
        <w:rPr>
          <w:rFonts w:ascii="Arial" w:hAnsi="Arial" w:cs="Arial"/>
          <w:sz w:val="22"/>
          <w:szCs w:val="22"/>
        </w:rPr>
      </w:pPr>
      <w:r w:rsidRPr="0065170B">
        <w:rPr>
          <w:rFonts w:ascii="Arial" w:hAnsi="Arial" w:cs="Arial"/>
          <w:sz w:val="22"/>
          <w:szCs w:val="22"/>
        </w:rPr>
        <w:t>Evitar Prácticas discriminatorias que menoscaben la dignidad de las personas – No aceptamos ningún tipo de discriminación por motivos de edad, raza, color, sexo, religión, opinión política, ascendencia nacional, orientación sexual, origen social o discapacidad.</w:t>
      </w:r>
    </w:p>
    <w:p w14:paraId="6D51286F" w14:textId="77777777" w:rsidR="00164E6D" w:rsidRPr="0065170B" w:rsidRDefault="00164E6D" w:rsidP="0065170B">
      <w:pPr>
        <w:jc w:val="both"/>
        <w:rPr>
          <w:rFonts w:ascii="Arial" w:hAnsi="Arial" w:cs="Arial"/>
          <w:sz w:val="22"/>
          <w:szCs w:val="22"/>
        </w:rPr>
      </w:pPr>
    </w:p>
    <w:p w14:paraId="5D892967" w14:textId="77777777" w:rsidR="00164E6D" w:rsidRPr="0065170B" w:rsidRDefault="00164E6D" w:rsidP="00143E23">
      <w:pPr>
        <w:numPr>
          <w:ilvl w:val="0"/>
          <w:numId w:val="7"/>
        </w:numPr>
        <w:jc w:val="both"/>
        <w:rPr>
          <w:rFonts w:ascii="Arial" w:hAnsi="Arial" w:cs="Arial"/>
          <w:sz w:val="22"/>
          <w:szCs w:val="22"/>
        </w:rPr>
      </w:pPr>
      <w:r w:rsidRPr="0065170B">
        <w:rPr>
          <w:rFonts w:ascii="Arial" w:hAnsi="Arial" w:cs="Arial"/>
          <w:sz w:val="22"/>
          <w:szCs w:val="22"/>
        </w:rPr>
        <w:t>Rechazar cualquier forma de trabajo forzoso, infantil y falta de libertades. Positiva ha adoptado prácticas de empleo compatibles con los convenios de la Organización Internacional del Trabajo, prohíbe de esta forma, el trabajo forzoso en todas sus formas. Promovemos una infancia segura, erradicando el trabajo infantil mediante sus requisitos de admisión al empleo, es así como defendemos la libertad de afiliación, asociación y el reconocimiento efectivo del derecho a la negociación colectiva.</w:t>
      </w:r>
    </w:p>
    <w:p w14:paraId="720630A7" w14:textId="77777777" w:rsidR="00164E6D" w:rsidRPr="0065170B" w:rsidRDefault="00164E6D" w:rsidP="0065170B">
      <w:pPr>
        <w:jc w:val="both"/>
        <w:rPr>
          <w:rFonts w:ascii="Arial" w:hAnsi="Arial" w:cs="Arial"/>
          <w:sz w:val="22"/>
          <w:szCs w:val="22"/>
        </w:rPr>
      </w:pPr>
    </w:p>
    <w:p w14:paraId="72856782" w14:textId="77777777" w:rsidR="00164E6D" w:rsidRPr="0065170B" w:rsidRDefault="00164E6D" w:rsidP="00143E23">
      <w:pPr>
        <w:numPr>
          <w:ilvl w:val="0"/>
          <w:numId w:val="7"/>
        </w:numPr>
        <w:jc w:val="both"/>
        <w:rPr>
          <w:rFonts w:ascii="Arial" w:hAnsi="Arial" w:cs="Arial"/>
          <w:sz w:val="22"/>
          <w:szCs w:val="22"/>
        </w:rPr>
      </w:pPr>
      <w:r w:rsidRPr="0065170B">
        <w:rPr>
          <w:rFonts w:ascii="Arial" w:hAnsi="Arial" w:cs="Arial"/>
          <w:sz w:val="22"/>
          <w:szCs w:val="22"/>
        </w:rPr>
        <w:t xml:space="preserve">Defensa, promoción y difusión de los Derechos – Rechazamos cualquier manifestación de acoso físico, psicológico, moral o de abuso de autoridad, o cualquier otra conducta que intimide u ofenda los derechos de las personas. Asimismo, promovemos el respeto de los derechos humanos entre todos nuestros grupos de interés, fomentando interna y externamente un trato digno y respetuoso a todas las personas. </w:t>
      </w:r>
    </w:p>
    <w:p w14:paraId="02E0D559" w14:textId="77777777" w:rsidR="00164E6D" w:rsidRPr="0065170B" w:rsidRDefault="00164E6D" w:rsidP="0065170B">
      <w:pPr>
        <w:jc w:val="both"/>
        <w:rPr>
          <w:rFonts w:ascii="Arial" w:hAnsi="Arial" w:cs="Arial"/>
          <w:sz w:val="22"/>
          <w:szCs w:val="22"/>
        </w:rPr>
      </w:pPr>
    </w:p>
    <w:p w14:paraId="06657933" w14:textId="77777777" w:rsidR="00164E6D" w:rsidRPr="0065170B" w:rsidRDefault="00164E6D" w:rsidP="00143E23">
      <w:pPr>
        <w:numPr>
          <w:ilvl w:val="0"/>
          <w:numId w:val="7"/>
        </w:numPr>
        <w:jc w:val="both"/>
        <w:rPr>
          <w:rFonts w:ascii="Arial" w:hAnsi="Arial" w:cs="Arial"/>
          <w:sz w:val="22"/>
          <w:szCs w:val="22"/>
        </w:rPr>
      </w:pPr>
      <w:r w:rsidRPr="0065170B">
        <w:rPr>
          <w:rFonts w:ascii="Arial" w:hAnsi="Arial" w:cs="Arial"/>
          <w:sz w:val="22"/>
          <w:szCs w:val="22"/>
        </w:rPr>
        <w:t xml:space="preserve">Legalidad en todas las actuaciones – </w:t>
      </w:r>
      <w:r w:rsidR="004266B7" w:rsidRPr="0065170B">
        <w:rPr>
          <w:rFonts w:ascii="Arial" w:hAnsi="Arial" w:cs="Arial"/>
          <w:sz w:val="22"/>
          <w:szCs w:val="22"/>
        </w:rPr>
        <w:t>Positiva</w:t>
      </w:r>
      <w:r w:rsidRPr="0065170B">
        <w:rPr>
          <w:rFonts w:ascii="Arial" w:hAnsi="Arial" w:cs="Arial"/>
          <w:sz w:val="22"/>
          <w:szCs w:val="22"/>
        </w:rPr>
        <w:t xml:space="preserve"> no participa en acciones que comprometan o pongan en peligro la legalidad y los principios éticos fundamentales.</w:t>
      </w:r>
    </w:p>
    <w:p w14:paraId="7DE7400A" w14:textId="77777777" w:rsidR="00164E6D" w:rsidRPr="0065170B" w:rsidRDefault="00164E6D" w:rsidP="0065170B">
      <w:pPr>
        <w:jc w:val="both"/>
        <w:rPr>
          <w:rFonts w:ascii="Arial" w:hAnsi="Arial" w:cs="Arial"/>
          <w:sz w:val="22"/>
          <w:szCs w:val="22"/>
        </w:rPr>
      </w:pPr>
    </w:p>
    <w:p w14:paraId="2B90BE67" w14:textId="77777777" w:rsidR="00164E6D" w:rsidRPr="0065170B" w:rsidRDefault="00164E6D" w:rsidP="00143E23">
      <w:pPr>
        <w:numPr>
          <w:ilvl w:val="0"/>
          <w:numId w:val="7"/>
        </w:numPr>
        <w:jc w:val="both"/>
        <w:rPr>
          <w:rFonts w:ascii="Arial" w:hAnsi="Arial" w:cs="Arial"/>
          <w:sz w:val="22"/>
          <w:szCs w:val="22"/>
        </w:rPr>
      </w:pPr>
      <w:r w:rsidRPr="0065170B">
        <w:rPr>
          <w:rFonts w:ascii="Arial" w:hAnsi="Arial" w:cs="Arial"/>
          <w:sz w:val="22"/>
          <w:szCs w:val="22"/>
        </w:rPr>
        <w:t xml:space="preserve">Calidad y seguridad de los servicios – garantizamos que los servicios y productos que comercializamos no suponen un riesgo para la seguridad y salud de los trabajadores, clientes y comunidades a los que van destinados y, en caso de incumplimiento, nos comprometemos a corregirlo. </w:t>
      </w:r>
    </w:p>
    <w:p w14:paraId="6AE54D02" w14:textId="77777777" w:rsidR="00164E6D" w:rsidRPr="0065170B" w:rsidRDefault="00164E6D" w:rsidP="0065170B">
      <w:pPr>
        <w:jc w:val="both"/>
        <w:rPr>
          <w:rFonts w:ascii="Arial" w:hAnsi="Arial" w:cs="Arial"/>
          <w:sz w:val="22"/>
          <w:szCs w:val="22"/>
        </w:rPr>
      </w:pPr>
    </w:p>
    <w:p w14:paraId="79C82C86" w14:textId="77777777" w:rsidR="00164E6D" w:rsidRPr="0065170B" w:rsidRDefault="00164E6D" w:rsidP="00143E23">
      <w:pPr>
        <w:numPr>
          <w:ilvl w:val="0"/>
          <w:numId w:val="7"/>
        </w:numPr>
        <w:jc w:val="both"/>
        <w:rPr>
          <w:rFonts w:ascii="Arial" w:hAnsi="Arial" w:cs="Arial"/>
          <w:sz w:val="22"/>
          <w:szCs w:val="22"/>
        </w:rPr>
      </w:pPr>
      <w:r w:rsidRPr="0065170B">
        <w:rPr>
          <w:rFonts w:ascii="Arial" w:hAnsi="Arial" w:cs="Arial"/>
          <w:sz w:val="22"/>
          <w:szCs w:val="22"/>
        </w:rPr>
        <w:t xml:space="preserve">Supervisión y colaboración con las autoridades – Positiva controla y corrige cualquier abuso cometido en detrimento de los Derechos Humanos y, en caso de ser necesario, elevará la cuestión a la autoridad judicial competente, colaborando en cualquier caso con estas. </w:t>
      </w:r>
    </w:p>
    <w:p w14:paraId="0F6118FA" w14:textId="77777777" w:rsidR="00164E6D" w:rsidRPr="0065170B" w:rsidRDefault="00164E6D" w:rsidP="0065170B">
      <w:pPr>
        <w:jc w:val="both"/>
        <w:rPr>
          <w:rFonts w:ascii="Arial" w:hAnsi="Arial" w:cs="Arial"/>
          <w:sz w:val="22"/>
          <w:szCs w:val="22"/>
        </w:rPr>
      </w:pPr>
    </w:p>
    <w:p w14:paraId="1B07F1E2" w14:textId="77777777" w:rsidR="00164E6D" w:rsidRPr="0065170B" w:rsidRDefault="00164E6D" w:rsidP="00143E23">
      <w:pPr>
        <w:numPr>
          <w:ilvl w:val="0"/>
          <w:numId w:val="7"/>
        </w:numPr>
        <w:jc w:val="both"/>
        <w:rPr>
          <w:rFonts w:ascii="Arial" w:hAnsi="Arial" w:cs="Arial"/>
          <w:sz w:val="22"/>
          <w:szCs w:val="22"/>
        </w:rPr>
      </w:pPr>
      <w:r w:rsidRPr="0065170B">
        <w:rPr>
          <w:rFonts w:ascii="Arial" w:hAnsi="Arial" w:cs="Arial"/>
          <w:sz w:val="22"/>
          <w:szCs w:val="22"/>
        </w:rPr>
        <w:t xml:space="preserve">Diligencia debida – Las actuaciones de la </w:t>
      </w:r>
      <w:r w:rsidR="0030358C">
        <w:rPr>
          <w:rFonts w:ascii="Arial" w:hAnsi="Arial" w:cs="Arial"/>
          <w:sz w:val="22"/>
          <w:szCs w:val="22"/>
        </w:rPr>
        <w:t>C</w:t>
      </w:r>
      <w:r w:rsidRPr="0065170B">
        <w:rPr>
          <w:rFonts w:ascii="Arial" w:hAnsi="Arial" w:cs="Arial"/>
          <w:sz w:val="22"/>
          <w:szCs w:val="22"/>
        </w:rPr>
        <w:t xml:space="preserve">ompañía se realizan con la debida diligencia con el objetivo de no vulnerar y respetar los derechos de terceros y mitigar las consecuencias negativas de sus actividades. </w:t>
      </w:r>
    </w:p>
    <w:p w14:paraId="1AD73462" w14:textId="77777777" w:rsidR="00164E6D" w:rsidRPr="0065170B" w:rsidRDefault="00164E6D" w:rsidP="0065170B">
      <w:pPr>
        <w:jc w:val="both"/>
        <w:rPr>
          <w:rFonts w:ascii="Arial" w:hAnsi="Arial" w:cs="Arial"/>
          <w:sz w:val="22"/>
          <w:szCs w:val="22"/>
        </w:rPr>
      </w:pPr>
    </w:p>
    <w:p w14:paraId="4D015FCE" w14:textId="77777777" w:rsidR="00164E6D" w:rsidRPr="0065170B" w:rsidRDefault="00164E6D" w:rsidP="00143E23">
      <w:pPr>
        <w:numPr>
          <w:ilvl w:val="0"/>
          <w:numId w:val="7"/>
        </w:numPr>
        <w:jc w:val="both"/>
        <w:rPr>
          <w:rFonts w:ascii="Arial" w:hAnsi="Arial" w:cs="Arial"/>
          <w:sz w:val="22"/>
          <w:szCs w:val="22"/>
        </w:rPr>
      </w:pPr>
      <w:r w:rsidRPr="0065170B">
        <w:rPr>
          <w:rFonts w:ascii="Arial" w:hAnsi="Arial" w:cs="Arial"/>
          <w:sz w:val="22"/>
          <w:szCs w:val="22"/>
        </w:rPr>
        <w:t xml:space="preserve">Respeto a los derechos de los grupos étnicos. La </w:t>
      </w:r>
      <w:r w:rsidR="0030358C">
        <w:rPr>
          <w:rFonts w:ascii="Arial" w:hAnsi="Arial" w:cs="Arial"/>
          <w:sz w:val="22"/>
          <w:szCs w:val="22"/>
        </w:rPr>
        <w:t>C</w:t>
      </w:r>
      <w:r w:rsidRPr="0065170B">
        <w:rPr>
          <w:rFonts w:ascii="Arial" w:hAnsi="Arial" w:cs="Arial"/>
          <w:sz w:val="22"/>
          <w:szCs w:val="22"/>
        </w:rPr>
        <w:t>ompañía se compromete a evitar que sus actividades</w:t>
      </w:r>
      <w:r w:rsidR="008D1105" w:rsidRPr="0065170B">
        <w:rPr>
          <w:rFonts w:ascii="Arial" w:hAnsi="Arial" w:cs="Arial"/>
          <w:sz w:val="22"/>
          <w:szCs w:val="22"/>
        </w:rPr>
        <w:t xml:space="preserve"> i</w:t>
      </w:r>
      <w:r w:rsidRPr="0065170B">
        <w:rPr>
          <w:rFonts w:ascii="Arial" w:hAnsi="Arial" w:cs="Arial"/>
          <w:sz w:val="22"/>
          <w:szCs w:val="22"/>
        </w:rPr>
        <w:t>nfluyan negativamente sobre los modos de vida y trabajo tradicionales de las personas que viven en las zonas en la que tenemos presencia con nuestros servicios, reconociendo el derecho de las comunidades a participar y ser consultadas, previamente al desarrollo de aquellas que pudieran tener un impacto sobre sus modos de vida tradicionales, con el fin de buscar acuerdos satisfactorios para ambas partes, así mismo encaminamos iniciativas para brindar información de las peticiones, quejas, reclamos y solicitudes en lenguaje étnico en caso de ser necesario.</w:t>
      </w:r>
    </w:p>
    <w:p w14:paraId="48C53142" w14:textId="77777777" w:rsidR="00164E6D" w:rsidRPr="0065170B" w:rsidRDefault="00164E6D" w:rsidP="0065170B">
      <w:pPr>
        <w:jc w:val="both"/>
        <w:rPr>
          <w:rFonts w:ascii="Arial" w:hAnsi="Arial" w:cs="Arial"/>
          <w:sz w:val="22"/>
          <w:szCs w:val="22"/>
        </w:rPr>
      </w:pPr>
    </w:p>
    <w:p w14:paraId="4FFF9F7F" w14:textId="77777777" w:rsidR="00164E6D" w:rsidRPr="0065170B" w:rsidRDefault="00164E6D" w:rsidP="00143E23">
      <w:pPr>
        <w:numPr>
          <w:ilvl w:val="0"/>
          <w:numId w:val="7"/>
        </w:numPr>
        <w:jc w:val="both"/>
        <w:rPr>
          <w:rFonts w:ascii="Arial" w:hAnsi="Arial" w:cs="Arial"/>
          <w:sz w:val="22"/>
          <w:szCs w:val="22"/>
        </w:rPr>
      </w:pPr>
      <w:r w:rsidRPr="0065170B">
        <w:rPr>
          <w:rFonts w:ascii="Arial" w:hAnsi="Arial" w:cs="Arial"/>
          <w:sz w:val="22"/>
          <w:szCs w:val="22"/>
        </w:rPr>
        <w:t xml:space="preserve">Respeto a los </w:t>
      </w:r>
      <w:r w:rsidR="004266B7" w:rsidRPr="0065170B">
        <w:rPr>
          <w:rFonts w:ascii="Arial" w:hAnsi="Arial" w:cs="Arial"/>
          <w:sz w:val="22"/>
          <w:szCs w:val="22"/>
        </w:rPr>
        <w:t>derechos colectivos y de medio ambiente</w:t>
      </w:r>
      <w:r w:rsidR="004266B7">
        <w:rPr>
          <w:rFonts w:ascii="Arial" w:hAnsi="Arial" w:cs="Arial"/>
          <w:sz w:val="22"/>
          <w:szCs w:val="22"/>
        </w:rPr>
        <w:t xml:space="preserve"> </w:t>
      </w:r>
      <w:r w:rsidR="004266B7" w:rsidRPr="0065170B">
        <w:rPr>
          <w:rFonts w:ascii="Arial" w:hAnsi="Arial" w:cs="Arial"/>
          <w:sz w:val="22"/>
          <w:szCs w:val="22"/>
        </w:rPr>
        <w:t>promovemos</w:t>
      </w:r>
      <w:r w:rsidRPr="0065170B">
        <w:rPr>
          <w:rFonts w:ascii="Arial" w:hAnsi="Arial" w:cs="Arial"/>
          <w:sz w:val="22"/>
          <w:szCs w:val="22"/>
        </w:rPr>
        <w:t xml:space="preserve"> el desarrollo sostenible, la mitigación y adaptación al cambio climático</w:t>
      </w:r>
      <w:r w:rsidR="004266B7">
        <w:rPr>
          <w:rFonts w:ascii="Arial" w:hAnsi="Arial" w:cs="Arial"/>
          <w:sz w:val="22"/>
          <w:szCs w:val="22"/>
        </w:rPr>
        <w:t>,</w:t>
      </w:r>
      <w:r w:rsidRPr="0065170B">
        <w:rPr>
          <w:rFonts w:ascii="Arial" w:hAnsi="Arial" w:cs="Arial"/>
          <w:sz w:val="22"/>
          <w:szCs w:val="22"/>
        </w:rPr>
        <w:t xml:space="preserve"> </w:t>
      </w:r>
      <w:r w:rsidR="004266B7" w:rsidRPr="0065170B">
        <w:rPr>
          <w:rFonts w:ascii="Arial" w:hAnsi="Arial" w:cs="Arial"/>
          <w:sz w:val="22"/>
          <w:szCs w:val="22"/>
        </w:rPr>
        <w:t>prevenimos</w:t>
      </w:r>
      <w:r w:rsidRPr="0065170B">
        <w:rPr>
          <w:rFonts w:ascii="Arial" w:hAnsi="Arial" w:cs="Arial"/>
          <w:sz w:val="22"/>
          <w:szCs w:val="22"/>
        </w:rPr>
        <w:t xml:space="preserve"> la contaminación ambiental, protegemos el ambiente con el uso sostenible de los recursos (energía eléctrica, agua y materias primas) y la disposición final adecuada de los residuos peligrosos  minimizando el daño al entorno</w:t>
      </w:r>
      <w:r w:rsidR="008D1105" w:rsidRPr="0065170B">
        <w:rPr>
          <w:rFonts w:ascii="Arial" w:hAnsi="Arial" w:cs="Arial"/>
          <w:sz w:val="22"/>
          <w:szCs w:val="22"/>
        </w:rPr>
        <w:t>.</w:t>
      </w:r>
    </w:p>
    <w:p w14:paraId="1C96A1E8" w14:textId="77777777" w:rsidR="008D1105" w:rsidRPr="0065170B" w:rsidRDefault="008D1105" w:rsidP="0065170B">
      <w:pPr>
        <w:jc w:val="both"/>
        <w:rPr>
          <w:rFonts w:ascii="Arial" w:hAnsi="Arial" w:cs="Arial"/>
          <w:sz w:val="22"/>
          <w:szCs w:val="22"/>
        </w:rPr>
      </w:pPr>
    </w:p>
    <w:p w14:paraId="59CE01CB" w14:textId="77777777" w:rsidR="00164E6D" w:rsidRPr="0065170B" w:rsidRDefault="00164E6D" w:rsidP="00143E23">
      <w:pPr>
        <w:numPr>
          <w:ilvl w:val="0"/>
          <w:numId w:val="7"/>
        </w:numPr>
        <w:jc w:val="both"/>
        <w:rPr>
          <w:rFonts w:ascii="Arial" w:hAnsi="Arial" w:cs="Arial"/>
          <w:sz w:val="22"/>
          <w:szCs w:val="22"/>
        </w:rPr>
      </w:pPr>
      <w:r w:rsidRPr="0065170B">
        <w:rPr>
          <w:rFonts w:ascii="Arial" w:hAnsi="Arial" w:cs="Arial"/>
          <w:sz w:val="22"/>
          <w:szCs w:val="22"/>
        </w:rPr>
        <w:t>El respeto del medioambiente y la responsabilidad social corporativa forman parte de la estrategia empresarial de la Compañía, reflejándose tanto en los productos y servicios.</w:t>
      </w:r>
    </w:p>
    <w:p w14:paraId="4F27B1A5" w14:textId="599DD855" w:rsidR="00164E6D" w:rsidRDefault="00164E6D" w:rsidP="0065170B">
      <w:pPr>
        <w:jc w:val="both"/>
        <w:rPr>
          <w:rFonts w:ascii="Arial" w:hAnsi="Arial" w:cs="Arial"/>
          <w:sz w:val="22"/>
          <w:szCs w:val="22"/>
        </w:rPr>
      </w:pPr>
    </w:p>
    <w:p w14:paraId="17811BAF" w14:textId="1B6C7846" w:rsidR="00A426A5" w:rsidRDefault="00A426A5" w:rsidP="0065170B">
      <w:pPr>
        <w:jc w:val="both"/>
        <w:rPr>
          <w:rFonts w:ascii="Arial" w:hAnsi="Arial" w:cs="Arial"/>
          <w:sz w:val="22"/>
          <w:szCs w:val="22"/>
        </w:rPr>
      </w:pPr>
    </w:p>
    <w:p w14:paraId="2B4EE5C1" w14:textId="28A90633" w:rsidR="00A426A5" w:rsidRDefault="00A426A5" w:rsidP="0065170B">
      <w:pPr>
        <w:jc w:val="both"/>
        <w:rPr>
          <w:rFonts w:ascii="Arial" w:hAnsi="Arial" w:cs="Arial"/>
          <w:sz w:val="22"/>
          <w:szCs w:val="22"/>
        </w:rPr>
      </w:pPr>
    </w:p>
    <w:p w14:paraId="775F912A" w14:textId="35FC2FB4" w:rsidR="00A426A5" w:rsidRDefault="00A426A5" w:rsidP="0065170B">
      <w:pPr>
        <w:jc w:val="both"/>
        <w:rPr>
          <w:rFonts w:ascii="Arial" w:hAnsi="Arial" w:cs="Arial"/>
          <w:sz w:val="22"/>
          <w:szCs w:val="22"/>
        </w:rPr>
      </w:pPr>
    </w:p>
    <w:p w14:paraId="26BEE063" w14:textId="412662F0" w:rsidR="00A426A5" w:rsidRDefault="00A426A5" w:rsidP="0065170B">
      <w:pPr>
        <w:jc w:val="both"/>
        <w:rPr>
          <w:rFonts w:ascii="Arial" w:hAnsi="Arial" w:cs="Arial"/>
          <w:sz w:val="22"/>
          <w:szCs w:val="22"/>
        </w:rPr>
      </w:pPr>
    </w:p>
    <w:p w14:paraId="78AE6315" w14:textId="225E953F" w:rsidR="00A426A5" w:rsidRDefault="00A426A5" w:rsidP="0065170B">
      <w:pPr>
        <w:jc w:val="both"/>
        <w:rPr>
          <w:rFonts w:ascii="Arial" w:hAnsi="Arial" w:cs="Arial"/>
          <w:sz w:val="22"/>
          <w:szCs w:val="22"/>
        </w:rPr>
      </w:pPr>
    </w:p>
    <w:p w14:paraId="2190534D" w14:textId="21488422" w:rsidR="00A426A5" w:rsidRDefault="00A426A5" w:rsidP="0065170B">
      <w:pPr>
        <w:jc w:val="both"/>
        <w:rPr>
          <w:rFonts w:ascii="Arial" w:hAnsi="Arial" w:cs="Arial"/>
          <w:sz w:val="22"/>
          <w:szCs w:val="22"/>
        </w:rPr>
      </w:pPr>
    </w:p>
    <w:p w14:paraId="7601D541" w14:textId="3D1134BC" w:rsidR="00A426A5" w:rsidRDefault="00A426A5" w:rsidP="0065170B">
      <w:pPr>
        <w:jc w:val="both"/>
        <w:rPr>
          <w:rFonts w:ascii="Arial" w:hAnsi="Arial" w:cs="Arial"/>
          <w:sz w:val="22"/>
          <w:szCs w:val="22"/>
        </w:rPr>
      </w:pPr>
    </w:p>
    <w:p w14:paraId="5820D24F" w14:textId="4BCA85E1" w:rsidR="00A426A5" w:rsidRDefault="00A426A5" w:rsidP="0065170B">
      <w:pPr>
        <w:jc w:val="both"/>
        <w:rPr>
          <w:rFonts w:ascii="Arial" w:hAnsi="Arial" w:cs="Arial"/>
          <w:sz w:val="22"/>
          <w:szCs w:val="22"/>
        </w:rPr>
      </w:pPr>
    </w:p>
    <w:p w14:paraId="337EE2CE" w14:textId="328C391A" w:rsidR="00A426A5" w:rsidRDefault="00A426A5" w:rsidP="0065170B">
      <w:pPr>
        <w:jc w:val="both"/>
        <w:rPr>
          <w:rFonts w:ascii="Arial" w:hAnsi="Arial" w:cs="Arial"/>
          <w:sz w:val="22"/>
          <w:szCs w:val="22"/>
        </w:rPr>
      </w:pPr>
    </w:p>
    <w:p w14:paraId="48775BA2" w14:textId="1A737652" w:rsidR="00A426A5" w:rsidRDefault="00A426A5" w:rsidP="0065170B">
      <w:pPr>
        <w:jc w:val="both"/>
        <w:rPr>
          <w:rFonts w:ascii="Arial" w:hAnsi="Arial" w:cs="Arial"/>
          <w:sz w:val="22"/>
          <w:szCs w:val="22"/>
        </w:rPr>
      </w:pPr>
    </w:p>
    <w:p w14:paraId="5A8ED4E5" w14:textId="06FA02B2" w:rsidR="00A426A5" w:rsidRDefault="00A426A5" w:rsidP="0065170B">
      <w:pPr>
        <w:jc w:val="both"/>
        <w:rPr>
          <w:rFonts w:ascii="Arial" w:hAnsi="Arial" w:cs="Arial"/>
          <w:sz w:val="22"/>
          <w:szCs w:val="22"/>
        </w:rPr>
      </w:pPr>
    </w:p>
    <w:p w14:paraId="40462AD9" w14:textId="771DBB84" w:rsidR="00A426A5" w:rsidRDefault="00A426A5" w:rsidP="0065170B">
      <w:pPr>
        <w:jc w:val="both"/>
        <w:rPr>
          <w:rFonts w:ascii="Arial" w:hAnsi="Arial" w:cs="Arial"/>
          <w:sz w:val="22"/>
          <w:szCs w:val="22"/>
        </w:rPr>
      </w:pPr>
    </w:p>
    <w:p w14:paraId="4AAFBD60" w14:textId="56F5E3FE" w:rsidR="00A426A5" w:rsidRDefault="00A426A5" w:rsidP="0065170B">
      <w:pPr>
        <w:jc w:val="both"/>
        <w:rPr>
          <w:rFonts w:ascii="Arial" w:hAnsi="Arial" w:cs="Arial"/>
          <w:sz w:val="22"/>
          <w:szCs w:val="22"/>
        </w:rPr>
      </w:pPr>
    </w:p>
    <w:p w14:paraId="32386263" w14:textId="7C1E1C9C" w:rsidR="00A426A5" w:rsidRDefault="00A426A5" w:rsidP="0065170B">
      <w:pPr>
        <w:jc w:val="both"/>
        <w:rPr>
          <w:rFonts w:ascii="Arial" w:hAnsi="Arial" w:cs="Arial"/>
          <w:sz w:val="22"/>
          <w:szCs w:val="22"/>
        </w:rPr>
      </w:pPr>
    </w:p>
    <w:p w14:paraId="2A3C8FA6" w14:textId="0E1293A1" w:rsidR="00A426A5" w:rsidRDefault="00A426A5" w:rsidP="0065170B">
      <w:pPr>
        <w:jc w:val="both"/>
        <w:rPr>
          <w:rFonts w:ascii="Arial" w:hAnsi="Arial" w:cs="Arial"/>
          <w:sz w:val="22"/>
          <w:szCs w:val="22"/>
        </w:rPr>
      </w:pPr>
    </w:p>
    <w:p w14:paraId="79B651F7" w14:textId="36E9688C" w:rsidR="00A426A5" w:rsidRDefault="00A426A5" w:rsidP="0065170B">
      <w:pPr>
        <w:jc w:val="both"/>
        <w:rPr>
          <w:rFonts w:ascii="Arial" w:hAnsi="Arial" w:cs="Arial"/>
          <w:sz w:val="22"/>
          <w:szCs w:val="22"/>
        </w:rPr>
      </w:pPr>
    </w:p>
    <w:p w14:paraId="335C8386" w14:textId="68C7DF0A" w:rsidR="00A426A5" w:rsidRDefault="00A426A5" w:rsidP="0065170B">
      <w:pPr>
        <w:jc w:val="both"/>
        <w:rPr>
          <w:rFonts w:ascii="Arial" w:hAnsi="Arial" w:cs="Arial"/>
          <w:sz w:val="22"/>
          <w:szCs w:val="22"/>
        </w:rPr>
      </w:pPr>
    </w:p>
    <w:p w14:paraId="56C475B9" w14:textId="2B72264C" w:rsidR="00A426A5" w:rsidRDefault="00A426A5" w:rsidP="0065170B">
      <w:pPr>
        <w:jc w:val="both"/>
        <w:rPr>
          <w:rFonts w:ascii="Arial" w:hAnsi="Arial" w:cs="Arial"/>
          <w:sz w:val="22"/>
          <w:szCs w:val="22"/>
        </w:rPr>
      </w:pPr>
    </w:p>
    <w:p w14:paraId="5533FFE9" w14:textId="01040DA0" w:rsidR="00A426A5" w:rsidRDefault="00A426A5" w:rsidP="0065170B">
      <w:pPr>
        <w:jc w:val="both"/>
        <w:rPr>
          <w:rFonts w:ascii="Arial" w:hAnsi="Arial" w:cs="Arial"/>
          <w:sz w:val="22"/>
          <w:szCs w:val="22"/>
        </w:rPr>
      </w:pPr>
    </w:p>
    <w:p w14:paraId="138B5DC3" w14:textId="6588D0DE" w:rsidR="00A426A5" w:rsidRDefault="00A426A5" w:rsidP="0065170B">
      <w:pPr>
        <w:jc w:val="both"/>
        <w:rPr>
          <w:rFonts w:ascii="Arial" w:hAnsi="Arial" w:cs="Arial"/>
          <w:sz w:val="22"/>
          <w:szCs w:val="22"/>
        </w:rPr>
      </w:pPr>
    </w:p>
    <w:p w14:paraId="4CC1B109" w14:textId="4370F2F0" w:rsidR="00A426A5" w:rsidRDefault="00A426A5" w:rsidP="0065170B">
      <w:pPr>
        <w:jc w:val="both"/>
        <w:rPr>
          <w:rFonts w:ascii="Arial" w:hAnsi="Arial" w:cs="Arial"/>
          <w:sz w:val="22"/>
          <w:szCs w:val="22"/>
        </w:rPr>
      </w:pPr>
    </w:p>
    <w:p w14:paraId="5F24A84B" w14:textId="2641080C" w:rsidR="00A426A5" w:rsidRDefault="00A426A5" w:rsidP="0065170B">
      <w:pPr>
        <w:jc w:val="both"/>
        <w:rPr>
          <w:rFonts w:ascii="Arial" w:hAnsi="Arial" w:cs="Arial"/>
          <w:sz w:val="22"/>
          <w:szCs w:val="22"/>
        </w:rPr>
      </w:pPr>
    </w:p>
    <w:p w14:paraId="27DE7E2A" w14:textId="52DBCF34" w:rsidR="00A426A5" w:rsidRDefault="00A426A5" w:rsidP="0065170B">
      <w:pPr>
        <w:jc w:val="both"/>
        <w:rPr>
          <w:rFonts w:ascii="Arial" w:hAnsi="Arial" w:cs="Arial"/>
          <w:sz w:val="22"/>
          <w:szCs w:val="22"/>
        </w:rPr>
      </w:pPr>
    </w:p>
    <w:p w14:paraId="55A8E25E" w14:textId="5279070B" w:rsidR="00A426A5" w:rsidRDefault="00A426A5" w:rsidP="0065170B">
      <w:pPr>
        <w:jc w:val="both"/>
        <w:rPr>
          <w:rFonts w:ascii="Arial" w:hAnsi="Arial" w:cs="Arial"/>
          <w:sz w:val="22"/>
          <w:szCs w:val="22"/>
        </w:rPr>
      </w:pPr>
    </w:p>
    <w:p w14:paraId="081021C4" w14:textId="6E8E7FE6" w:rsidR="00A426A5" w:rsidRDefault="00A426A5" w:rsidP="0065170B">
      <w:pPr>
        <w:jc w:val="both"/>
        <w:rPr>
          <w:rFonts w:ascii="Arial" w:hAnsi="Arial" w:cs="Arial"/>
          <w:sz w:val="22"/>
          <w:szCs w:val="22"/>
        </w:rPr>
      </w:pPr>
    </w:p>
    <w:p w14:paraId="6BCD9031" w14:textId="43865874" w:rsidR="00A426A5" w:rsidRDefault="00A426A5" w:rsidP="0065170B">
      <w:pPr>
        <w:jc w:val="both"/>
        <w:rPr>
          <w:rFonts w:ascii="Arial" w:hAnsi="Arial" w:cs="Arial"/>
          <w:sz w:val="22"/>
          <w:szCs w:val="22"/>
        </w:rPr>
      </w:pPr>
    </w:p>
    <w:p w14:paraId="13FC205A" w14:textId="7E7D4260" w:rsidR="00A426A5" w:rsidRDefault="00A426A5" w:rsidP="0065170B">
      <w:pPr>
        <w:jc w:val="both"/>
        <w:rPr>
          <w:rFonts w:ascii="Arial" w:hAnsi="Arial" w:cs="Arial"/>
          <w:sz w:val="22"/>
          <w:szCs w:val="22"/>
        </w:rPr>
      </w:pPr>
    </w:p>
    <w:p w14:paraId="266850F1" w14:textId="1E665609" w:rsidR="00A426A5" w:rsidRDefault="00A426A5" w:rsidP="0065170B">
      <w:pPr>
        <w:jc w:val="both"/>
        <w:rPr>
          <w:rFonts w:ascii="Arial" w:hAnsi="Arial" w:cs="Arial"/>
          <w:sz w:val="22"/>
          <w:szCs w:val="22"/>
        </w:rPr>
      </w:pPr>
    </w:p>
    <w:p w14:paraId="56FF5E73" w14:textId="6E624EA8" w:rsidR="00A426A5" w:rsidRDefault="00A426A5" w:rsidP="0065170B">
      <w:pPr>
        <w:jc w:val="both"/>
        <w:rPr>
          <w:rFonts w:ascii="Arial" w:hAnsi="Arial" w:cs="Arial"/>
          <w:sz w:val="22"/>
          <w:szCs w:val="22"/>
        </w:rPr>
      </w:pPr>
    </w:p>
    <w:p w14:paraId="4C706FAD" w14:textId="3519BAA2" w:rsidR="00A426A5" w:rsidRDefault="00A426A5" w:rsidP="0065170B">
      <w:pPr>
        <w:jc w:val="both"/>
        <w:rPr>
          <w:rFonts w:ascii="Arial" w:hAnsi="Arial" w:cs="Arial"/>
          <w:sz w:val="22"/>
          <w:szCs w:val="22"/>
        </w:rPr>
      </w:pPr>
    </w:p>
    <w:p w14:paraId="3719A3C8" w14:textId="77777777" w:rsidR="00A426A5" w:rsidRDefault="00A426A5" w:rsidP="0065170B">
      <w:pPr>
        <w:jc w:val="both"/>
        <w:rPr>
          <w:rFonts w:ascii="Arial" w:hAnsi="Arial" w:cs="Arial"/>
          <w:sz w:val="22"/>
          <w:szCs w:val="22"/>
        </w:rPr>
      </w:pPr>
    </w:p>
    <w:p w14:paraId="3687D001" w14:textId="77777777" w:rsidR="005C5F3B" w:rsidRPr="00AC3EBB" w:rsidRDefault="005C5F3B" w:rsidP="00AC3EBB">
      <w:pPr>
        <w:spacing w:after="160" w:line="259" w:lineRule="auto"/>
        <w:jc w:val="center"/>
        <w:outlineLvl w:val="0"/>
        <w:rPr>
          <w:rFonts w:ascii="Arial" w:hAnsi="Arial" w:cs="Arial"/>
          <w:b/>
          <w:bCs/>
          <w:sz w:val="22"/>
          <w:szCs w:val="22"/>
        </w:rPr>
      </w:pPr>
      <w:bookmarkStart w:id="103" w:name="_Toc97060114"/>
      <w:bookmarkStart w:id="104" w:name="_Toc49441856"/>
      <w:bookmarkStart w:id="105" w:name="_Toc49442289"/>
      <w:r w:rsidRPr="00AC3EBB">
        <w:rPr>
          <w:rFonts w:ascii="Arial" w:hAnsi="Arial" w:cs="Arial"/>
          <w:b/>
          <w:bCs/>
          <w:sz w:val="22"/>
          <w:szCs w:val="22"/>
        </w:rPr>
        <w:t>TITULO III</w:t>
      </w:r>
      <w:bookmarkEnd w:id="103"/>
    </w:p>
    <w:p w14:paraId="13438D5C" w14:textId="00D8A8DC" w:rsidR="005C5F3B" w:rsidRDefault="005C5F3B" w:rsidP="00AC3EBB">
      <w:pPr>
        <w:spacing w:after="160" w:line="259" w:lineRule="auto"/>
        <w:jc w:val="center"/>
        <w:outlineLvl w:val="0"/>
        <w:rPr>
          <w:rFonts w:ascii="Arial" w:hAnsi="Arial" w:cs="Arial"/>
          <w:b/>
          <w:bCs/>
          <w:sz w:val="22"/>
          <w:szCs w:val="22"/>
        </w:rPr>
      </w:pPr>
      <w:bookmarkStart w:id="106" w:name="_Toc97060115"/>
      <w:r w:rsidRPr="00AC3EBB">
        <w:rPr>
          <w:rFonts w:ascii="Arial" w:hAnsi="Arial" w:cs="Arial"/>
          <w:b/>
          <w:bCs/>
          <w:sz w:val="22"/>
          <w:szCs w:val="22"/>
        </w:rPr>
        <w:t>DEL CONFLICTO DE INTERÉS</w:t>
      </w:r>
      <w:bookmarkEnd w:id="106"/>
    </w:p>
    <w:p w14:paraId="12D2BD84" w14:textId="77777777" w:rsidR="00A426A5" w:rsidRPr="00AC3EBB" w:rsidRDefault="00A426A5" w:rsidP="00AC3EBB">
      <w:pPr>
        <w:spacing w:after="160" w:line="259" w:lineRule="auto"/>
        <w:jc w:val="center"/>
        <w:outlineLvl w:val="0"/>
        <w:rPr>
          <w:rFonts w:ascii="Arial" w:hAnsi="Arial" w:cs="Arial"/>
          <w:b/>
          <w:bCs/>
          <w:sz w:val="22"/>
          <w:szCs w:val="22"/>
        </w:rPr>
      </w:pPr>
    </w:p>
    <w:p w14:paraId="7D876795" w14:textId="77777777" w:rsidR="0052506F" w:rsidRPr="00AC3EBB" w:rsidRDefault="0052506F" w:rsidP="00AC3EBB">
      <w:pPr>
        <w:spacing w:after="160" w:line="259" w:lineRule="auto"/>
        <w:jc w:val="both"/>
        <w:outlineLvl w:val="0"/>
        <w:rPr>
          <w:rFonts w:ascii="Arial" w:hAnsi="Arial" w:cs="Arial"/>
          <w:b/>
          <w:bCs/>
          <w:sz w:val="22"/>
          <w:szCs w:val="22"/>
        </w:rPr>
      </w:pPr>
      <w:bookmarkStart w:id="107" w:name="_Toc97060116"/>
      <w:bookmarkEnd w:id="104"/>
      <w:bookmarkEnd w:id="105"/>
      <w:r w:rsidRPr="00AC3EBB">
        <w:rPr>
          <w:rFonts w:ascii="Arial" w:hAnsi="Arial" w:cs="Arial"/>
          <w:b/>
          <w:bCs/>
          <w:sz w:val="22"/>
          <w:szCs w:val="22"/>
        </w:rPr>
        <w:t>OBJETIVO DE LA POLÍTICA DE CONFLICTO DE INTERESES</w:t>
      </w:r>
      <w:bookmarkEnd w:id="107"/>
      <w:r w:rsidRPr="00AC3EBB">
        <w:rPr>
          <w:rFonts w:ascii="Arial" w:hAnsi="Arial" w:cs="Arial"/>
          <w:b/>
          <w:bCs/>
          <w:sz w:val="22"/>
          <w:szCs w:val="22"/>
        </w:rPr>
        <w:t xml:space="preserve"> </w:t>
      </w:r>
    </w:p>
    <w:p w14:paraId="4E9DB01F" w14:textId="77777777" w:rsidR="0052506F" w:rsidRPr="001525E5" w:rsidRDefault="0052506F" w:rsidP="0052506F">
      <w:pPr>
        <w:pStyle w:val="Default"/>
        <w:rPr>
          <w:color w:val="auto"/>
          <w:sz w:val="22"/>
          <w:szCs w:val="22"/>
        </w:rPr>
      </w:pPr>
      <w:r w:rsidRPr="001525E5">
        <w:rPr>
          <w:color w:val="auto"/>
          <w:sz w:val="22"/>
          <w:szCs w:val="22"/>
        </w:rPr>
        <w:t xml:space="preserve"> </w:t>
      </w:r>
    </w:p>
    <w:p w14:paraId="127A6BCF" w14:textId="569AD022" w:rsidR="0052506F" w:rsidRDefault="0052506F" w:rsidP="0052506F">
      <w:pPr>
        <w:pStyle w:val="Default"/>
        <w:jc w:val="both"/>
        <w:rPr>
          <w:color w:val="auto"/>
          <w:sz w:val="22"/>
          <w:szCs w:val="22"/>
        </w:rPr>
      </w:pPr>
      <w:r w:rsidRPr="001525E5">
        <w:rPr>
          <w:color w:val="auto"/>
          <w:sz w:val="22"/>
          <w:szCs w:val="22"/>
        </w:rPr>
        <w:t>Establecer los principios para la detección, prevención y mitigación de riesgo de conflicto de interés en que puedan verse inmersos los servidores públicos, colaboradores y contratistas de Positiva Compañía de Seguros S. A. [en adelante POSITIVA o La Compañía].</w:t>
      </w:r>
    </w:p>
    <w:p w14:paraId="0C2F826B" w14:textId="124F7012" w:rsidR="00AC3EBB" w:rsidRDefault="00AC3EBB" w:rsidP="0052506F">
      <w:pPr>
        <w:pStyle w:val="Default"/>
        <w:jc w:val="both"/>
        <w:rPr>
          <w:color w:val="auto"/>
          <w:sz w:val="22"/>
          <w:szCs w:val="22"/>
        </w:rPr>
      </w:pPr>
    </w:p>
    <w:p w14:paraId="0C8B1CFD" w14:textId="77777777" w:rsidR="00A426A5" w:rsidRDefault="00A426A5" w:rsidP="0052506F">
      <w:pPr>
        <w:pStyle w:val="Default"/>
        <w:jc w:val="both"/>
        <w:rPr>
          <w:color w:val="auto"/>
          <w:sz w:val="22"/>
          <w:szCs w:val="22"/>
        </w:rPr>
      </w:pPr>
    </w:p>
    <w:p w14:paraId="3B01D5CF" w14:textId="77777777" w:rsidR="00AC3EBB" w:rsidRPr="001525E5" w:rsidRDefault="00AC3EBB" w:rsidP="0052506F">
      <w:pPr>
        <w:pStyle w:val="Default"/>
        <w:jc w:val="both"/>
        <w:rPr>
          <w:color w:val="auto"/>
          <w:sz w:val="22"/>
          <w:szCs w:val="22"/>
        </w:rPr>
      </w:pPr>
    </w:p>
    <w:p w14:paraId="7D868FCE" w14:textId="77777777" w:rsidR="0052506F" w:rsidRPr="00AC3EBB" w:rsidRDefault="0052506F" w:rsidP="00AC3EBB">
      <w:pPr>
        <w:spacing w:after="160" w:line="259" w:lineRule="auto"/>
        <w:jc w:val="both"/>
        <w:outlineLvl w:val="0"/>
        <w:rPr>
          <w:rFonts w:ascii="Arial" w:hAnsi="Arial" w:cs="Arial"/>
          <w:b/>
          <w:bCs/>
          <w:sz w:val="22"/>
          <w:szCs w:val="22"/>
        </w:rPr>
      </w:pPr>
      <w:bookmarkStart w:id="108" w:name="_Toc49441857"/>
      <w:bookmarkStart w:id="109" w:name="_Toc49442290"/>
      <w:bookmarkStart w:id="110" w:name="_Toc97060117"/>
      <w:r w:rsidRPr="00AC3EBB">
        <w:rPr>
          <w:rFonts w:ascii="Arial" w:hAnsi="Arial" w:cs="Arial"/>
          <w:b/>
          <w:bCs/>
          <w:sz w:val="22"/>
          <w:szCs w:val="22"/>
        </w:rPr>
        <w:t>DEFINICIÓN DE CONFLICTO DE INTERÉS</w:t>
      </w:r>
      <w:bookmarkEnd w:id="108"/>
      <w:bookmarkEnd w:id="109"/>
      <w:bookmarkEnd w:id="110"/>
    </w:p>
    <w:p w14:paraId="053DA2F3" w14:textId="4A7BC19F" w:rsidR="00BE050C" w:rsidRPr="00AC3EBB" w:rsidRDefault="0052506F" w:rsidP="00AC3EBB">
      <w:pPr>
        <w:pStyle w:val="Default"/>
        <w:jc w:val="both"/>
        <w:rPr>
          <w:color w:val="auto"/>
          <w:sz w:val="22"/>
          <w:szCs w:val="22"/>
        </w:rPr>
      </w:pPr>
      <w:bookmarkStart w:id="111" w:name="_Toc49431332"/>
      <w:bookmarkStart w:id="112" w:name="_Toc49431597"/>
      <w:bookmarkStart w:id="113" w:name="_Toc49435291"/>
      <w:bookmarkStart w:id="114" w:name="_Toc49436005"/>
      <w:bookmarkStart w:id="115" w:name="_Toc49440366"/>
      <w:bookmarkStart w:id="116" w:name="_Toc49440394"/>
      <w:bookmarkStart w:id="117" w:name="_Toc49441607"/>
      <w:bookmarkStart w:id="118" w:name="_Toc49441858"/>
      <w:bookmarkStart w:id="119" w:name="_Toc49441973"/>
      <w:bookmarkStart w:id="120" w:name="_Toc49442124"/>
      <w:bookmarkStart w:id="121" w:name="_Toc49442291"/>
      <w:r w:rsidRPr="00AC3EBB">
        <w:rPr>
          <w:color w:val="auto"/>
          <w:sz w:val="22"/>
          <w:szCs w:val="22"/>
        </w:rPr>
        <w:t xml:space="preserve">El conflicto de intereses se </w:t>
      </w:r>
      <w:r w:rsidR="00BE050C" w:rsidRPr="00AC3EBB">
        <w:rPr>
          <w:color w:val="auto"/>
          <w:sz w:val="22"/>
          <w:szCs w:val="22"/>
        </w:rPr>
        <w:t xml:space="preserve">presenta </w:t>
      </w:r>
      <w:r w:rsidR="00401C9B" w:rsidRPr="00AC3EBB">
        <w:rPr>
          <w:color w:val="auto"/>
          <w:sz w:val="22"/>
          <w:szCs w:val="22"/>
        </w:rPr>
        <w:t>cuando el servidor público</w:t>
      </w:r>
      <w:r w:rsidR="00F70441" w:rsidRPr="00AC3EBB">
        <w:rPr>
          <w:color w:val="auto"/>
          <w:sz w:val="22"/>
          <w:szCs w:val="22"/>
        </w:rPr>
        <w:t>, al actuar en un asunto</w:t>
      </w:r>
      <w:r w:rsidR="00401C9B" w:rsidRPr="00AC3EBB">
        <w:rPr>
          <w:color w:val="auto"/>
          <w:sz w:val="22"/>
          <w:szCs w:val="22"/>
        </w:rPr>
        <w:t xml:space="preserve"> tenga interés </w:t>
      </w:r>
      <w:r w:rsidR="00BE050C" w:rsidRPr="00AC3EBB">
        <w:rPr>
          <w:color w:val="auto"/>
          <w:sz w:val="22"/>
          <w:szCs w:val="22"/>
        </w:rPr>
        <w:t>particular y directo en su regulación, gestión, control o decisión, o lo tuviere su cónyuge, compañero o compañera permanente, o algunos de sus parientes dentro del cuarto grado de consanguinidad, segundo de afinidad o primero civil, o su socio o socios de hecho o de derecho.</w:t>
      </w:r>
    </w:p>
    <w:p w14:paraId="28A0F7C1" w14:textId="77777777" w:rsidR="00BE050C" w:rsidRPr="00AC3EBB" w:rsidRDefault="00BE050C" w:rsidP="00AC3EBB">
      <w:pPr>
        <w:pStyle w:val="Default"/>
        <w:jc w:val="both"/>
        <w:rPr>
          <w:color w:val="auto"/>
          <w:sz w:val="22"/>
          <w:szCs w:val="22"/>
        </w:rPr>
      </w:pPr>
      <w:r w:rsidRPr="00AC3EBB">
        <w:rPr>
          <w:color w:val="auto"/>
          <w:sz w:val="22"/>
          <w:szCs w:val="22"/>
        </w:rPr>
        <w:t>  </w:t>
      </w:r>
    </w:p>
    <w:p w14:paraId="424D78C9" w14:textId="77777777" w:rsidR="00BE050C" w:rsidRPr="00AC3EBB" w:rsidRDefault="00BE050C" w:rsidP="00AC3EBB">
      <w:pPr>
        <w:pStyle w:val="Default"/>
        <w:jc w:val="both"/>
        <w:rPr>
          <w:color w:val="auto"/>
          <w:sz w:val="22"/>
          <w:szCs w:val="22"/>
        </w:rPr>
      </w:pPr>
      <w:r w:rsidRPr="00AC3EBB">
        <w:rPr>
          <w:color w:val="auto"/>
          <w:sz w:val="22"/>
          <w:szCs w:val="22"/>
        </w:rPr>
        <w:t>Cuando el interés general, propio de la función pública, entre en conflicto con un interés particular y directo del servidor público deberá declararse impedido. </w:t>
      </w:r>
    </w:p>
    <w:p w14:paraId="359A548F" w14:textId="53DBF12B" w:rsidR="0052506F" w:rsidRPr="00AC3EBB" w:rsidRDefault="0052506F" w:rsidP="00AC3EBB">
      <w:pPr>
        <w:pStyle w:val="Default"/>
        <w:jc w:val="both"/>
        <w:rPr>
          <w:color w:val="auto"/>
          <w:sz w:val="22"/>
          <w:szCs w:val="22"/>
        </w:rPr>
      </w:pPr>
      <w:bookmarkStart w:id="122" w:name="_Toc49431334"/>
      <w:bookmarkStart w:id="123" w:name="_Toc49431599"/>
      <w:bookmarkStart w:id="124" w:name="_Toc49435293"/>
      <w:bookmarkStart w:id="125" w:name="_Toc49436007"/>
      <w:bookmarkStart w:id="126" w:name="_Toc49440368"/>
      <w:bookmarkStart w:id="127" w:name="_Toc49440396"/>
      <w:bookmarkStart w:id="128" w:name="_Toc49441609"/>
      <w:bookmarkStart w:id="129" w:name="_Toc49441860"/>
      <w:bookmarkStart w:id="130" w:name="_Toc49441975"/>
      <w:bookmarkStart w:id="131" w:name="_Toc49442126"/>
      <w:bookmarkStart w:id="132" w:name="_Toc49442293"/>
      <w:bookmarkEnd w:id="111"/>
      <w:bookmarkEnd w:id="112"/>
      <w:bookmarkEnd w:id="113"/>
      <w:bookmarkEnd w:id="114"/>
      <w:bookmarkEnd w:id="115"/>
      <w:bookmarkEnd w:id="116"/>
      <w:bookmarkEnd w:id="117"/>
      <w:bookmarkEnd w:id="118"/>
      <w:bookmarkEnd w:id="119"/>
      <w:bookmarkEnd w:id="120"/>
      <w:bookmarkEnd w:id="121"/>
      <w:r w:rsidRPr="00AC3EBB">
        <w:rPr>
          <w:color w:val="auto"/>
          <w:sz w:val="22"/>
          <w:szCs w:val="22"/>
        </w:rPr>
        <w:t>Los conflictos de intereses para los servidores públicos se encuentran regulados en la Constitución Política y en la ley</w:t>
      </w:r>
      <w:bookmarkStart w:id="133" w:name="_Toc49441861"/>
      <w:bookmarkStart w:id="134" w:name="_Toc49442294"/>
      <w:bookmarkEnd w:id="122"/>
      <w:bookmarkEnd w:id="123"/>
      <w:bookmarkEnd w:id="124"/>
      <w:bookmarkEnd w:id="125"/>
      <w:bookmarkEnd w:id="126"/>
      <w:bookmarkEnd w:id="127"/>
      <w:bookmarkEnd w:id="128"/>
      <w:bookmarkEnd w:id="129"/>
      <w:bookmarkEnd w:id="130"/>
      <w:bookmarkEnd w:id="131"/>
      <w:bookmarkEnd w:id="132"/>
      <w:r w:rsidRPr="00AC3EBB">
        <w:rPr>
          <w:color w:val="auto"/>
          <w:sz w:val="22"/>
          <w:szCs w:val="22"/>
        </w:rPr>
        <w:t xml:space="preserve">, por lo cual se recomienda consultar las normas que más adelante se indican. </w:t>
      </w:r>
    </w:p>
    <w:p w14:paraId="37BFDD55" w14:textId="4DDBD53C" w:rsidR="00AC3EBB" w:rsidRDefault="00AC3EBB" w:rsidP="00AC3EBB"/>
    <w:p w14:paraId="05904933" w14:textId="461CEC89" w:rsidR="00AC3EBB" w:rsidRDefault="00AC3EBB" w:rsidP="00AC3EBB"/>
    <w:p w14:paraId="5EAB215A" w14:textId="77777777" w:rsidR="00A426A5" w:rsidRPr="00AC3EBB" w:rsidRDefault="00A426A5" w:rsidP="00AC3EBB"/>
    <w:p w14:paraId="7CAAD214" w14:textId="77777777" w:rsidR="0052506F" w:rsidRPr="00AC3EBB" w:rsidRDefault="0052506F" w:rsidP="00AC3EBB">
      <w:pPr>
        <w:spacing w:after="160" w:line="259" w:lineRule="auto"/>
        <w:jc w:val="both"/>
        <w:outlineLvl w:val="0"/>
        <w:rPr>
          <w:rFonts w:ascii="Arial" w:hAnsi="Arial" w:cs="Arial"/>
          <w:b/>
          <w:bCs/>
          <w:sz w:val="22"/>
          <w:szCs w:val="22"/>
        </w:rPr>
      </w:pPr>
      <w:bookmarkStart w:id="135" w:name="_Toc97060118"/>
      <w:r w:rsidRPr="00AC3EBB">
        <w:rPr>
          <w:rFonts w:ascii="Arial" w:hAnsi="Arial" w:cs="Arial"/>
          <w:b/>
          <w:bCs/>
          <w:sz w:val="22"/>
          <w:szCs w:val="22"/>
        </w:rPr>
        <w:t>ELEMENTOS DEL CONFLICTO DE INTERÉS</w:t>
      </w:r>
      <w:bookmarkEnd w:id="133"/>
      <w:bookmarkEnd w:id="134"/>
      <w:bookmarkEnd w:id="135"/>
    </w:p>
    <w:p w14:paraId="404A4B31" w14:textId="77777777" w:rsidR="0052506F" w:rsidRPr="001525E5" w:rsidRDefault="0052506F" w:rsidP="0052506F">
      <w:pPr>
        <w:autoSpaceDE w:val="0"/>
        <w:autoSpaceDN w:val="0"/>
        <w:adjustRightInd w:val="0"/>
        <w:rPr>
          <w:rFonts w:ascii="Arial" w:hAnsi="Arial" w:cs="Arial"/>
          <w:sz w:val="22"/>
          <w:szCs w:val="22"/>
        </w:rPr>
      </w:pPr>
    </w:p>
    <w:p w14:paraId="7D336F70" w14:textId="77777777" w:rsidR="0052506F" w:rsidRPr="001525E5" w:rsidRDefault="0052506F" w:rsidP="0052506F">
      <w:pPr>
        <w:pStyle w:val="Prrafodelista"/>
        <w:numPr>
          <w:ilvl w:val="0"/>
          <w:numId w:val="29"/>
        </w:numPr>
        <w:spacing w:after="160" w:line="259" w:lineRule="auto"/>
        <w:jc w:val="both"/>
        <w:rPr>
          <w:rFonts w:ascii="Arial" w:hAnsi="Arial" w:cs="Arial"/>
          <w:sz w:val="22"/>
          <w:szCs w:val="22"/>
        </w:rPr>
      </w:pPr>
      <w:r>
        <w:rPr>
          <w:rFonts w:ascii="Arial" w:hAnsi="Arial" w:cs="Arial"/>
          <w:sz w:val="22"/>
          <w:szCs w:val="22"/>
        </w:rPr>
        <w:t xml:space="preserve">Cuando además del interés concreto y propio de la función pública en un asunto determinado, se posea </w:t>
      </w:r>
      <w:r w:rsidRPr="001525E5">
        <w:rPr>
          <w:rFonts w:ascii="Arial" w:hAnsi="Arial" w:cs="Arial"/>
          <w:sz w:val="22"/>
          <w:szCs w:val="22"/>
        </w:rPr>
        <w:t xml:space="preserve">un interés particular y directo sobre la regulación, gestión, control o decisión del </w:t>
      </w:r>
      <w:r>
        <w:rPr>
          <w:rFonts w:ascii="Arial" w:hAnsi="Arial" w:cs="Arial"/>
          <w:sz w:val="22"/>
          <w:szCs w:val="22"/>
        </w:rPr>
        <w:t xml:space="preserve">mismo </w:t>
      </w:r>
      <w:r w:rsidRPr="001525E5">
        <w:rPr>
          <w:rFonts w:ascii="Arial" w:hAnsi="Arial" w:cs="Arial"/>
          <w:sz w:val="22"/>
          <w:szCs w:val="22"/>
        </w:rPr>
        <w:t>asunto.</w:t>
      </w:r>
    </w:p>
    <w:p w14:paraId="4A9B4B4D" w14:textId="094767C9" w:rsidR="0052506F" w:rsidRDefault="0052506F" w:rsidP="00F24DEF">
      <w:pPr>
        <w:pStyle w:val="Prrafodelista"/>
        <w:numPr>
          <w:ilvl w:val="0"/>
          <w:numId w:val="29"/>
        </w:numPr>
        <w:spacing w:after="160" w:line="259" w:lineRule="auto"/>
        <w:jc w:val="both"/>
        <w:rPr>
          <w:rFonts w:ascii="Arial" w:hAnsi="Arial" w:cs="Arial"/>
          <w:sz w:val="22"/>
          <w:szCs w:val="22"/>
        </w:rPr>
      </w:pPr>
      <w:r w:rsidRPr="001525E5">
        <w:rPr>
          <w:rFonts w:ascii="Arial" w:hAnsi="Arial" w:cs="Arial"/>
          <w:sz w:val="22"/>
          <w:szCs w:val="22"/>
        </w:rPr>
        <w:t xml:space="preserve">Que, </w:t>
      </w:r>
      <w:r>
        <w:rPr>
          <w:rFonts w:ascii="Arial" w:hAnsi="Arial" w:cs="Arial"/>
          <w:sz w:val="22"/>
          <w:szCs w:val="22"/>
        </w:rPr>
        <w:t>estando en dicha situación</w:t>
      </w:r>
      <w:r w:rsidRPr="001525E5">
        <w:rPr>
          <w:rFonts w:ascii="Arial" w:hAnsi="Arial" w:cs="Arial"/>
          <w:sz w:val="22"/>
          <w:szCs w:val="22"/>
        </w:rPr>
        <w:t xml:space="preserve">, </w:t>
      </w:r>
      <w:r>
        <w:rPr>
          <w:rFonts w:ascii="Arial" w:hAnsi="Arial" w:cs="Arial"/>
          <w:sz w:val="22"/>
          <w:szCs w:val="22"/>
        </w:rPr>
        <w:t xml:space="preserve">le corresponda </w:t>
      </w:r>
      <w:r w:rsidRPr="001525E5">
        <w:rPr>
          <w:rFonts w:ascii="Arial" w:hAnsi="Arial" w:cs="Arial"/>
          <w:sz w:val="22"/>
          <w:szCs w:val="22"/>
        </w:rPr>
        <w:t>interven</w:t>
      </w:r>
      <w:r>
        <w:rPr>
          <w:rFonts w:ascii="Arial" w:hAnsi="Arial" w:cs="Arial"/>
          <w:sz w:val="22"/>
          <w:szCs w:val="22"/>
        </w:rPr>
        <w:t xml:space="preserve">ir </w:t>
      </w:r>
      <w:r w:rsidRPr="001525E5">
        <w:rPr>
          <w:rFonts w:ascii="Arial" w:hAnsi="Arial" w:cs="Arial"/>
          <w:sz w:val="22"/>
          <w:szCs w:val="22"/>
        </w:rPr>
        <w:t>o act</w:t>
      </w:r>
      <w:r>
        <w:rPr>
          <w:rFonts w:ascii="Arial" w:hAnsi="Arial" w:cs="Arial"/>
          <w:sz w:val="22"/>
          <w:szCs w:val="22"/>
        </w:rPr>
        <w:t>uar</w:t>
      </w:r>
      <w:r w:rsidRPr="001525E5">
        <w:rPr>
          <w:rFonts w:ascii="Arial" w:hAnsi="Arial" w:cs="Arial"/>
          <w:sz w:val="22"/>
          <w:szCs w:val="22"/>
        </w:rPr>
        <w:t xml:space="preserve"> en su condición de servidor público o contratista conforme a lo regulado en la normativa vigente.</w:t>
      </w:r>
    </w:p>
    <w:p w14:paraId="13654C56" w14:textId="3B2259C9" w:rsidR="00AC3EBB" w:rsidRDefault="00AC3EBB" w:rsidP="00AC3EBB">
      <w:pPr>
        <w:pStyle w:val="Prrafodelista"/>
        <w:spacing w:after="160" w:line="259" w:lineRule="auto"/>
        <w:jc w:val="both"/>
        <w:rPr>
          <w:rFonts w:ascii="Arial" w:hAnsi="Arial" w:cs="Arial"/>
          <w:sz w:val="22"/>
          <w:szCs w:val="22"/>
        </w:rPr>
      </w:pPr>
    </w:p>
    <w:p w14:paraId="2FDB4F82" w14:textId="77777777" w:rsidR="00A426A5" w:rsidRPr="00F24DEF" w:rsidRDefault="00A426A5" w:rsidP="00AC3EBB">
      <w:pPr>
        <w:pStyle w:val="Prrafodelista"/>
        <w:spacing w:after="160" w:line="259" w:lineRule="auto"/>
        <w:jc w:val="both"/>
        <w:rPr>
          <w:rFonts w:ascii="Arial" w:hAnsi="Arial" w:cs="Arial"/>
          <w:sz w:val="22"/>
          <w:szCs w:val="22"/>
        </w:rPr>
      </w:pPr>
    </w:p>
    <w:p w14:paraId="42A49E9E" w14:textId="77777777" w:rsidR="0052506F" w:rsidRPr="00AC3EBB" w:rsidRDefault="0052506F" w:rsidP="00AC3EBB">
      <w:pPr>
        <w:spacing w:after="160" w:line="259" w:lineRule="auto"/>
        <w:jc w:val="both"/>
        <w:outlineLvl w:val="0"/>
        <w:rPr>
          <w:rFonts w:ascii="Arial" w:hAnsi="Arial" w:cs="Arial"/>
          <w:b/>
          <w:bCs/>
          <w:sz w:val="22"/>
          <w:szCs w:val="22"/>
        </w:rPr>
      </w:pPr>
      <w:bookmarkStart w:id="136" w:name="_Toc49441862"/>
      <w:bookmarkStart w:id="137" w:name="_Toc49442295"/>
      <w:bookmarkStart w:id="138" w:name="_Toc97060119"/>
      <w:r w:rsidRPr="00AC3EBB">
        <w:rPr>
          <w:rFonts w:ascii="Arial" w:hAnsi="Arial" w:cs="Arial"/>
          <w:b/>
          <w:bCs/>
          <w:sz w:val="22"/>
          <w:szCs w:val="22"/>
        </w:rPr>
        <w:t>TIPOS DE CONFLICTO DE INTERÉS</w:t>
      </w:r>
      <w:bookmarkEnd w:id="136"/>
      <w:bookmarkEnd w:id="137"/>
      <w:bookmarkEnd w:id="138"/>
      <w:r w:rsidRPr="00AC3EBB">
        <w:rPr>
          <w:rFonts w:ascii="Arial" w:hAnsi="Arial" w:cs="Arial"/>
          <w:b/>
          <w:bCs/>
          <w:sz w:val="22"/>
          <w:szCs w:val="22"/>
        </w:rPr>
        <w:t xml:space="preserve"> </w:t>
      </w:r>
    </w:p>
    <w:p w14:paraId="4065DE7A" w14:textId="77777777" w:rsidR="0052506F" w:rsidRPr="001525E5" w:rsidRDefault="0052506F" w:rsidP="0052506F">
      <w:pPr>
        <w:shd w:val="clear" w:color="auto" w:fill="FFFFFF"/>
        <w:jc w:val="both"/>
        <w:rPr>
          <w:rFonts w:ascii="Arial" w:hAnsi="Arial" w:cs="Arial"/>
          <w:sz w:val="22"/>
          <w:szCs w:val="22"/>
        </w:rPr>
      </w:pPr>
    </w:p>
    <w:p w14:paraId="1F14C850" w14:textId="77777777" w:rsidR="0052506F" w:rsidRPr="001525E5" w:rsidRDefault="0052506F" w:rsidP="0052506F">
      <w:pPr>
        <w:pStyle w:val="Prrafodelista"/>
        <w:numPr>
          <w:ilvl w:val="0"/>
          <w:numId w:val="28"/>
        </w:numPr>
        <w:shd w:val="clear" w:color="auto" w:fill="FFFFFF"/>
        <w:spacing w:after="165"/>
        <w:jc w:val="both"/>
        <w:rPr>
          <w:rFonts w:ascii="Arial" w:hAnsi="Arial" w:cs="Arial"/>
          <w:sz w:val="22"/>
          <w:szCs w:val="22"/>
        </w:rPr>
      </w:pPr>
      <w:r w:rsidRPr="001525E5">
        <w:rPr>
          <w:rFonts w:ascii="Arial" w:hAnsi="Arial" w:cs="Arial"/>
          <w:b/>
          <w:bCs/>
          <w:sz w:val="22"/>
          <w:szCs w:val="22"/>
        </w:rPr>
        <w:t>REAL</w:t>
      </w:r>
      <w:r w:rsidRPr="001525E5">
        <w:rPr>
          <w:rFonts w:ascii="Arial" w:hAnsi="Arial" w:cs="Arial"/>
          <w:sz w:val="22"/>
          <w:szCs w:val="22"/>
        </w:rPr>
        <w:t>: cuando el servidor ya se encuentra en una situación en la que debe tomar una decisión, pero, en el marco de esta, existe un interés particular que podría influir en sus obligaciones como servidor público. Por ello, se puede decir que este tipo de conflicto son riesgos actuales.</w:t>
      </w:r>
    </w:p>
    <w:p w14:paraId="7B555E4E" w14:textId="77777777" w:rsidR="0052506F" w:rsidRPr="001525E5" w:rsidRDefault="0052506F" w:rsidP="0052506F">
      <w:pPr>
        <w:pStyle w:val="Prrafodelista"/>
        <w:shd w:val="clear" w:color="auto" w:fill="FFFFFF"/>
        <w:spacing w:after="165"/>
        <w:jc w:val="both"/>
        <w:rPr>
          <w:rFonts w:ascii="Arial" w:hAnsi="Arial" w:cs="Arial"/>
          <w:sz w:val="22"/>
          <w:szCs w:val="22"/>
        </w:rPr>
      </w:pPr>
    </w:p>
    <w:p w14:paraId="150FCDD9" w14:textId="77777777" w:rsidR="0052506F" w:rsidRPr="001525E5" w:rsidRDefault="0052506F" w:rsidP="0052506F">
      <w:pPr>
        <w:pStyle w:val="Prrafodelista"/>
        <w:numPr>
          <w:ilvl w:val="0"/>
          <w:numId w:val="28"/>
        </w:numPr>
        <w:shd w:val="clear" w:color="auto" w:fill="FFFFFF"/>
        <w:spacing w:after="165"/>
        <w:jc w:val="both"/>
        <w:rPr>
          <w:rFonts w:ascii="Arial" w:hAnsi="Arial" w:cs="Arial"/>
          <w:sz w:val="22"/>
          <w:szCs w:val="22"/>
        </w:rPr>
      </w:pPr>
      <w:r w:rsidRPr="001525E5">
        <w:rPr>
          <w:rFonts w:ascii="Arial" w:hAnsi="Arial" w:cs="Arial"/>
          <w:b/>
          <w:bCs/>
          <w:sz w:val="22"/>
          <w:szCs w:val="22"/>
        </w:rPr>
        <w:t>POTENCIAL:</w:t>
      </w:r>
      <w:r w:rsidRPr="001525E5">
        <w:rPr>
          <w:rFonts w:ascii="Arial" w:hAnsi="Arial" w:cs="Arial"/>
          <w:sz w:val="22"/>
          <w:szCs w:val="22"/>
        </w:rPr>
        <w:t xml:space="preserve"> cuando el servidor tiene un interés particular que podría influir en sus obligaciones como servidor público, pero aún no se encuentra en aquella situación en la que debe tomar una decisión. No obstante, esta situación podría producirse en el futuro.</w:t>
      </w:r>
    </w:p>
    <w:p w14:paraId="1A58CCE2" w14:textId="77777777" w:rsidR="0052506F" w:rsidRPr="001525E5" w:rsidRDefault="0052506F" w:rsidP="0052506F">
      <w:pPr>
        <w:pStyle w:val="Prrafodelista"/>
        <w:rPr>
          <w:rFonts w:ascii="Arial" w:hAnsi="Arial" w:cs="Arial"/>
          <w:sz w:val="22"/>
          <w:szCs w:val="22"/>
        </w:rPr>
      </w:pPr>
    </w:p>
    <w:p w14:paraId="5BB8C5C7" w14:textId="7FE5AF3A" w:rsidR="0052506F" w:rsidRDefault="0052506F" w:rsidP="0052506F">
      <w:pPr>
        <w:pStyle w:val="Prrafodelista"/>
        <w:numPr>
          <w:ilvl w:val="0"/>
          <w:numId w:val="28"/>
        </w:numPr>
        <w:shd w:val="clear" w:color="auto" w:fill="FFFFFF"/>
        <w:spacing w:after="165"/>
        <w:jc w:val="both"/>
        <w:rPr>
          <w:rFonts w:ascii="Arial" w:hAnsi="Arial" w:cs="Arial"/>
          <w:sz w:val="22"/>
          <w:szCs w:val="22"/>
        </w:rPr>
      </w:pPr>
      <w:r w:rsidRPr="001525E5">
        <w:rPr>
          <w:rFonts w:ascii="Arial" w:hAnsi="Arial" w:cs="Arial"/>
          <w:b/>
          <w:bCs/>
          <w:sz w:val="22"/>
          <w:szCs w:val="22"/>
        </w:rPr>
        <w:t>APARENTE:</w:t>
      </w:r>
      <w:r w:rsidRPr="001525E5">
        <w:rPr>
          <w:rFonts w:ascii="Arial" w:hAnsi="Arial" w:cs="Arial"/>
          <w:sz w:val="22"/>
          <w:szCs w:val="22"/>
        </w:rPr>
        <w:t xml:space="preserve"> cuando el servidor público no tiene un interés privado, pero alguien podría llegar a concluir, aunque sea de manera tentativa, que sí lo tiene. Una forma práctica de identificar si existe un conflicto de intereses aparente es porque el servidor puede ofrecer toda la información necesaria para demostrar que dicho conflicto no es ni real ni potencial.</w:t>
      </w:r>
    </w:p>
    <w:p w14:paraId="35AEA6DF" w14:textId="77777777" w:rsidR="00AC3EBB" w:rsidRPr="00AC3EBB" w:rsidRDefault="00AC3EBB" w:rsidP="00AC3EBB">
      <w:pPr>
        <w:pStyle w:val="Prrafodelista"/>
        <w:rPr>
          <w:rFonts w:ascii="Arial" w:hAnsi="Arial" w:cs="Arial"/>
          <w:sz w:val="22"/>
          <w:szCs w:val="22"/>
        </w:rPr>
      </w:pPr>
    </w:p>
    <w:p w14:paraId="29802F98" w14:textId="77777777" w:rsidR="00AC3EBB" w:rsidRPr="001525E5" w:rsidRDefault="00AC3EBB" w:rsidP="00AC3EBB">
      <w:pPr>
        <w:pStyle w:val="Prrafodelista"/>
        <w:shd w:val="clear" w:color="auto" w:fill="FFFFFF"/>
        <w:spacing w:after="165"/>
        <w:jc w:val="both"/>
        <w:rPr>
          <w:rFonts w:ascii="Arial" w:hAnsi="Arial" w:cs="Arial"/>
          <w:sz w:val="22"/>
          <w:szCs w:val="22"/>
        </w:rPr>
      </w:pPr>
    </w:p>
    <w:p w14:paraId="5A884EAA" w14:textId="77777777" w:rsidR="0052506F" w:rsidRPr="00AC3EBB" w:rsidRDefault="0052506F" w:rsidP="00AC3EBB">
      <w:pPr>
        <w:spacing w:after="160" w:line="259" w:lineRule="auto"/>
        <w:jc w:val="both"/>
        <w:outlineLvl w:val="0"/>
        <w:rPr>
          <w:rFonts w:ascii="Arial" w:hAnsi="Arial" w:cs="Arial"/>
          <w:b/>
          <w:bCs/>
          <w:sz w:val="22"/>
          <w:szCs w:val="22"/>
        </w:rPr>
      </w:pPr>
      <w:bookmarkStart w:id="139" w:name="_Toc49441863"/>
      <w:bookmarkStart w:id="140" w:name="_Toc49442296"/>
      <w:bookmarkStart w:id="141" w:name="_Toc97060120"/>
      <w:r w:rsidRPr="00AC3EBB">
        <w:rPr>
          <w:rFonts w:ascii="Arial" w:hAnsi="Arial" w:cs="Arial"/>
          <w:b/>
          <w:bCs/>
          <w:sz w:val="22"/>
          <w:szCs w:val="22"/>
        </w:rPr>
        <w:t>CARACTERÍSTICAS DEL CONFLICTO DE INTERESES</w:t>
      </w:r>
      <w:bookmarkEnd w:id="139"/>
      <w:bookmarkEnd w:id="140"/>
      <w:bookmarkEnd w:id="141"/>
    </w:p>
    <w:p w14:paraId="3A3EB4C3" w14:textId="77777777" w:rsidR="0052506F" w:rsidRPr="001525E5" w:rsidRDefault="0052506F" w:rsidP="0052506F">
      <w:pPr>
        <w:shd w:val="clear" w:color="auto" w:fill="FFFFFF"/>
        <w:spacing w:after="165"/>
        <w:jc w:val="both"/>
        <w:rPr>
          <w:rFonts w:ascii="Arial" w:hAnsi="Arial" w:cs="Arial"/>
          <w:sz w:val="22"/>
          <w:szCs w:val="22"/>
        </w:rPr>
      </w:pPr>
      <w:r w:rsidRPr="001525E5">
        <w:rPr>
          <w:rFonts w:ascii="Arial" w:hAnsi="Arial" w:cs="Arial"/>
          <w:sz w:val="22"/>
          <w:szCs w:val="22"/>
        </w:rPr>
        <w:t>Las siguientes características pueden servir como guía para identificar una situación de conflicto de intereses, sin que la existencia de una limite a la configuración particular de alguna otra u otras:</w:t>
      </w:r>
    </w:p>
    <w:p w14:paraId="12A970FD" w14:textId="77777777" w:rsidR="0052506F" w:rsidRPr="00AC3EBB" w:rsidRDefault="0052506F" w:rsidP="00AC3EBB">
      <w:pPr>
        <w:pStyle w:val="Default"/>
        <w:numPr>
          <w:ilvl w:val="0"/>
          <w:numId w:val="48"/>
        </w:numPr>
        <w:jc w:val="both"/>
        <w:rPr>
          <w:color w:val="auto"/>
          <w:sz w:val="22"/>
          <w:szCs w:val="22"/>
        </w:rPr>
      </w:pPr>
      <w:bookmarkStart w:id="142" w:name="_Toc49441864"/>
      <w:bookmarkStart w:id="143" w:name="_Toc49441979"/>
      <w:bookmarkStart w:id="144" w:name="_Toc49442130"/>
      <w:bookmarkStart w:id="145" w:name="_Toc49442297"/>
      <w:r w:rsidRPr="00AC3EBB">
        <w:rPr>
          <w:color w:val="auto"/>
          <w:sz w:val="22"/>
          <w:szCs w:val="22"/>
        </w:rPr>
        <w:t>Implica una confrontación entre el deber público y los intereses privados del servidor, es decir, este tiene intereses personales que podrían influenciar negativamente sobre el desempeño de sus deberes y responsabilidades.</w:t>
      </w:r>
      <w:bookmarkEnd w:id="142"/>
      <w:bookmarkEnd w:id="143"/>
      <w:bookmarkEnd w:id="144"/>
      <w:bookmarkEnd w:id="145"/>
    </w:p>
    <w:p w14:paraId="09604CB7" w14:textId="77777777" w:rsidR="0052506F" w:rsidRPr="00AC3EBB" w:rsidRDefault="0052506F" w:rsidP="00AC3EBB">
      <w:pPr>
        <w:pStyle w:val="Default"/>
        <w:numPr>
          <w:ilvl w:val="0"/>
          <w:numId w:val="48"/>
        </w:numPr>
        <w:jc w:val="both"/>
        <w:rPr>
          <w:color w:val="auto"/>
          <w:sz w:val="22"/>
          <w:szCs w:val="22"/>
        </w:rPr>
      </w:pPr>
      <w:bookmarkStart w:id="146" w:name="_Toc49441865"/>
      <w:bookmarkStart w:id="147" w:name="_Toc49441980"/>
      <w:bookmarkStart w:id="148" w:name="_Toc49442131"/>
      <w:bookmarkStart w:id="149" w:name="_Toc49442298"/>
      <w:r w:rsidRPr="00AC3EBB">
        <w:rPr>
          <w:color w:val="auto"/>
          <w:sz w:val="22"/>
          <w:szCs w:val="22"/>
        </w:rPr>
        <w:t>Son inevitables y no se pueden prohibir, ya que por ejemplo, todo servidor público tiene familiares y amigos que eventualmente podrían tener relación con las decisiones o acciones de su trabajo.</w:t>
      </w:r>
      <w:bookmarkEnd w:id="146"/>
      <w:bookmarkEnd w:id="147"/>
      <w:bookmarkEnd w:id="148"/>
      <w:bookmarkEnd w:id="149"/>
    </w:p>
    <w:p w14:paraId="4E6BC1CD" w14:textId="77777777" w:rsidR="0052506F" w:rsidRPr="00AC3EBB" w:rsidRDefault="0052506F" w:rsidP="00AC3EBB">
      <w:pPr>
        <w:pStyle w:val="Default"/>
        <w:numPr>
          <w:ilvl w:val="0"/>
          <w:numId w:val="48"/>
        </w:numPr>
        <w:jc w:val="both"/>
        <w:rPr>
          <w:color w:val="auto"/>
          <w:sz w:val="22"/>
          <w:szCs w:val="22"/>
        </w:rPr>
      </w:pPr>
      <w:bookmarkStart w:id="150" w:name="_Toc49441866"/>
      <w:bookmarkStart w:id="151" w:name="_Toc49441981"/>
      <w:bookmarkStart w:id="152" w:name="_Toc49442132"/>
      <w:bookmarkStart w:id="153" w:name="_Toc49442299"/>
      <w:r w:rsidRPr="00AC3EBB">
        <w:rPr>
          <w:color w:val="auto"/>
          <w:sz w:val="22"/>
          <w:szCs w:val="22"/>
        </w:rPr>
        <w:t>Pueden ser detectados, informados y desarticulados voluntariamente, antes que, con ocasión de su existencia, se provoquen irregularidades o corrupción.</w:t>
      </w:r>
      <w:bookmarkEnd w:id="150"/>
      <w:bookmarkEnd w:id="151"/>
      <w:bookmarkEnd w:id="152"/>
      <w:bookmarkEnd w:id="153"/>
    </w:p>
    <w:p w14:paraId="16F6AD97" w14:textId="77777777" w:rsidR="0052506F" w:rsidRPr="00AC3EBB" w:rsidRDefault="0052506F" w:rsidP="00AC3EBB">
      <w:pPr>
        <w:pStyle w:val="Default"/>
        <w:numPr>
          <w:ilvl w:val="0"/>
          <w:numId w:val="48"/>
        </w:numPr>
        <w:jc w:val="both"/>
        <w:rPr>
          <w:color w:val="auto"/>
          <w:sz w:val="22"/>
          <w:szCs w:val="22"/>
        </w:rPr>
      </w:pPr>
      <w:bookmarkStart w:id="154" w:name="_Toc49441867"/>
      <w:bookmarkStart w:id="155" w:name="_Toc49441982"/>
      <w:bookmarkStart w:id="156" w:name="_Toc49442133"/>
      <w:bookmarkStart w:id="157" w:name="_Toc49442300"/>
      <w:r w:rsidRPr="00AC3EBB">
        <w:rPr>
          <w:color w:val="auto"/>
          <w:sz w:val="22"/>
          <w:szCs w:val="22"/>
        </w:rPr>
        <w:t>Mediante la identificación y declaración se busca preservar la independencia de criterio y el principio de equidad de quien ejerce una función pública, para evitar que el interés particular afecte la realización del fin al que debe estar destinada la actividad del Estado.</w:t>
      </w:r>
      <w:bookmarkEnd w:id="154"/>
      <w:bookmarkEnd w:id="155"/>
      <w:bookmarkEnd w:id="156"/>
      <w:bookmarkEnd w:id="157"/>
    </w:p>
    <w:p w14:paraId="106E44B6" w14:textId="77777777" w:rsidR="0052506F" w:rsidRPr="00AC3EBB" w:rsidRDefault="0052506F" w:rsidP="00AC3EBB">
      <w:pPr>
        <w:pStyle w:val="Default"/>
        <w:numPr>
          <w:ilvl w:val="0"/>
          <w:numId w:val="48"/>
        </w:numPr>
        <w:jc w:val="both"/>
        <w:rPr>
          <w:color w:val="auto"/>
          <w:sz w:val="22"/>
          <w:szCs w:val="22"/>
        </w:rPr>
      </w:pPr>
      <w:bookmarkStart w:id="158" w:name="_Toc49441868"/>
      <w:bookmarkStart w:id="159" w:name="_Toc49441983"/>
      <w:bookmarkStart w:id="160" w:name="_Toc49442134"/>
      <w:bookmarkStart w:id="161" w:name="_Toc49442301"/>
      <w:r w:rsidRPr="00AC3EBB">
        <w:rPr>
          <w:color w:val="auto"/>
          <w:sz w:val="22"/>
          <w:szCs w:val="22"/>
        </w:rPr>
        <w:t>Se puede constituir en un riesgo de corrupción y, en caso de que se materialice, generar ocurrencia de actuaciones fraudulentas o corruptas.</w:t>
      </w:r>
      <w:bookmarkEnd w:id="158"/>
      <w:bookmarkEnd w:id="159"/>
      <w:bookmarkEnd w:id="160"/>
      <w:bookmarkEnd w:id="161"/>
    </w:p>
    <w:p w14:paraId="714EBF33" w14:textId="77777777" w:rsidR="0052506F" w:rsidRPr="00AC3EBB" w:rsidRDefault="0052506F" w:rsidP="00AC3EBB">
      <w:pPr>
        <w:pStyle w:val="Default"/>
        <w:numPr>
          <w:ilvl w:val="0"/>
          <w:numId w:val="48"/>
        </w:numPr>
        <w:jc w:val="both"/>
        <w:rPr>
          <w:color w:val="auto"/>
          <w:sz w:val="22"/>
          <w:szCs w:val="22"/>
        </w:rPr>
      </w:pPr>
      <w:bookmarkStart w:id="162" w:name="_Toc49441869"/>
      <w:bookmarkStart w:id="163" w:name="_Toc49441984"/>
      <w:bookmarkStart w:id="164" w:name="_Toc49442135"/>
      <w:bookmarkStart w:id="165" w:name="_Toc49442302"/>
      <w:r w:rsidRPr="00AC3EBB">
        <w:rPr>
          <w:color w:val="auto"/>
          <w:sz w:val="22"/>
          <w:szCs w:val="22"/>
        </w:rPr>
        <w:t>Afecta la imagen de transparencia y el normal funcionamiento de la administración pública.</w:t>
      </w:r>
      <w:bookmarkEnd w:id="162"/>
      <w:bookmarkEnd w:id="163"/>
      <w:bookmarkEnd w:id="164"/>
      <w:bookmarkEnd w:id="165"/>
    </w:p>
    <w:p w14:paraId="7509F37F" w14:textId="77777777" w:rsidR="0052506F" w:rsidRPr="001525E5" w:rsidRDefault="0052506F" w:rsidP="0052506F"/>
    <w:p w14:paraId="19CF459A" w14:textId="77777777" w:rsidR="0052506F" w:rsidRPr="001525E5" w:rsidRDefault="0052506F" w:rsidP="0052506F"/>
    <w:p w14:paraId="3FADDF2A" w14:textId="77777777" w:rsidR="0052506F" w:rsidRPr="00AC3EBB" w:rsidRDefault="0052506F" w:rsidP="00AC3EBB">
      <w:pPr>
        <w:spacing w:after="160" w:line="259" w:lineRule="auto"/>
        <w:jc w:val="both"/>
        <w:outlineLvl w:val="0"/>
        <w:rPr>
          <w:rFonts w:ascii="Arial" w:hAnsi="Arial" w:cs="Arial"/>
          <w:b/>
          <w:bCs/>
          <w:sz w:val="22"/>
          <w:szCs w:val="22"/>
        </w:rPr>
      </w:pPr>
      <w:bookmarkStart w:id="166" w:name="_Toc49441870"/>
      <w:bookmarkStart w:id="167" w:name="_Toc49442303"/>
      <w:bookmarkStart w:id="168" w:name="_Toc97060121"/>
      <w:r w:rsidRPr="00AC3EBB">
        <w:rPr>
          <w:rFonts w:ascii="Arial" w:hAnsi="Arial" w:cs="Arial"/>
          <w:b/>
          <w:bCs/>
          <w:sz w:val="22"/>
          <w:szCs w:val="22"/>
        </w:rPr>
        <w:t>IDENTIFICACIÓN DEL CONFLICTO DE INTERESES SEGÚN LA NORMATIVA COLOMBIANA</w:t>
      </w:r>
      <w:bookmarkEnd w:id="166"/>
      <w:bookmarkEnd w:id="167"/>
      <w:bookmarkEnd w:id="168"/>
    </w:p>
    <w:p w14:paraId="0C572D45" w14:textId="77777777" w:rsidR="0052506F" w:rsidRPr="001525E5" w:rsidRDefault="0052506F" w:rsidP="0052506F"/>
    <w:p w14:paraId="07706FD6" w14:textId="77777777" w:rsidR="0052506F" w:rsidRPr="001525E5" w:rsidRDefault="0052506F" w:rsidP="0052506F">
      <w:pPr>
        <w:shd w:val="clear" w:color="auto" w:fill="FFFFFF"/>
        <w:spacing w:after="165"/>
        <w:jc w:val="both"/>
        <w:rPr>
          <w:rFonts w:ascii="Arial" w:hAnsi="Arial" w:cs="Arial"/>
          <w:sz w:val="22"/>
          <w:szCs w:val="22"/>
        </w:rPr>
      </w:pPr>
      <w:r w:rsidRPr="001525E5">
        <w:rPr>
          <w:rFonts w:ascii="Arial" w:hAnsi="Arial" w:cs="Arial"/>
          <w:sz w:val="22"/>
          <w:szCs w:val="22"/>
        </w:rPr>
        <w:t>En el marco jurídico colombiano se encuentran identificadas las actuaciones administrativas, disciplinarias y judiciales que se enmarcan en situaciones de conflicto de intereses ante los cuales se pueden ver avocados los servidores públicos. Razón por la cual para evitar incurrir en esa situación, los servidores públicos están en la obligación de declarar su impedimento para intervenir o tomar la decisión sobre la cual entran en conflicto.</w:t>
      </w:r>
    </w:p>
    <w:p w14:paraId="7F7F07F4" w14:textId="5F2C855B" w:rsidR="0052506F" w:rsidRDefault="0052506F" w:rsidP="0052506F">
      <w:pPr>
        <w:shd w:val="clear" w:color="auto" w:fill="FFFFFF"/>
        <w:spacing w:after="165"/>
        <w:jc w:val="both"/>
        <w:rPr>
          <w:rFonts w:ascii="Arial" w:hAnsi="Arial" w:cs="Arial"/>
          <w:sz w:val="22"/>
          <w:szCs w:val="22"/>
        </w:rPr>
      </w:pPr>
      <w:r w:rsidRPr="001525E5">
        <w:rPr>
          <w:rFonts w:ascii="Arial" w:hAnsi="Arial" w:cs="Arial"/>
          <w:sz w:val="22"/>
          <w:szCs w:val="22"/>
        </w:rPr>
        <w:t xml:space="preserve">A continuación, se presenta una clasificación por tipo del conflicto de interés que ayuda a aclarar las diferentes situaciones en las que puede estar inmerso un servidor público, contratista, miembro o ex miembro de </w:t>
      </w:r>
      <w:r>
        <w:rPr>
          <w:rFonts w:ascii="Arial" w:hAnsi="Arial" w:cs="Arial"/>
          <w:sz w:val="22"/>
          <w:szCs w:val="22"/>
        </w:rPr>
        <w:t>J</w:t>
      </w:r>
      <w:r w:rsidRPr="001525E5">
        <w:rPr>
          <w:rFonts w:ascii="Arial" w:hAnsi="Arial" w:cs="Arial"/>
          <w:sz w:val="22"/>
          <w:szCs w:val="22"/>
        </w:rPr>
        <w:t xml:space="preserve">unta </w:t>
      </w:r>
      <w:r>
        <w:rPr>
          <w:rFonts w:ascii="Arial" w:hAnsi="Arial" w:cs="Arial"/>
          <w:sz w:val="22"/>
          <w:szCs w:val="22"/>
        </w:rPr>
        <w:t>D</w:t>
      </w:r>
      <w:r w:rsidRPr="001525E5">
        <w:rPr>
          <w:rFonts w:ascii="Arial" w:hAnsi="Arial" w:cs="Arial"/>
          <w:sz w:val="22"/>
          <w:szCs w:val="22"/>
        </w:rPr>
        <w:t>irectiva o exfuncionario.</w:t>
      </w:r>
    </w:p>
    <w:p w14:paraId="4A04E56D" w14:textId="114D50C4" w:rsidR="00A426A5" w:rsidRDefault="00A426A5" w:rsidP="0052506F">
      <w:pPr>
        <w:shd w:val="clear" w:color="auto" w:fill="FFFFFF"/>
        <w:spacing w:after="165"/>
        <w:jc w:val="both"/>
        <w:rPr>
          <w:rFonts w:ascii="Arial" w:hAnsi="Arial" w:cs="Arial"/>
          <w:sz w:val="22"/>
          <w:szCs w:val="22"/>
        </w:rPr>
      </w:pPr>
    </w:p>
    <w:p w14:paraId="5E201B56" w14:textId="77777777" w:rsidR="00A426A5" w:rsidRPr="001525E5" w:rsidRDefault="00A426A5" w:rsidP="0052506F">
      <w:pPr>
        <w:shd w:val="clear" w:color="auto" w:fill="FFFFFF"/>
        <w:spacing w:after="165"/>
        <w:jc w:val="both"/>
        <w:rPr>
          <w:rFonts w:ascii="Arial" w:hAnsi="Arial"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2694"/>
        <w:gridCol w:w="2835"/>
        <w:gridCol w:w="1847"/>
      </w:tblGrid>
      <w:tr w:rsidR="0052506F" w:rsidRPr="00C307EE" w14:paraId="0E7C1A5B" w14:textId="77777777" w:rsidTr="00837260">
        <w:trPr>
          <w:trHeight w:val="706"/>
        </w:trPr>
        <w:tc>
          <w:tcPr>
            <w:tcW w:w="1696" w:type="dxa"/>
            <w:shd w:val="clear" w:color="auto" w:fill="F4B083"/>
          </w:tcPr>
          <w:p w14:paraId="47612A14" w14:textId="77777777" w:rsidR="0052506F" w:rsidRPr="00C307EE" w:rsidRDefault="0052506F" w:rsidP="00837260">
            <w:pPr>
              <w:pStyle w:val="TableParagraph"/>
              <w:spacing w:before="169"/>
              <w:ind w:left="88" w:right="77"/>
              <w:jc w:val="center"/>
              <w:rPr>
                <w:b/>
                <w:sz w:val="18"/>
                <w:szCs w:val="18"/>
              </w:rPr>
            </w:pPr>
            <w:r w:rsidRPr="00C307EE">
              <w:rPr>
                <w:b/>
                <w:sz w:val="18"/>
                <w:szCs w:val="18"/>
              </w:rPr>
              <w:t>Tipo</w:t>
            </w:r>
          </w:p>
        </w:tc>
        <w:tc>
          <w:tcPr>
            <w:tcW w:w="2694" w:type="dxa"/>
            <w:shd w:val="clear" w:color="auto" w:fill="F4B083"/>
          </w:tcPr>
          <w:p w14:paraId="759826A4" w14:textId="77777777" w:rsidR="0052506F" w:rsidRPr="00C307EE" w:rsidRDefault="0052506F" w:rsidP="00837260">
            <w:pPr>
              <w:pStyle w:val="TableParagraph"/>
              <w:spacing w:before="169"/>
              <w:ind w:left="849"/>
              <w:rPr>
                <w:b/>
                <w:sz w:val="18"/>
                <w:szCs w:val="18"/>
              </w:rPr>
            </w:pPr>
            <w:r w:rsidRPr="00C307EE">
              <w:rPr>
                <w:b/>
                <w:sz w:val="18"/>
                <w:szCs w:val="18"/>
              </w:rPr>
              <w:t>Descripción</w:t>
            </w:r>
          </w:p>
        </w:tc>
        <w:tc>
          <w:tcPr>
            <w:tcW w:w="2835" w:type="dxa"/>
            <w:shd w:val="clear" w:color="auto" w:fill="F4B083"/>
          </w:tcPr>
          <w:p w14:paraId="690F5890" w14:textId="77777777" w:rsidR="0052506F" w:rsidRPr="00C307EE" w:rsidRDefault="0052506F" w:rsidP="00837260">
            <w:pPr>
              <w:pStyle w:val="TableParagraph"/>
              <w:spacing w:before="66"/>
              <w:ind w:left="577" w:right="552" w:firstLine="254"/>
              <w:jc w:val="center"/>
              <w:rPr>
                <w:b/>
                <w:sz w:val="18"/>
                <w:szCs w:val="18"/>
              </w:rPr>
            </w:pPr>
            <w:r w:rsidRPr="00C307EE">
              <w:rPr>
                <w:b/>
                <w:sz w:val="18"/>
                <w:szCs w:val="18"/>
              </w:rPr>
              <w:t>Aplica a parientes/ grados/terceros (socios)</w:t>
            </w:r>
          </w:p>
        </w:tc>
        <w:tc>
          <w:tcPr>
            <w:tcW w:w="1847" w:type="dxa"/>
            <w:tcBorders>
              <w:bottom w:val="single" w:sz="4" w:space="0" w:color="000000"/>
            </w:tcBorders>
            <w:shd w:val="clear" w:color="auto" w:fill="F4B083"/>
          </w:tcPr>
          <w:p w14:paraId="0CC5773D" w14:textId="77777777" w:rsidR="0052506F" w:rsidRPr="00C307EE" w:rsidRDefault="0052506F" w:rsidP="00837260">
            <w:pPr>
              <w:pStyle w:val="TableParagraph"/>
              <w:spacing w:before="66"/>
              <w:ind w:left="491" w:right="461" w:firstLine="134"/>
              <w:rPr>
                <w:b/>
                <w:sz w:val="18"/>
                <w:szCs w:val="18"/>
              </w:rPr>
            </w:pPr>
            <w:r w:rsidRPr="00C307EE">
              <w:rPr>
                <w:b/>
                <w:sz w:val="18"/>
                <w:szCs w:val="18"/>
              </w:rPr>
              <w:t>Fuente normativa</w:t>
            </w:r>
          </w:p>
        </w:tc>
      </w:tr>
      <w:tr w:rsidR="0052506F" w:rsidRPr="00C307EE" w14:paraId="5020576D" w14:textId="77777777" w:rsidTr="00837260">
        <w:trPr>
          <w:trHeight w:val="70"/>
        </w:trPr>
        <w:tc>
          <w:tcPr>
            <w:tcW w:w="1696" w:type="dxa"/>
            <w:tcBorders>
              <w:bottom w:val="nil"/>
            </w:tcBorders>
            <w:shd w:val="clear" w:color="auto" w:fill="auto"/>
          </w:tcPr>
          <w:p w14:paraId="4A0BDB91" w14:textId="77777777" w:rsidR="0052506F" w:rsidRPr="00C307EE" w:rsidRDefault="0052506F" w:rsidP="00837260">
            <w:pPr>
              <w:pStyle w:val="TableParagraph"/>
              <w:ind w:left="0"/>
              <w:jc w:val="center"/>
              <w:rPr>
                <w:sz w:val="16"/>
                <w:szCs w:val="16"/>
              </w:rPr>
            </w:pPr>
          </w:p>
        </w:tc>
        <w:tc>
          <w:tcPr>
            <w:tcW w:w="2694" w:type="dxa"/>
            <w:tcBorders>
              <w:bottom w:val="nil"/>
            </w:tcBorders>
            <w:shd w:val="clear" w:color="auto" w:fill="auto"/>
          </w:tcPr>
          <w:p w14:paraId="43F32098" w14:textId="77777777" w:rsidR="0052506F" w:rsidRPr="00C307EE" w:rsidRDefault="0052506F" w:rsidP="00837260">
            <w:pPr>
              <w:pStyle w:val="TableParagraph"/>
              <w:ind w:left="0"/>
              <w:jc w:val="both"/>
              <w:rPr>
                <w:sz w:val="16"/>
                <w:szCs w:val="16"/>
                <w:lang w:val="es-CO"/>
              </w:rPr>
            </w:pPr>
          </w:p>
        </w:tc>
        <w:tc>
          <w:tcPr>
            <w:tcW w:w="2835" w:type="dxa"/>
            <w:vMerge w:val="restart"/>
            <w:shd w:val="clear" w:color="auto" w:fill="auto"/>
          </w:tcPr>
          <w:p w14:paraId="613635AB" w14:textId="77777777" w:rsidR="0052506F" w:rsidRPr="00C307EE" w:rsidRDefault="0052506F" w:rsidP="00837260">
            <w:pPr>
              <w:pStyle w:val="TableParagraph"/>
              <w:spacing w:before="9"/>
              <w:ind w:left="0"/>
              <w:jc w:val="both"/>
              <w:rPr>
                <w:sz w:val="16"/>
                <w:szCs w:val="16"/>
                <w:lang w:val="es-CO"/>
              </w:rPr>
            </w:pPr>
          </w:p>
          <w:p w14:paraId="77B5C1C7" w14:textId="77777777" w:rsidR="0052506F" w:rsidRPr="00C307EE" w:rsidRDefault="0052506F" w:rsidP="00A426A5">
            <w:pPr>
              <w:pStyle w:val="TableParagraph"/>
              <w:ind w:right="95"/>
              <w:jc w:val="both"/>
              <w:rPr>
                <w:sz w:val="16"/>
                <w:szCs w:val="16"/>
                <w:lang w:val="es-CO"/>
              </w:rPr>
            </w:pPr>
            <w:r w:rsidRPr="00A426A5">
              <w:rPr>
                <w:sz w:val="16"/>
                <w:szCs w:val="16"/>
              </w:rPr>
              <w:t>Que el interés particular y directo o el conocimiento previo del asunto lo tengan el cónyuge, compañero o compañera permanente del servidor o alguno de sus parientes dentro del cuarto</w:t>
            </w:r>
            <w:r w:rsidRPr="00A426A5">
              <w:rPr>
                <w:sz w:val="16"/>
                <w:szCs w:val="16"/>
              </w:rPr>
              <w:tab/>
              <w:t>grado de consanguinidad (hijos, padres, hermanos, abuelos, nietos, tíos,</w:t>
            </w:r>
            <w:r w:rsidRPr="00A426A5">
              <w:rPr>
                <w:sz w:val="16"/>
                <w:szCs w:val="16"/>
              </w:rPr>
              <w:tab/>
              <w:t>sobrinos,</w:t>
            </w:r>
            <w:r w:rsidRPr="00A426A5">
              <w:rPr>
                <w:sz w:val="16"/>
                <w:szCs w:val="16"/>
              </w:rPr>
              <w:tab/>
              <w:t>primos), segundo de afinidad (suegros y cuñados) o primero civil (padre adoptante o hijo adoptivo), o su socio o socios de hecho o de derecho</w:t>
            </w:r>
          </w:p>
        </w:tc>
        <w:tc>
          <w:tcPr>
            <w:tcW w:w="1847" w:type="dxa"/>
            <w:vMerge w:val="restart"/>
            <w:tcBorders>
              <w:bottom w:val="nil"/>
            </w:tcBorders>
            <w:shd w:val="clear" w:color="auto" w:fill="auto"/>
          </w:tcPr>
          <w:p w14:paraId="12D7D546" w14:textId="77777777" w:rsidR="0052506F" w:rsidRPr="00C307EE" w:rsidRDefault="0052506F" w:rsidP="00837260">
            <w:pPr>
              <w:pStyle w:val="TableParagraph"/>
              <w:spacing w:before="102" w:line="207" w:lineRule="exact"/>
              <w:jc w:val="both"/>
              <w:rPr>
                <w:sz w:val="16"/>
                <w:szCs w:val="16"/>
                <w:lang w:val="en-US"/>
              </w:rPr>
            </w:pPr>
            <w:r w:rsidRPr="00C307EE">
              <w:rPr>
                <w:sz w:val="16"/>
                <w:szCs w:val="16"/>
                <w:lang w:val="en-US"/>
              </w:rPr>
              <w:t>C.P. art 126</w:t>
            </w:r>
          </w:p>
          <w:p w14:paraId="7D1D9A25" w14:textId="77777777" w:rsidR="0052506F" w:rsidRPr="00C307EE" w:rsidRDefault="0052506F" w:rsidP="00837260">
            <w:pPr>
              <w:pStyle w:val="TableParagraph"/>
              <w:spacing w:line="206" w:lineRule="exact"/>
              <w:jc w:val="both"/>
              <w:rPr>
                <w:sz w:val="16"/>
                <w:szCs w:val="16"/>
                <w:lang w:val="en-US"/>
              </w:rPr>
            </w:pPr>
            <w:r w:rsidRPr="00C307EE">
              <w:rPr>
                <w:sz w:val="16"/>
                <w:szCs w:val="16"/>
                <w:lang w:val="en-US"/>
              </w:rPr>
              <w:t>Ley 1437 de 2011,</w:t>
            </w:r>
          </w:p>
          <w:p w14:paraId="73AF74B9" w14:textId="77777777" w:rsidR="0052506F" w:rsidRPr="00C307EE" w:rsidRDefault="0052506F" w:rsidP="00837260">
            <w:pPr>
              <w:pStyle w:val="TableParagraph"/>
              <w:spacing w:line="207" w:lineRule="exact"/>
              <w:jc w:val="both"/>
              <w:rPr>
                <w:sz w:val="16"/>
                <w:szCs w:val="16"/>
                <w:lang w:val="en-US"/>
              </w:rPr>
            </w:pPr>
            <w:r w:rsidRPr="00C307EE">
              <w:rPr>
                <w:sz w:val="16"/>
                <w:szCs w:val="16"/>
                <w:lang w:val="en-US"/>
              </w:rPr>
              <w:t>art.11 numeral 1</w:t>
            </w:r>
          </w:p>
          <w:p w14:paraId="2D1DE401" w14:textId="77777777" w:rsidR="0052506F" w:rsidRPr="00C307EE" w:rsidRDefault="0052506F" w:rsidP="00837260">
            <w:pPr>
              <w:pStyle w:val="TableParagraph"/>
              <w:spacing w:before="2"/>
              <w:ind w:right="155"/>
              <w:jc w:val="both"/>
              <w:rPr>
                <w:sz w:val="16"/>
                <w:szCs w:val="16"/>
              </w:rPr>
            </w:pPr>
            <w:r w:rsidRPr="00C307EE">
              <w:rPr>
                <w:sz w:val="16"/>
                <w:szCs w:val="16"/>
              </w:rPr>
              <w:t>Ley 734 de 2002, art.</w:t>
            </w:r>
          </w:p>
          <w:p w14:paraId="6EC0CB82" w14:textId="77777777" w:rsidR="0052506F" w:rsidRPr="00C307EE" w:rsidRDefault="0052506F" w:rsidP="00837260">
            <w:pPr>
              <w:pStyle w:val="TableParagraph"/>
              <w:spacing w:line="206" w:lineRule="exact"/>
              <w:jc w:val="both"/>
              <w:rPr>
                <w:sz w:val="16"/>
                <w:szCs w:val="16"/>
              </w:rPr>
            </w:pPr>
            <w:r w:rsidRPr="00C307EE">
              <w:rPr>
                <w:sz w:val="16"/>
                <w:szCs w:val="16"/>
              </w:rPr>
              <w:t>84 numeral 1</w:t>
            </w:r>
          </w:p>
          <w:p w14:paraId="754C2F90" w14:textId="77777777" w:rsidR="0052506F" w:rsidRPr="00C307EE" w:rsidRDefault="0052506F" w:rsidP="00837260">
            <w:pPr>
              <w:pStyle w:val="TableParagraph"/>
              <w:spacing w:line="207" w:lineRule="exact"/>
              <w:jc w:val="both"/>
              <w:rPr>
                <w:sz w:val="16"/>
                <w:szCs w:val="16"/>
              </w:rPr>
            </w:pPr>
            <w:r w:rsidRPr="00C307EE">
              <w:rPr>
                <w:sz w:val="16"/>
                <w:szCs w:val="16"/>
              </w:rPr>
              <w:t>Ley 1564 de 2012,</w:t>
            </w:r>
          </w:p>
          <w:p w14:paraId="06C9928A" w14:textId="77777777" w:rsidR="0052506F" w:rsidRPr="00C307EE" w:rsidRDefault="0052506F" w:rsidP="00837260">
            <w:pPr>
              <w:pStyle w:val="TableParagraph"/>
              <w:spacing w:before="1"/>
              <w:jc w:val="both"/>
              <w:rPr>
                <w:sz w:val="16"/>
                <w:szCs w:val="16"/>
              </w:rPr>
            </w:pPr>
            <w:r w:rsidRPr="00C307EE">
              <w:rPr>
                <w:sz w:val="16"/>
                <w:szCs w:val="16"/>
              </w:rPr>
              <w:t>art.141 numeral 1</w:t>
            </w:r>
          </w:p>
          <w:p w14:paraId="7E0768E8" w14:textId="77777777" w:rsidR="0052506F" w:rsidRPr="00C307EE" w:rsidRDefault="0052506F" w:rsidP="00837260">
            <w:pPr>
              <w:pStyle w:val="TableParagraph"/>
              <w:spacing w:before="1"/>
              <w:ind w:right="155"/>
              <w:jc w:val="both"/>
              <w:rPr>
                <w:sz w:val="16"/>
                <w:szCs w:val="16"/>
              </w:rPr>
            </w:pPr>
            <w:r w:rsidRPr="00C307EE">
              <w:rPr>
                <w:sz w:val="16"/>
                <w:szCs w:val="16"/>
              </w:rPr>
              <w:t>Ley 136 de 1994, art.</w:t>
            </w:r>
          </w:p>
          <w:p w14:paraId="7D5095FF" w14:textId="77777777" w:rsidR="0052506F" w:rsidRPr="00C307EE" w:rsidRDefault="0052506F" w:rsidP="00837260">
            <w:pPr>
              <w:pStyle w:val="TableParagraph"/>
              <w:spacing w:line="206" w:lineRule="exact"/>
              <w:jc w:val="both"/>
              <w:rPr>
                <w:sz w:val="16"/>
                <w:szCs w:val="16"/>
              </w:rPr>
            </w:pPr>
            <w:r w:rsidRPr="00C307EE">
              <w:rPr>
                <w:sz w:val="16"/>
                <w:szCs w:val="16"/>
              </w:rPr>
              <w:t>70</w:t>
            </w:r>
          </w:p>
          <w:p w14:paraId="17975272" w14:textId="77777777" w:rsidR="0052506F" w:rsidRPr="00C307EE" w:rsidRDefault="0052506F" w:rsidP="00837260">
            <w:pPr>
              <w:pStyle w:val="TableParagraph"/>
              <w:spacing w:before="1" w:line="207" w:lineRule="exact"/>
              <w:jc w:val="both"/>
              <w:rPr>
                <w:sz w:val="16"/>
                <w:szCs w:val="16"/>
              </w:rPr>
            </w:pPr>
            <w:r w:rsidRPr="00C307EE">
              <w:rPr>
                <w:noProof/>
                <w:sz w:val="16"/>
                <w:szCs w:val="16"/>
              </w:rPr>
              <mc:AlternateContent>
                <mc:Choice Requires="wps">
                  <w:drawing>
                    <wp:anchor distT="4294967295" distB="4294967295" distL="114300" distR="114300" simplePos="0" relativeHeight="251661312" behindDoc="0" locked="0" layoutInCell="1" allowOverlap="1" wp14:anchorId="0766E8DC" wp14:editId="11FFEC6F">
                      <wp:simplePos x="0" y="0"/>
                      <wp:positionH relativeFrom="column">
                        <wp:posOffset>9525</wp:posOffset>
                      </wp:positionH>
                      <wp:positionV relativeFrom="paragraph">
                        <wp:posOffset>22859</wp:posOffset>
                      </wp:positionV>
                      <wp:extent cx="1149985"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9985" cy="0"/>
                              </a:xfrm>
                              <a:prstGeom prst="line">
                                <a:avLst/>
                              </a:prstGeom>
                              <a:noFill/>
                              <a:ln w="6350" cap="flat" cmpd="sng" algn="ctr">
                                <a:solidFill>
                                  <a:sysClr val="windowText" lastClr="000000">
                                    <a:lumMod val="65000"/>
                                    <a:lumOff val="3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65BA10" id="Conector recto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8pt" to="9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" strokecolor="#595959" strokeweight=".5pt">
                      <v:stroke joinstyle="miter"/>
                      <o:lock v:ext="edit" shapetype="f"/>
                    </v:line>
                  </w:pict>
                </mc:Fallback>
              </mc:AlternateContent>
            </w:r>
            <w:r w:rsidRPr="00C307EE">
              <w:rPr>
                <w:sz w:val="16"/>
                <w:szCs w:val="16"/>
              </w:rPr>
              <w:t>Ley 5 de 1992, art.</w:t>
            </w:r>
          </w:p>
          <w:p w14:paraId="2342AE2A" w14:textId="77777777" w:rsidR="0052506F" w:rsidRPr="00C307EE" w:rsidRDefault="0052506F" w:rsidP="00837260">
            <w:pPr>
              <w:pStyle w:val="TableParagraph"/>
              <w:spacing w:line="207" w:lineRule="exact"/>
              <w:jc w:val="both"/>
              <w:rPr>
                <w:sz w:val="16"/>
                <w:szCs w:val="16"/>
              </w:rPr>
            </w:pPr>
            <w:r w:rsidRPr="00C307EE">
              <w:rPr>
                <w:sz w:val="16"/>
                <w:szCs w:val="16"/>
              </w:rPr>
              <w:t>286</w:t>
            </w:r>
          </w:p>
        </w:tc>
      </w:tr>
      <w:tr w:rsidR="0052506F" w:rsidRPr="00C307EE" w14:paraId="36A4B89B" w14:textId="77777777" w:rsidTr="00837260">
        <w:trPr>
          <w:trHeight w:val="197"/>
        </w:trPr>
        <w:tc>
          <w:tcPr>
            <w:tcW w:w="1696" w:type="dxa"/>
            <w:tcBorders>
              <w:top w:val="nil"/>
              <w:bottom w:val="nil"/>
            </w:tcBorders>
            <w:shd w:val="clear" w:color="auto" w:fill="auto"/>
          </w:tcPr>
          <w:p w14:paraId="03C6C618" w14:textId="77777777" w:rsidR="0052506F" w:rsidRPr="00C307EE" w:rsidRDefault="0052506F" w:rsidP="00837260">
            <w:pPr>
              <w:pStyle w:val="TableParagraph"/>
              <w:ind w:left="0"/>
              <w:jc w:val="center"/>
              <w:rPr>
                <w:sz w:val="16"/>
                <w:szCs w:val="16"/>
              </w:rPr>
            </w:pPr>
          </w:p>
        </w:tc>
        <w:tc>
          <w:tcPr>
            <w:tcW w:w="2694" w:type="dxa"/>
            <w:tcBorders>
              <w:top w:val="nil"/>
              <w:bottom w:val="nil"/>
            </w:tcBorders>
            <w:shd w:val="clear" w:color="auto" w:fill="auto"/>
          </w:tcPr>
          <w:p w14:paraId="7BAA43DB" w14:textId="77777777" w:rsidR="0052506F" w:rsidRPr="00C307EE" w:rsidRDefault="0052506F" w:rsidP="00837260">
            <w:pPr>
              <w:pStyle w:val="TableParagraph"/>
              <w:ind w:left="0"/>
              <w:rPr>
                <w:sz w:val="16"/>
                <w:szCs w:val="16"/>
                <w:lang w:val="es-CO"/>
              </w:rPr>
            </w:pPr>
          </w:p>
        </w:tc>
        <w:tc>
          <w:tcPr>
            <w:tcW w:w="2835" w:type="dxa"/>
            <w:vMerge/>
            <w:shd w:val="clear" w:color="auto" w:fill="auto"/>
          </w:tcPr>
          <w:p w14:paraId="4DFA3127" w14:textId="77777777" w:rsidR="0052506F" w:rsidRPr="00C307EE" w:rsidRDefault="0052506F" w:rsidP="00837260">
            <w:pPr>
              <w:pStyle w:val="TableParagraph"/>
              <w:spacing w:line="178" w:lineRule="exact"/>
              <w:jc w:val="both"/>
              <w:rPr>
                <w:sz w:val="16"/>
                <w:szCs w:val="16"/>
                <w:lang w:val="es-CO"/>
              </w:rPr>
            </w:pPr>
          </w:p>
        </w:tc>
        <w:tc>
          <w:tcPr>
            <w:tcW w:w="1847" w:type="dxa"/>
            <w:vMerge/>
            <w:tcBorders>
              <w:top w:val="single" w:sz="4" w:space="0" w:color="000000"/>
              <w:bottom w:val="nil"/>
            </w:tcBorders>
            <w:shd w:val="clear" w:color="auto" w:fill="auto"/>
          </w:tcPr>
          <w:p w14:paraId="123C841B" w14:textId="77777777" w:rsidR="0052506F" w:rsidRPr="00C307EE" w:rsidRDefault="0052506F" w:rsidP="00837260">
            <w:pPr>
              <w:widowControl w:val="0"/>
              <w:autoSpaceDE w:val="0"/>
              <w:autoSpaceDN w:val="0"/>
              <w:jc w:val="both"/>
              <w:rPr>
                <w:rFonts w:ascii="Arial" w:eastAsia="Calibri" w:hAnsi="Arial" w:cs="Arial"/>
                <w:sz w:val="16"/>
                <w:szCs w:val="16"/>
              </w:rPr>
            </w:pPr>
          </w:p>
        </w:tc>
      </w:tr>
      <w:tr w:rsidR="0052506F" w:rsidRPr="00C307EE" w14:paraId="607A19F1" w14:textId="77777777" w:rsidTr="00837260">
        <w:trPr>
          <w:trHeight w:val="197"/>
        </w:trPr>
        <w:tc>
          <w:tcPr>
            <w:tcW w:w="1696" w:type="dxa"/>
            <w:tcBorders>
              <w:top w:val="nil"/>
              <w:bottom w:val="nil"/>
            </w:tcBorders>
            <w:shd w:val="clear" w:color="auto" w:fill="auto"/>
          </w:tcPr>
          <w:p w14:paraId="684AE002" w14:textId="77777777" w:rsidR="0052506F" w:rsidRPr="00C307EE" w:rsidRDefault="0052506F" w:rsidP="00837260">
            <w:pPr>
              <w:pStyle w:val="TableParagraph"/>
              <w:ind w:left="0"/>
              <w:jc w:val="center"/>
              <w:rPr>
                <w:sz w:val="16"/>
                <w:szCs w:val="16"/>
              </w:rPr>
            </w:pPr>
          </w:p>
        </w:tc>
        <w:tc>
          <w:tcPr>
            <w:tcW w:w="2694" w:type="dxa"/>
            <w:tcBorders>
              <w:top w:val="nil"/>
              <w:bottom w:val="nil"/>
            </w:tcBorders>
            <w:shd w:val="clear" w:color="auto" w:fill="auto"/>
          </w:tcPr>
          <w:p w14:paraId="1B80946E" w14:textId="77777777" w:rsidR="0052506F" w:rsidRPr="00C307EE" w:rsidRDefault="0052506F" w:rsidP="00837260">
            <w:pPr>
              <w:pStyle w:val="TableParagraph"/>
              <w:ind w:left="0"/>
              <w:rPr>
                <w:sz w:val="16"/>
                <w:szCs w:val="16"/>
                <w:lang w:val="es-CO"/>
              </w:rPr>
            </w:pPr>
          </w:p>
        </w:tc>
        <w:tc>
          <w:tcPr>
            <w:tcW w:w="2835" w:type="dxa"/>
            <w:vMerge/>
            <w:shd w:val="clear" w:color="auto" w:fill="auto"/>
          </w:tcPr>
          <w:p w14:paraId="2ECB026C" w14:textId="77777777" w:rsidR="0052506F" w:rsidRPr="00C307EE" w:rsidRDefault="0052506F" w:rsidP="00837260">
            <w:pPr>
              <w:pStyle w:val="TableParagraph"/>
              <w:spacing w:before="1" w:line="185" w:lineRule="exact"/>
              <w:jc w:val="both"/>
              <w:rPr>
                <w:sz w:val="16"/>
                <w:szCs w:val="16"/>
                <w:lang w:val="es-CO"/>
              </w:rPr>
            </w:pPr>
          </w:p>
        </w:tc>
        <w:tc>
          <w:tcPr>
            <w:tcW w:w="1847" w:type="dxa"/>
            <w:vMerge/>
            <w:tcBorders>
              <w:top w:val="single" w:sz="4" w:space="0" w:color="000000"/>
              <w:bottom w:val="nil"/>
            </w:tcBorders>
            <w:shd w:val="clear" w:color="auto" w:fill="auto"/>
          </w:tcPr>
          <w:p w14:paraId="3D28C77F" w14:textId="77777777" w:rsidR="0052506F" w:rsidRPr="00C307EE" w:rsidRDefault="0052506F" w:rsidP="00837260">
            <w:pPr>
              <w:widowControl w:val="0"/>
              <w:autoSpaceDE w:val="0"/>
              <w:autoSpaceDN w:val="0"/>
              <w:jc w:val="both"/>
              <w:rPr>
                <w:rFonts w:ascii="Arial" w:eastAsia="Calibri" w:hAnsi="Arial" w:cs="Arial"/>
                <w:sz w:val="16"/>
                <w:szCs w:val="16"/>
              </w:rPr>
            </w:pPr>
          </w:p>
        </w:tc>
      </w:tr>
      <w:tr w:rsidR="0052506F" w:rsidRPr="00C307EE" w14:paraId="1DF4CE37" w14:textId="77777777" w:rsidTr="00837260">
        <w:trPr>
          <w:trHeight w:val="196"/>
        </w:trPr>
        <w:tc>
          <w:tcPr>
            <w:tcW w:w="1696" w:type="dxa"/>
            <w:tcBorders>
              <w:top w:val="nil"/>
              <w:bottom w:val="nil"/>
            </w:tcBorders>
            <w:shd w:val="clear" w:color="auto" w:fill="auto"/>
          </w:tcPr>
          <w:p w14:paraId="47422557" w14:textId="77777777" w:rsidR="0052506F" w:rsidRPr="00C307EE" w:rsidRDefault="0052506F" w:rsidP="00837260">
            <w:pPr>
              <w:pStyle w:val="TableParagraph"/>
              <w:ind w:left="0"/>
              <w:rPr>
                <w:sz w:val="16"/>
                <w:szCs w:val="16"/>
              </w:rPr>
            </w:pPr>
          </w:p>
        </w:tc>
        <w:tc>
          <w:tcPr>
            <w:tcW w:w="2694" w:type="dxa"/>
            <w:tcBorders>
              <w:top w:val="nil"/>
              <w:bottom w:val="nil"/>
            </w:tcBorders>
            <w:shd w:val="clear" w:color="auto" w:fill="auto"/>
          </w:tcPr>
          <w:p w14:paraId="4F9F5EEF" w14:textId="77777777" w:rsidR="0052506F" w:rsidRPr="00C307EE" w:rsidRDefault="0052506F" w:rsidP="00837260">
            <w:pPr>
              <w:pStyle w:val="TableParagraph"/>
              <w:ind w:left="0"/>
              <w:jc w:val="both"/>
              <w:rPr>
                <w:sz w:val="16"/>
                <w:szCs w:val="16"/>
                <w:lang w:val="es-CO"/>
              </w:rPr>
            </w:pPr>
          </w:p>
        </w:tc>
        <w:tc>
          <w:tcPr>
            <w:tcW w:w="2835" w:type="dxa"/>
            <w:vMerge/>
            <w:shd w:val="clear" w:color="auto" w:fill="auto"/>
          </w:tcPr>
          <w:p w14:paraId="3009D8FB" w14:textId="77777777" w:rsidR="0052506F" w:rsidRPr="00C307EE" w:rsidRDefault="0052506F" w:rsidP="00837260">
            <w:pPr>
              <w:pStyle w:val="TableParagraph"/>
              <w:spacing w:line="176" w:lineRule="exact"/>
              <w:jc w:val="both"/>
              <w:rPr>
                <w:sz w:val="16"/>
                <w:szCs w:val="16"/>
                <w:lang w:val="es-CO"/>
              </w:rPr>
            </w:pPr>
          </w:p>
        </w:tc>
        <w:tc>
          <w:tcPr>
            <w:tcW w:w="1847" w:type="dxa"/>
            <w:vMerge/>
            <w:tcBorders>
              <w:top w:val="single" w:sz="4" w:space="0" w:color="000000"/>
              <w:bottom w:val="nil"/>
            </w:tcBorders>
            <w:shd w:val="clear" w:color="auto" w:fill="auto"/>
          </w:tcPr>
          <w:p w14:paraId="04D5ED14" w14:textId="77777777" w:rsidR="0052506F" w:rsidRPr="00C307EE" w:rsidRDefault="0052506F" w:rsidP="00837260">
            <w:pPr>
              <w:widowControl w:val="0"/>
              <w:autoSpaceDE w:val="0"/>
              <w:autoSpaceDN w:val="0"/>
              <w:jc w:val="both"/>
              <w:rPr>
                <w:rFonts w:ascii="Arial" w:eastAsia="Calibri" w:hAnsi="Arial" w:cs="Arial"/>
                <w:sz w:val="16"/>
                <w:szCs w:val="16"/>
              </w:rPr>
            </w:pPr>
          </w:p>
        </w:tc>
      </w:tr>
      <w:tr w:rsidR="0052506F" w:rsidRPr="00C307EE" w14:paraId="6CEEBBD0" w14:textId="77777777" w:rsidTr="00837260">
        <w:trPr>
          <w:trHeight w:val="196"/>
        </w:trPr>
        <w:tc>
          <w:tcPr>
            <w:tcW w:w="1696" w:type="dxa"/>
            <w:tcBorders>
              <w:top w:val="nil"/>
              <w:bottom w:val="nil"/>
            </w:tcBorders>
            <w:shd w:val="clear" w:color="auto" w:fill="auto"/>
          </w:tcPr>
          <w:p w14:paraId="5397E56D" w14:textId="77777777" w:rsidR="0052506F" w:rsidRPr="00C307EE" w:rsidRDefault="0052506F" w:rsidP="00837260">
            <w:pPr>
              <w:pStyle w:val="TableParagraph"/>
              <w:ind w:left="0"/>
              <w:jc w:val="center"/>
              <w:rPr>
                <w:sz w:val="16"/>
                <w:szCs w:val="16"/>
              </w:rPr>
            </w:pPr>
          </w:p>
        </w:tc>
        <w:tc>
          <w:tcPr>
            <w:tcW w:w="2694" w:type="dxa"/>
            <w:vMerge w:val="restart"/>
            <w:tcBorders>
              <w:top w:val="nil"/>
              <w:bottom w:val="nil"/>
            </w:tcBorders>
            <w:shd w:val="clear" w:color="auto" w:fill="auto"/>
          </w:tcPr>
          <w:p w14:paraId="05497173" w14:textId="77777777" w:rsidR="0052506F" w:rsidRPr="00C307EE" w:rsidRDefault="0052506F" w:rsidP="00837260">
            <w:pPr>
              <w:widowControl w:val="0"/>
              <w:autoSpaceDE w:val="0"/>
              <w:autoSpaceDN w:val="0"/>
              <w:spacing w:line="176" w:lineRule="exact"/>
              <w:jc w:val="both"/>
              <w:rPr>
                <w:rFonts w:ascii="Arial" w:eastAsia="Calibri" w:hAnsi="Arial" w:cs="Arial"/>
                <w:sz w:val="16"/>
                <w:szCs w:val="16"/>
              </w:rPr>
            </w:pPr>
            <w:r w:rsidRPr="00C307EE">
              <w:rPr>
                <w:rFonts w:ascii="Arial" w:eastAsia="Calibri" w:hAnsi="Arial" w:cs="Arial"/>
                <w:sz w:val="16"/>
                <w:szCs w:val="16"/>
              </w:rPr>
              <w:t>Que el servidor tenga interés particular y directo en la regulación, gestión, control o decisión del asunto.</w:t>
            </w:r>
          </w:p>
        </w:tc>
        <w:tc>
          <w:tcPr>
            <w:tcW w:w="2835" w:type="dxa"/>
            <w:vMerge/>
            <w:shd w:val="clear" w:color="auto" w:fill="auto"/>
          </w:tcPr>
          <w:p w14:paraId="6D91FD00" w14:textId="77777777" w:rsidR="0052506F" w:rsidRPr="00C307EE" w:rsidRDefault="0052506F" w:rsidP="00837260">
            <w:pPr>
              <w:pStyle w:val="TableParagraph"/>
              <w:spacing w:line="176" w:lineRule="exact"/>
              <w:jc w:val="both"/>
              <w:rPr>
                <w:sz w:val="16"/>
                <w:szCs w:val="16"/>
                <w:lang w:val="es-CO"/>
              </w:rPr>
            </w:pPr>
          </w:p>
        </w:tc>
        <w:tc>
          <w:tcPr>
            <w:tcW w:w="1847" w:type="dxa"/>
            <w:vMerge/>
            <w:tcBorders>
              <w:top w:val="single" w:sz="4" w:space="0" w:color="000000"/>
              <w:bottom w:val="nil"/>
            </w:tcBorders>
            <w:shd w:val="clear" w:color="auto" w:fill="auto"/>
          </w:tcPr>
          <w:p w14:paraId="14A3D9FF" w14:textId="77777777" w:rsidR="0052506F" w:rsidRPr="00C307EE" w:rsidRDefault="0052506F" w:rsidP="00837260">
            <w:pPr>
              <w:widowControl w:val="0"/>
              <w:autoSpaceDE w:val="0"/>
              <w:autoSpaceDN w:val="0"/>
              <w:jc w:val="both"/>
              <w:rPr>
                <w:rFonts w:ascii="Arial" w:eastAsia="Calibri" w:hAnsi="Arial" w:cs="Arial"/>
                <w:sz w:val="16"/>
                <w:szCs w:val="16"/>
              </w:rPr>
            </w:pPr>
          </w:p>
        </w:tc>
      </w:tr>
      <w:tr w:rsidR="0052506F" w:rsidRPr="00C307EE" w14:paraId="72031210" w14:textId="77777777" w:rsidTr="00837260">
        <w:trPr>
          <w:trHeight w:val="477"/>
        </w:trPr>
        <w:tc>
          <w:tcPr>
            <w:tcW w:w="1696" w:type="dxa"/>
            <w:vMerge w:val="restart"/>
            <w:tcBorders>
              <w:top w:val="nil"/>
            </w:tcBorders>
            <w:shd w:val="clear" w:color="auto" w:fill="auto"/>
            <w:vAlign w:val="center"/>
          </w:tcPr>
          <w:p w14:paraId="1DA812E6" w14:textId="77777777" w:rsidR="0052506F" w:rsidRPr="00C307EE" w:rsidRDefault="0052506F" w:rsidP="00837260">
            <w:pPr>
              <w:pStyle w:val="TableParagraph"/>
              <w:spacing w:line="180" w:lineRule="exact"/>
              <w:ind w:left="0" w:right="78"/>
              <w:rPr>
                <w:sz w:val="16"/>
                <w:szCs w:val="16"/>
                <w:lang w:val="es-CO"/>
              </w:rPr>
            </w:pPr>
            <w:r w:rsidRPr="00C307EE">
              <w:rPr>
                <w:sz w:val="16"/>
                <w:szCs w:val="16"/>
                <w:lang w:val="es-CO"/>
              </w:rPr>
              <w:t xml:space="preserve">Interés directo/ conocimiento </w:t>
            </w:r>
          </w:p>
          <w:p w14:paraId="53E9D09A" w14:textId="77777777" w:rsidR="0052506F" w:rsidRPr="00C307EE" w:rsidRDefault="0052506F" w:rsidP="00837260">
            <w:pPr>
              <w:pStyle w:val="TableParagraph"/>
              <w:spacing w:line="180" w:lineRule="exact"/>
              <w:ind w:left="0" w:right="78"/>
              <w:rPr>
                <w:sz w:val="16"/>
                <w:szCs w:val="16"/>
                <w:lang w:val="es-CO"/>
              </w:rPr>
            </w:pPr>
          </w:p>
          <w:p w14:paraId="4BF495FC" w14:textId="77777777" w:rsidR="0052506F" w:rsidRPr="00C307EE" w:rsidRDefault="0052506F" w:rsidP="00837260">
            <w:pPr>
              <w:pStyle w:val="TableParagraph"/>
              <w:spacing w:line="180" w:lineRule="exact"/>
              <w:ind w:left="0" w:right="78"/>
              <w:rPr>
                <w:sz w:val="16"/>
                <w:szCs w:val="16"/>
                <w:lang w:val="es-CO"/>
              </w:rPr>
            </w:pPr>
          </w:p>
          <w:p w14:paraId="012ACFEC" w14:textId="77777777" w:rsidR="0052506F" w:rsidRPr="00C307EE" w:rsidRDefault="0052506F" w:rsidP="00837260">
            <w:pPr>
              <w:pStyle w:val="TableParagraph"/>
              <w:spacing w:line="180" w:lineRule="exact"/>
              <w:ind w:left="0" w:right="78"/>
              <w:rPr>
                <w:sz w:val="16"/>
                <w:szCs w:val="16"/>
                <w:lang w:val="es-CO"/>
              </w:rPr>
            </w:pPr>
          </w:p>
          <w:p w14:paraId="62774F5F" w14:textId="77777777" w:rsidR="0052506F" w:rsidRPr="00C307EE" w:rsidRDefault="0052506F" w:rsidP="00837260">
            <w:pPr>
              <w:pStyle w:val="TableParagraph"/>
              <w:spacing w:line="180" w:lineRule="exact"/>
              <w:ind w:left="0" w:right="78"/>
              <w:rPr>
                <w:sz w:val="16"/>
                <w:szCs w:val="16"/>
                <w:lang w:val="es-CO"/>
              </w:rPr>
            </w:pPr>
          </w:p>
          <w:p w14:paraId="162CEA06" w14:textId="77777777" w:rsidR="0052506F" w:rsidRPr="00C307EE" w:rsidRDefault="0052506F" w:rsidP="00837260">
            <w:pPr>
              <w:pStyle w:val="TableParagraph"/>
              <w:spacing w:line="180" w:lineRule="exact"/>
              <w:ind w:left="0" w:right="78"/>
              <w:rPr>
                <w:sz w:val="16"/>
                <w:szCs w:val="16"/>
                <w:lang w:val="es-CO"/>
              </w:rPr>
            </w:pPr>
          </w:p>
          <w:p w14:paraId="541AA672" w14:textId="77777777" w:rsidR="0052506F" w:rsidRPr="00C307EE" w:rsidRDefault="0052506F" w:rsidP="00837260">
            <w:pPr>
              <w:pStyle w:val="TableParagraph"/>
              <w:spacing w:line="180" w:lineRule="exact"/>
              <w:ind w:left="0" w:right="78"/>
              <w:rPr>
                <w:sz w:val="16"/>
                <w:szCs w:val="16"/>
                <w:lang w:val="es-CO"/>
              </w:rPr>
            </w:pPr>
          </w:p>
          <w:p w14:paraId="1D703B15" w14:textId="77777777" w:rsidR="0052506F" w:rsidRPr="00C307EE" w:rsidRDefault="0052506F" w:rsidP="00837260">
            <w:pPr>
              <w:pStyle w:val="TableParagraph"/>
              <w:spacing w:line="180" w:lineRule="exact"/>
              <w:ind w:left="0" w:right="78"/>
              <w:rPr>
                <w:sz w:val="16"/>
                <w:szCs w:val="16"/>
                <w:lang w:val="es-CO"/>
              </w:rPr>
            </w:pPr>
            <w:r w:rsidRPr="00C307EE">
              <w:rPr>
                <w:sz w:val="16"/>
                <w:szCs w:val="16"/>
                <w:lang w:val="es-CO"/>
              </w:rPr>
              <w:t>previo/concepto o consejo fuera de la actuación</w:t>
            </w:r>
          </w:p>
        </w:tc>
        <w:tc>
          <w:tcPr>
            <w:tcW w:w="2694" w:type="dxa"/>
            <w:vMerge/>
            <w:tcBorders>
              <w:bottom w:val="nil"/>
            </w:tcBorders>
            <w:shd w:val="clear" w:color="auto" w:fill="auto"/>
          </w:tcPr>
          <w:p w14:paraId="75975C08" w14:textId="77777777" w:rsidR="0052506F" w:rsidRPr="00C307EE" w:rsidRDefault="0052506F" w:rsidP="00837260">
            <w:pPr>
              <w:pStyle w:val="TableParagraph"/>
              <w:tabs>
                <w:tab w:val="left" w:pos="1049"/>
                <w:tab w:val="left" w:pos="1339"/>
                <w:tab w:val="left" w:pos="2080"/>
              </w:tabs>
              <w:spacing w:line="180" w:lineRule="exact"/>
              <w:ind w:left="0"/>
              <w:rPr>
                <w:sz w:val="16"/>
                <w:szCs w:val="16"/>
                <w:lang w:val="es-CO"/>
              </w:rPr>
            </w:pPr>
          </w:p>
        </w:tc>
        <w:tc>
          <w:tcPr>
            <w:tcW w:w="2835" w:type="dxa"/>
            <w:vMerge/>
            <w:shd w:val="clear" w:color="auto" w:fill="auto"/>
          </w:tcPr>
          <w:p w14:paraId="4AB2A314" w14:textId="77777777" w:rsidR="0052506F" w:rsidRPr="00C307EE" w:rsidRDefault="0052506F" w:rsidP="00837260">
            <w:pPr>
              <w:pStyle w:val="TableParagraph"/>
              <w:tabs>
                <w:tab w:val="left" w:pos="818"/>
                <w:tab w:val="left" w:pos="1484"/>
                <w:tab w:val="left" w:pos="1889"/>
              </w:tabs>
              <w:spacing w:line="180" w:lineRule="exact"/>
              <w:jc w:val="both"/>
              <w:rPr>
                <w:sz w:val="16"/>
                <w:szCs w:val="16"/>
                <w:lang w:val="es-CO"/>
              </w:rPr>
            </w:pPr>
          </w:p>
        </w:tc>
        <w:tc>
          <w:tcPr>
            <w:tcW w:w="1847" w:type="dxa"/>
            <w:vMerge/>
            <w:tcBorders>
              <w:top w:val="single" w:sz="4" w:space="0" w:color="000000"/>
              <w:bottom w:val="nil"/>
            </w:tcBorders>
            <w:shd w:val="clear" w:color="auto" w:fill="auto"/>
          </w:tcPr>
          <w:p w14:paraId="42271FFD" w14:textId="77777777" w:rsidR="0052506F" w:rsidRPr="00C307EE" w:rsidRDefault="0052506F" w:rsidP="00837260">
            <w:pPr>
              <w:widowControl w:val="0"/>
              <w:autoSpaceDE w:val="0"/>
              <w:autoSpaceDN w:val="0"/>
              <w:jc w:val="both"/>
              <w:rPr>
                <w:rFonts w:ascii="Arial" w:eastAsia="Calibri" w:hAnsi="Arial" w:cs="Arial"/>
                <w:sz w:val="16"/>
                <w:szCs w:val="16"/>
              </w:rPr>
            </w:pPr>
          </w:p>
        </w:tc>
      </w:tr>
      <w:tr w:rsidR="0052506F" w:rsidRPr="00C307EE" w14:paraId="1F8545AB" w14:textId="77777777" w:rsidTr="00837260">
        <w:trPr>
          <w:trHeight w:val="196"/>
        </w:trPr>
        <w:tc>
          <w:tcPr>
            <w:tcW w:w="1696" w:type="dxa"/>
            <w:vMerge/>
            <w:shd w:val="clear" w:color="auto" w:fill="auto"/>
          </w:tcPr>
          <w:p w14:paraId="7AD8D1E4" w14:textId="77777777" w:rsidR="0052506F" w:rsidRPr="00C307EE" w:rsidRDefault="0052506F" w:rsidP="00837260">
            <w:pPr>
              <w:widowControl w:val="0"/>
              <w:autoSpaceDE w:val="0"/>
              <w:autoSpaceDN w:val="0"/>
              <w:jc w:val="center"/>
              <w:rPr>
                <w:rFonts w:ascii="Arial" w:eastAsia="Calibri" w:hAnsi="Arial" w:cs="Arial"/>
                <w:sz w:val="16"/>
                <w:szCs w:val="16"/>
              </w:rPr>
            </w:pPr>
          </w:p>
        </w:tc>
        <w:tc>
          <w:tcPr>
            <w:tcW w:w="2694" w:type="dxa"/>
            <w:tcBorders>
              <w:top w:val="nil"/>
              <w:bottom w:val="nil"/>
            </w:tcBorders>
            <w:shd w:val="clear" w:color="auto" w:fill="auto"/>
          </w:tcPr>
          <w:p w14:paraId="6AF90F30" w14:textId="77777777" w:rsidR="0052506F" w:rsidRPr="00C307EE" w:rsidRDefault="0052506F" w:rsidP="00837260">
            <w:pPr>
              <w:pStyle w:val="TableParagraph"/>
              <w:ind w:left="0"/>
              <w:rPr>
                <w:sz w:val="16"/>
                <w:szCs w:val="16"/>
                <w:lang w:val="es-CO"/>
              </w:rPr>
            </w:pPr>
            <w:r w:rsidRPr="00C307EE">
              <w:rPr>
                <w:noProof/>
                <w:sz w:val="16"/>
                <w:szCs w:val="16"/>
              </w:rPr>
              <mc:AlternateContent>
                <mc:Choice Requires="wps">
                  <w:drawing>
                    <wp:anchor distT="4294967295" distB="4294967295" distL="114300" distR="114300" simplePos="0" relativeHeight="251660288" behindDoc="0" locked="0" layoutInCell="1" allowOverlap="1" wp14:anchorId="221E0DC2" wp14:editId="76027E20">
                      <wp:simplePos x="0" y="0"/>
                      <wp:positionH relativeFrom="column">
                        <wp:posOffset>3175</wp:posOffset>
                      </wp:positionH>
                      <wp:positionV relativeFrom="paragraph">
                        <wp:posOffset>127634</wp:posOffset>
                      </wp:positionV>
                      <wp:extent cx="171323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3230" cy="0"/>
                              </a:xfrm>
                              <a:prstGeom prst="line">
                                <a:avLst/>
                              </a:prstGeom>
                              <a:noFill/>
                              <a:ln w="6350" cap="flat" cmpd="sng" algn="ctr">
                                <a:solidFill>
                                  <a:sysClr val="windowText" lastClr="000000">
                                    <a:lumMod val="75000"/>
                                    <a:lumOff val="2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B0CC3B" id="Conector recto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0.05pt" to="135.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" strokecolor="#404040" strokeweight=".5pt">
                      <v:stroke joinstyle="miter"/>
                      <o:lock v:ext="edit" shapetype="f"/>
                    </v:line>
                  </w:pict>
                </mc:Fallback>
              </mc:AlternateContent>
            </w:r>
          </w:p>
        </w:tc>
        <w:tc>
          <w:tcPr>
            <w:tcW w:w="2835" w:type="dxa"/>
            <w:vMerge/>
            <w:shd w:val="clear" w:color="auto" w:fill="auto"/>
          </w:tcPr>
          <w:p w14:paraId="6FC88BE9" w14:textId="77777777" w:rsidR="0052506F" w:rsidRPr="00C307EE" w:rsidRDefault="0052506F" w:rsidP="00837260">
            <w:pPr>
              <w:pStyle w:val="TableParagraph"/>
              <w:spacing w:line="176" w:lineRule="exact"/>
              <w:jc w:val="both"/>
              <w:rPr>
                <w:sz w:val="16"/>
                <w:szCs w:val="16"/>
                <w:lang w:val="es-CO"/>
              </w:rPr>
            </w:pPr>
          </w:p>
        </w:tc>
        <w:tc>
          <w:tcPr>
            <w:tcW w:w="1847" w:type="dxa"/>
            <w:vMerge/>
            <w:tcBorders>
              <w:top w:val="single" w:sz="4" w:space="0" w:color="000000"/>
              <w:bottom w:val="nil"/>
            </w:tcBorders>
            <w:shd w:val="clear" w:color="auto" w:fill="auto"/>
          </w:tcPr>
          <w:p w14:paraId="7BAC6400" w14:textId="77777777" w:rsidR="0052506F" w:rsidRPr="00C307EE" w:rsidRDefault="0052506F" w:rsidP="00837260">
            <w:pPr>
              <w:widowControl w:val="0"/>
              <w:autoSpaceDE w:val="0"/>
              <w:autoSpaceDN w:val="0"/>
              <w:jc w:val="both"/>
              <w:rPr>
                <w:rFonts w:ascii="Arial" w:eastAsia="Calibri" w:hAnsi="Arial" w:cs="Arial"/>
                <w:sz w:val="16"/>
                <w:szCs w:val="16"/>
              </w:rPr>
            </w:pPr>
          </w:p>
        </w:tc>
      </w:tr>
      <w:tr w:rsidR="0052506F" w:rsidRPr="00C307EE" w14:paraId="0E1B3CAB" w14:textId="77777777" w:rsidTr="00837260">
        <w:trPr>
          <w:trHeight w:val="197"/>
        </w:trPr>
        <w:tc>
          <w:tcPr>
            <w:tcW w:w="1696" w:type="dxa"/>
            <w:vMerge/>
            <w:shd w:val="clear" w:color="auto" w:fill="auto"/>
          </w:tcPr>
          <w:p w14:paraId="56CE79BA" w14:textId="77777777" w:rsidR="0052506F" w:rsidRPr="00C307EE" w:rsidRDefault="0052506F" w:rsidP="00837260">
            <w:pPr>
              <w:widowControl w:val="0"/>
              <w:autoSpaceDE w:val="0"/>
              <w:autoSpaceDN w:val="0"/>
              <w:jc w:val="center"/>
              <w:rPr>
                <w:rFonts w:ascii="Arial" w:eastAsia="Calibri" w:hAnsi="Arial" w:cs="Arial"/>
                <w:sz w:val="16"/>
                <w:szCs w:val="16"/>
              </w:rPr>
            </w:pPr>
          </w:p>
        </w:tc>
        <w:tc>
          <w:tcPr>
            <w:tcW w:w="2694" w:type="dxa"/>
            <w:tcBorders>
              <w:top w:val="nil"/>
              <w:bottom w:val="nil"/>
            </w:tcBorders>
            <w:shd w:val="clear" w:color="auto" w:fill="auto"/>
          </w:tcPr>
          <w:p w14:paraId="4A20AEC9" w14:textId="77777777" w:rsidR="0052506F" w:rsidRPr="00C307EE" w:rsidRDefault="0052506F" w:rsidP="00837260">
            <w:pPr>
              <w:pStyle w:val="TableParagraph"/>
              <w:ind w:left="0"/>
              <w:rPr>
                <w:sz w:val="16"/>
                <w:szCs w:val="16"/>
                <w:lang w:val="es-CO"/>
              </w:rPr>
            </w:pPr>
            <w:r w:rsidRPr="00C307EE">
              <w:rPr>
                <w:noProof/>
                <w:sz w:val="16"/>
                <w:szCs w:val="16"/>
              </w:rPr>
              <mc:AlternateContent>
                <mc:Choice Requires="wps">
                  <w:drawing>
                    <wp:anchor distT="4294967295" distB="4294967295" distL="114300" distR="114300" simplePos="0" relativeHeight="251662336" behindDoc="0" locked="0" layoutInCell="1" allowOverlap="1" wp14:anchorId="58AD89BC" wp14:editId="1489D1BC">
                      <wp:simplePos x="0" y="0"/>
                      <wp:positionH relativeFrom="column">
                        <wp:posOffset>3175</wp:posOffset>
                      </wp:positionH>
                      <wp:positionV relativeFrom="paragraph">
                        <wp:posOffset>634</wp:posOffset>
                      </wp:positionV>
                      <wp:extent cx="169799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7990" cy="0"/>
                              </a:xfrm>
                              <a:prstGeom prst="line">
                                <a:avLst/>
                              </a:prstGeom>
                              <a:noFill/>
                              <a:ln w="6350" cap="flat" cmpd="sng" algn="ctr">
                                <a:solidFill>
                                  <a:sysClr val="windowText" lastClr="000000">
                                    <a:lumMod val="85000"/>
                                    <a:lumOff val="1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960E01" id="Conector recto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05pt" to="133.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" strokecolor="#262626" strokeweight=".5pt">
                      <v:stroke joinstyle="miter"/>
                      <o:lock v:ext="edit" shapetype="f"/>
                    </v:line>
                  </w:pict>
                </mc:Fallback>
              </mc:AlternateContent>
            </w:r>
          </w:p>
        </w:tc>
        <w:tc>
          <w:tcPr>
            <w:tcW w:w="2835" w:type="dxa"/>
            <w:vMerge/>
            <w:shd w:val="clear" w:color="auto" w:fill="auto"/>
          </w:tcPr>
          <w:p w14:paraId="62DE232B" w14:textId="77777777" w:rsidR="0052506F" w:rsidRPr="00C307EE" w:rsidRDefault="0052506F" w:rsidP="00837260">
            <w:pPr>
              <w:pStyle w:val="TableParagraph"/>
              <w:spacing w:line="178" w:lineRule="exact"/>
              <w:jc w:val="both"/>
              <w:rPr>
                <w:sz w:val="16"/>
                <w:szCs w:val="16"/>
                <w:lang w:val="es-CO"/>
              </w:rPr>
            </w:pPr>
          </w:p>
        </w:tc>
        <w:tc>
          <w:tcPr>
            <w:tcW w:w="1847" w:type="dxa"/>
            <w:vMerge/>
            <w:tcBorders>
              <w:top w:val="single" w:sz="4" w:space="0" w:color="000000"/>
              <w:bottom w:val="nil"/>
            </w:tcBorders>
            <w:shd w:val="clear" w:color="auto" w:fill="auto"/>
          </w:tcPr>
          <w:p w14:paraId="7EF813C4" w14:textId="77777777" w:rsidR="0052506F" w:rsidRPr="00C307EE" w:rsidRDefault="0052506F" w:rsidP="00837260">
            <w:pPr>
              <w:widowControl w:val="0"/>
              <w:autoSpaceDE w:val="0"/>
              <w:autoSpaceDN w:val="0"/>
              <w:jc w:val="both"/>
              <w:rPr>
                <w:rFonts w:ascii="Arial" w:eastAsia="Calibri" w:hAnsi="Arial" w:cs="Arial"/>
                <w:sz w:val="16"/>
                <w:szCs w:val="16"/>
              </w:rPr>
            </w:pPr>
          </w:p>
        </w:tc>
      </w:tr>
      <w:tr w:rsidR="0052506F" w:rsidRPr="00C307EE" w14:paraId="79B360D0" w14:textId="77777777" w:rsidTr="00837260">
        <w:trPr>
          <w:trHeight w:val="197"/>
        </w:trPr>
        <w:tc>
          <w:tcPr>
            <w:tcW w:w="1696" w:type="dxa"/>
            <w:vMerge/>
            <w:shd w:val="clear" w:color="auto" w:fill="auto"/>
          </w:tcPr>
          <w:p w14:paraId="45F32657" w14:textId="77777777" w:rsidR="0052506F" w:rsidRPr="00C307EE" w:rsidRDefault="0052506F" w:rsidP="00837260">
            <w:pPr>
              <w:pStyle w:val="TableParagraph"/>
              <w:spacing w:line="178" w:lineRule="exact"/>
              <w:ind w:left="85" w:right="78"/>
              <w:jc w:val="center"/>
              <w:rPr>
                <w:sz w:val="16"/>
                <w:szCs w:val="16"/>
              </w:rPr>
            </w:pPr>
          </w:p>
        </w:tc>
        <w:tc>
          <w:tcPr>
            <w:tcW w:w="2694" w:type="dxa"/>
            <w:tcBorders>
              <w:top w:val="nil"/>
              <w:bottom w:val="nil"/>
            </w:tcBorders>
            <w:shd w:val="clear" w:color="auto" w:fill="auto"/>
          </w:tcPr>
          <w:p w14:paraId="1C12B69E" w14:textId="77777777" w:rsidR="0052506F" w:rsidRPr="00C307EE" w:rsidRDefault="0052506F" w:rsidP="00837260">
            <w:pPr>
              <w:pStyle w:val="TableParagraph"/>
              <w:ind w:left="0"/>
              <w:rPr>
                <w:sz w:val="16"/>
                <w:szCs w:val="16"/>
                <w:lang w:val="es-CO"/>
              </w:rPr>
            </w:pPr>
          </w:p>
        </w:tc>
        <w:tc>
          <w:tcPr>
            <w:tcW w:w="2835" w:type="dxa"/>
            <w:vMerge/>
            <w:shd w:val="clear" w:color="auto" w:fill="auto"/>
          </w:tcPr>
          <w:p w14:paraId="14F48B2A" w14:textId="77777777" w:rsidR="0052506F" w:rsidRPr="00C307EE" w:rsidRDefault="0052506F" w:rsidP="00837260">
            <w:pPr>
              <w:pStyle w:val="TableParagraph"/>
              <w:spacing w:line="178" w:lineRule="exact"/>
              <w:ind w:left="0"/>
              <w:jc w:val="both"/>
              <w:rPr>
                <w:sz w:val="16"/>
                <w:szCs w:val="16"/>
                <w:lang w:val="es-CO"/>
              </w:rPr>
            </w:pPr>
          </w:p>
        </w:tc>
        <w:tc>
          <w:tcPr>
            <w:tcW w:w="1847" w:type="dxa"/>
            <w:vMerge/>
            <w:tcBorders>
              <w:top w:val="single" w:sz="4" w:space="0" w:color="000000"/>
              <w:bottom w:val="nil"/>
            </w:tcBorders>
            <w:shd w:val="clear" w:color="auto" w:fill="auto"/>
          </w:tcPr>
          <w:p w14:paraId="048B93D7" w14:textId="77777777" w:rsidR="0052506F" w:rsidRPr="00C307EE" w:rsidRDefault="0052506F" w:rsidP="00837260">
            <w:pPr>
              <w:widowControl w:val="0"/>
              <w:autoSpaceDE w:val="0"/>
              <w:autoSpaceDN w:val="0"/>
              <w:jc w:val="both"/>
              <w:rPr>
                <w:rFonts w:ascii="Arial" w:eastAsia="Calibri" w:hAnsi="Arial" w:cs="Arial"/>
                <w:sz w:val="16"/>
                <w:szCs w:val="16"/>
              </w:rPr>
            </w:pPr>
          </w:p>
        </w:tc>
      </w:tr>
      <w:tr w:rsidR="0052506F" w:rsidRPr="00C307EE" w14:paraId="5976E70F" w14:textId="77777777" w:rsidTr="00837260">
        <w:trPr>
          <w:trHeight w:val="737"/>
        </w:trPr>
        <w:tc>
          <w:tcPr>
            <w:tcW w:w="1696" w:type="dxa"/>
            <w:vMerge/>
            <w:tcBorders>
              <w:right w:val="single" w:sz="4" w:space="0" w:color="auto"/>
            </w:tcBorders>
            <w:shd w:val="clear" w:color="auto" w:fill="auto"/>
          </w:tcPr>
          <w:p w14:paraId="7196173A" w14:textId="77777777" w:rsidR="0052506F" w:rsidRPr="00C307EE" w:rsidRDefault="0052506F" w:rsidP="00837260">
            <w:pPr>
              <w:pStyle w:val="TableParagraph"/>
              <w:ind w:left="0"/>
              <w:jc w:val="center"/>
              <w:rPr>
                <w:sz w:val="16"/>
                <w:szCs w:val="16"/>
              </w:rPr>
            </w:pPr>
          </w:p>
        </w:tc>
        <w:tc>
          <w:tcPr>
            <w:tcW w:w="2694" w:type="dxa"/>
            <w:tcBorders>
              <w:top w:val="nil"/>
              <w:left w:val="single" w:sz="4" w:space="0" w:color="auto"/>
              <w:bottom w:val="nil"/>
              <w:right w:val="single" w:sz="4" w:space="0" w:color="auto"/>
            </w:tcBorders>
            <w:shd w:val="clear" w:color="auto" w:fill="auto"/>
          </w:tcPr>
          <w:p w14:paraId="2605FC17" w14:textId="77777777" w:rsidR="0052506F" w:rsidRPr="00C307EE" w:rsidRDefault="0052506F" w:rsidP="00837260">
            <w:pPr>
              <w:pStyle w:val="TableParagraph"/>
              <w:ind w:left="0"/>
              <w:rPr>
                <w:sz w:val="16"/>
                <w:szCs w:val="16"/>
                <w:lang w:val="es-CO"/>
              </w:rPr>
            </w:pPr>
          </w:p>
        </w:tc>
        <w:tc>
          <w:tcPr>
            <w:tcW w:w="2835" w:type="dxa"/>
            <w:vMerge/>
            <w:tcBorders>
              <w:left w:val="single" w:sz="4" w:space="0" w:color="auto"/>
              <w:bottom w:val="nil"/>
            </w:tcBorders>
            <w:shd w:val="clear" w:color="auto" w:fill="auto"/>
          </w:tcPr>
          <w:p w14:paraId="4EA4C71C" w14:textId="77777777" w:rsidR="0052506F" w:rsidRPr="00C307EE" w:rsidRDefault="0052506F" w:rsidP="00837260">
            <w:pPr>
              <w:pStyle w:val="TableParagraph"/>
              <w:tabs>
                <w:tab w:val="left" w:pos="903"/>
                <w:tab w:val="left" w:pos="1507"/>
                <w:tab w:val="left" w:pos="2500"/>
              </w:tabs>
              <w:spacing w:line="177" w:lineRule="exact"/>
              <w:jc w:val="both"/>
              <w:rPr>
                <w:sz w:val="16"/>
                <w:szCs w:val="16"/>
                <w:lang w:val="es-CO"/>
              </w:rPr>
            </w:pPr>
          </w:p>
        </w:tc>
        <w:tc>
          <w:tcPr>
            <w:tcW w:w="1847" w:type="dxa"/>
            <w:vMerge/>
            <w:tcBorders>
              <w:top w:val="single" w:sz="4" w:space="0" w:color="000000"/>
              <w:bottom w:val="nil"/>
            </w:tcBorders>
            <w:shd w:val="clear" w:color="auto" w:fill="auto"/>
          </w:tcPr>
          <w:p w14:paraId="22776553" w14:textId="77777777" w:rsidR="0052506F" w:rsidRPr="00C307EE" w:rsidRDefault="0052506F" w:rsidP="00837260">
            <w:pPr>
              <w:widowControl w:val="0"/>
              <w:autoSpaceDE w:val="0"/>
              <w:autoSpaceDN w:val="0"/>
              <w:jc w:val="both"/>
              <w:rPr>
                <w:rFonts w:ascii="Arial" w:eastAsia="Calibri" w:hAnsi="Arial" w:cs="Arial"/>
                <w:sz w:val="16"/>
                <w:szCs w:val="16"/>
              </w:rPr>
            </w:pPr>
          </w:p>
        </w:tc>
      </w:tr>
      <w:tr w:rsidR="0052506F" w:rsidRPr="00C307EE" w14:paraId="7EC641F6" w14:textId="77777777" w:rsidTr="00837260">
        <w:trPr>
          <w:trHeight w:val="204"/>
        </w:trPr>
        <w:tc>
          <w:tcPr>
            <w:tcW w:w="1696" w:type="dxa"/>
            <w:vMerge/>
            <w:shd w:val="clear" w:color="auto" w:fill="auto"/>
          </w:tcPr>
          <w:p w14:paraId="418B1659" w14:textId="77777777" w:rsidR="0052506F" w:rsidRPr="00C307EE" w:rsidRDefault="0052506F" w:rsidP="00837260">
            <w:pPr>
              <w:pStyle w:val="TableParagraph"/>
              <w:ind w:left="0"/>
              <w:jc w:val="center"/>
              <w:rPr>
                <w:sz w:val="16"/>
                <w:szCs w:val="16"/>
              </w:rPr>
            </w:pPr>
          </w:p>
        </w:tc>
        <w:tc>
          <w:tcPr>
            <w:tcW w:w="2694" w:type="dxa"/>
            <w:vMerge w:val="restart"/>
            <w:tcBorders>
              <w:top w:val="nil"/>
              <w:right w:val="single" w:sz="4" w:space="0" w:color="auto"/>
            </w:tcBorders>
            <w:shd w:val="clear" w:color="auto" w:fill="auto"/>
            <w:vAlign w:val="center"/>
          </w:tcPr>
          <w:p w14:paraId="0FE51D64" w14:textId="77777777" w:rsidR="0052506F" w:rsidRPr="00C307EE" w:rsidRDefault="0052506F" w:rsidP="00837260">
            <w:pPr>
              <w:pStyle w:val="TableParagraph"/>
              <w:spacing w:line="185" w:lineRule="exact"/>
              <w:rPr>
                <w:sz w:val="16"/>
                <w:szCs w:val="16"/>
                <w:lang w:val="es-CO"/>
              </w:rPr>
            </w:pPr>
            <w:r w:rsidRPr="00C307EE">
              <w:rPr>
                <w:sz w:val="16"/>
                <w:szCs w:val="16"/>
                <w:lang w:val="es-CO"/>
              </w:rPr>
              <w:t>Que el servidor haya conocido</w:t>
            </w:r>
          </w:p>
          <w:p w14:paraId="63A53CA0" w14:textId="77777777" w:rsidR="0052506F" w:rsidRPr="00C307EE" w:rsidRDefault="0052506F" w:rsidP="00837260">
            <w:pPr>
              <w:pStyle w:val="TableParagraph"/>
              <w:spacing w:line="178" w:lineRule="exact"/>
              <w:rPr>
                <w:sz w:val="16"/>
                <w:szCs w:val="16"/>
                <w:lang w:val="es-CO"/>
              </w:rPr>
            </w:pPr>
            <w:r w:rsidRPr="00C307EE">
              <w:rPr>
                <w:noProof/>
                <w:sz w:val="16"/>
                <w:szCs w:val="16"/>
              </w:rPr>
              <mc:AlternateContent>
                <mc:Choice Requires="wps">
                  <w:drawing>
                    <wp:anchor distT="4294967295" distB="4294967295" distL="114300" distR="114300" simplePos="0" relativeHeight="251659264" behindDoc="0" locked="0" layoutInCell="1" allowOverlap="1" wp14:anchorId="063FC403" wp14:editId="574F48BB">
                      <wp:simplePos x="0" y="0"/>
                      <wp:positionH relativeFrom="column">
                        <wp:posOffset>1701800</wp:posOffset>
                      </wp:positionH>
                      <wp:positionV relativeFrom="paragraph">
                        <wp:posOffset>406399</wp:posOffset>
                      </wp:positionV>
                      <wp:extent cx="1720850" cy="0"/>
                      <wp:effectExtent l="0" t="0" r="0" b="0"/>
                      <wp:wrapNone/>
                      <wp:docPr id="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0" cy="0"/>
                              </a:xfrm>
                              <a:prstGeom prst="line">
                                <a:avLst/>
                              </a:prstGeom>
                              <a:noFill/>
                              <a:ln w="6350" cap="flat" cmpd="sng" algn="ctr">
                                <a:solidFill>
                                  <a:sysClr val="windowText" lastClr="000000">
                                    <a:lumMod val="65000"/>
                                    <a:lumOff val="3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1AC638" id="Conector recto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32pt" to="26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" strokecolor="#595959" strokeweight=".5pt">
                      <v:stroke joinstyle="miter"/>
                      <o:lock v:ext="edit" shapetype="f"/>
                    </v:line>
                  </w:pict>
                </mc:Fallback>
              </mc:AlternateContent>
            </w:r>
            <w:r w:rsidRPr="00C307EE">
              <w:rPr>
                <w:sz w:val="16"/>
                <w:szCs w:val="16"/>
                <w:lang w:val="es-CO"/>
              </w:rPr>
              <w:t>del asunto en oportunidad anterior.</w:t>
            </w:r>
          </w:p>
        </w:tc>
        <w:tc>
          <w:tcPr>
            <w:tcW w:w="2835" w:type="dxa"/>
            <w:vMerge w:val="restart"/>
            <w:tcBorders>
              <w:top w:val="nil"/>
              <w:left w:val="single" w:sz="4" w:space="0" w:color="auto"/>
              <w:bottom w:val="nil"/>
              <w:right w:val="single" w:sz="4" w:space="0" w:color="auto"/>
            </w:tcBorders>
            <w:shd w:val="clear" w:color="auto" w:fill="auto"/>
          </w:tcPr>
          <w:p w14:paraId="5513A1E9" w14:textId="77777777" w:rsidR="0052506F" w:rsidRPr="00C307EE" w:rsidRDefault="0052506F" w:rsidP="00837260">
            <w:pPr>
              <w:pStyle w:val="Prrafodelista"/>
              <w:widowControl w:val="0"/>
              <w:autoSpaceDE w:val="0"/>
              <w:autoSpaceDN w:val="0"/>
              <w:spacing w:line="178" w:lineRule="exact"/>
              <w:jc w:val="both"/>
              <w:rPr>
                <w:rFonts w:ascii="Arial" w:eastAsia="Calibri" w:hAnsi="Arial" w:cs="Arial"/>
                <w:sz w:val="16"/>
                <w:szCs w:val="16"/>
              </w:rPr>
            </w:pPr>
          </w:p>
        </w:tc>
        <w:tc>
          <w:tcPr>
            <w:tcW w:w="1847" w:type="dxa"/>
            <w:tcBorders>
              <w:top w:val="nil"/>
              <w:left w:val="single" w:sz="4" w:space="0" w:color="auto"/>
              <w:bottom w:val="nil"/>
            </w:tcBorders>
            <w:shd w:val="clear" w:color="auto" w:fill="auto"/>
          </w:tcPr>
          <w:p w14:paraId="6D37550A" w14:textId="77777777" w:rsidR="0052506F" w:rsidRPr="00C307EE" w:rsidRDefault="0052506F" w:rsidP="00837260">
            <w:pPr>
              <w:pStyle w:val="TableParagraph"/>
              <w:spacing w:line="185" w:lineRule="exact"/>
              <w:jc w:val="both"/>
              <w:rPr>
                <w:sz w:val="16"/>
                <w:szCs w:val="16"/>
              </w:rPr>
            </w:pPr>
            <w:r w:rsidRPr="00C307EE">
              <w:rPr>
                <w:sz w:val="16"/>
                <w:szCs w:val="16"/>
              </w:rPr>
              <w:t>Ley 1437 de 2011,</w:t>
            </w:r>
          </w:p>
        </w:tc>
      </w:tr>
      <w:tr w:rsidR="0052506F" w:rsidRPr="00C307EE" w14:paraId="16EE3D3E" w14:textId="77777777" w:rsidTr="00837260">
        <w:trPr>
          <w:trHeight w:val="197"/>
        </w:trPr>
        <w:tc>
          <w:tcPr>
            <w:tcW w:w="1696" w:type="dxa"/>
            <w:vMerge/>
            <w:shd w:val="clear" w:color="auto" w:fill="auto"/>
          </w:tcPr>
          <w:p w14:paraId="16DD78C6" w14:textId="77777777" w:rsidR="0052506F" w:rsidRPr="00C307EE" w:rsidRDefault="0052506F" w:rsidP="00837260">
            <w:pPr>
              <w:pStyle w:val="TableParagraph"/>
              <w:ind w:left="0"/>
              <w:jc w:val="center"/>
              <w:rPr>
                <w:sz w:val="16"/>
                <w:szCs w:val="16"/>
              </w:rPr>
            </w:pPr>
          </w:p>
        </w:tc>
        <w:tc>
          <w:tcPr>
            <w:tcW w:w="2694" w:type="dxa"/>
            <w:vMerge/>
            <w:tcBorders>
              <w:right w:val="single" w:sz="4" w:space="0" w:color="auto"/>
            </w:tcBorders>
            <w:shd w:val="clear" w:color="auto" w:fill="auto"/>
          </w:tcPr>
          <w:p w14:paraId="496F07E4" w14:textId="77777777" w:rsidR="0052506F" w:rsidRPr="00C307EE" w:rsidRDefault="0052506F" w:rsidP="00837260">
            <w:pPr>
              <w:pStyle w:val="TableParagraph"/>
              <w:spacing w:line="176" w:lineRule="exact"/>
              <w:rPr>
                <w:sz w:val="16"/>
                <w:szCs w:val="16"/>
                <w:lang w:val="es-CO"/>
              </w:rPr>
            </w:pPr>
          </w:p>
        </w:tc>
        <w:tc>
          <w:tcPr>
            <w:tcW w:w="2835" w:type="dxa"/>
            <w:vMerge/>
            <w:tcBorders>
              <w:top w:val="nil"/>
              <w:left w:val="single" w:sz="4" w:space="0" w:color="auto"/>
              <w:bottom w:val="nil"/>
              <w:right w:val="single" w:sz="4" w:space="0" w:color="auto"/>
            </w:tcBorders>
            <w:shd w:val="clear" w:color="auto" w:fill="auto"/>
          </w:tcPr>
          <w:p w14:paraId="438E8600" w14:textId="77777777" w:rsidR="0052506F" w:rsidRPr="00C307EE" w:rsidRDefault="0052506F" w:rsidP="00837260">
            <w:pPr>
              <w:widowControl w:val="0"/>
              <w:autoSpaceDE w:val="0"/>
              <w:autoSpaceDN w:val="0"/>
              <w:rPr>
                <w:rFonts w:ascii="Arial" w:eastAsia="Calibri" w:hAnsi="Arial" w:cs="Arial"/>
                <w:sz w:val="16"/>
                <w:szCs w:val="16"/>
              </w:rPr>
            </w:pPr>
          </w:p>
        </w:tc>
        <w:tc>
          <w:tcPr>
            <w:tcW w:w="1847" w:type="dxa"/>
            <w:tcBorders>
              <w:top w:val="nil"/>
              <w:left w:val="single" w:sz="4" w:space="0" w:color="auto"/>
              <w:bottom w:val="nil"/>
            </w:tcBorders>
            <w:shd w:val="clear" w:color="auto" w:fill="auto"/>
          </w:tcPr>
          <w:p w14:paraId="4DB7957A" w14:textId="77777777" w:rsidR="0052506F" w:rsidRPr="00C307EE" w:rsidRDefault="0052506F" w:rsidP="00837260">
            <w:pPr>
              <w:pStyle w:val="TableParagraph"/>
              <w:spacing w:line="178" w:lineRule="exact"/>
              <w:jc w:val="both"/>
              <w:rPr>
                <w:sz w:val="16"/>
                <w:szCs w:val="16"/>
              </w:rPr>
            </w:pPr>
            <w:r w:rsidRPr="00C307EE">
              <w:rPr>
                <w:sz w:val="16"/>
                <w:szCs w:val="16"/>
              </w:rPr>
              <w:t>art.11 numeral 2</w:t>
            </w:r>
          </w:p>
        </w:tc>
      </w:tr>
      <w:tr w:rsidR="0052506F" w:rsidRPr="00C307EE" w14:paraId="4891985A" w14:textId="77777777" w:rsidTr="00837260">
        <w:trPr>
          <w:trHeight w:val="196"/>
        </w:trPr>
        <w:tc>
          <w:tcPr>
            <w:tcW w:w="1696" w:type="dxa"/>
            <w:vMerge/>
            <w:shd w:val="clear" w:color="auto" w:fill="auto"/>
          </w:tcPr>
          <w:p w14:paraId="4CB037C8" w14:textId="77777777" w:rsidR="0052506F" w:rsidRPr="00C307EE" w:rsidRDefault="0052506F" w:rsidP="00837260">
            <w:pPr>
              <w:pStyle w:val="TableParagraph"/>
              <w:ind w:left="0"/>
              <w:jc w:val="center"/>
              <w:rPr>
                <w:sz w:val="16"/>
                <w:szCs w:val="16"/>
              </w:rPr>
            </w:pPr>
          </w:p>
        </w:tc>
        <w:tc>
          <w:tcPr>
            <w:tcW w:w="2694" w:type="dxa"/>
            <w:vMerge/>
            <w:tcBorders>
              <w:right w:val="single" w:sz="4" w:space="0" w:color="auto"/>
            </w:tcBorders>
            <w:shd w:val="clear" w:color="auto" w:fill="auto"/>
          </w:tcPr>
          <w:p w14:paraId="1F58DFB5" w14:textId="77777777" w:rsidR="0052506F" w:rsidRPr="00C307EE" w:rsidRDefault="0052506F" w:rsidP="00837260">
            <w:pPr>
              <w:pStyle w:val="TableParagraph"/>
              <w:spacing w:line="176" w:lineRule="exact"/>
              <w:rPr>
                <w:sz w:val="16"/>
                <w:szCs w:val="16"/>
                <w:lang w:val="es-CO"/>
              </w:rPr>
            </w:pPr>
          </w:p>
        </w:tc>
        <w:tc>
          <w:tcPr>
            <w:tcW w:w="2835" w:type="dxa"/>
            <w:vMerge/>
            <w:tcBorders>
              <w:top w:val="nil"/>
              <w:left w:val="single" w:sz="4" w:space="0" w:color="auto"/>
              <w:bottom w:val="nil"/>
              <w:right w:val="single" w:sz="4" w:space="0" w:color="auto"/>
            </w:tcBorders>
            <w:shd w:val="clear" w:color="auto" w:fill="auto"/>
          </w:tcPr>
          <w:p w14:paraId="2F8AD362" w14:textId="77777777" w:rsidR="0052506F" w:rsidRPr="00C307EE" w:rsidRDefault="0052506F" w:rsidP="00837260">
            <w:pPr>
              <w:widowControl w:val="0"/>
              <w:autoSpaceDE w:val="0"/>
              <w:autoSpaceDN w:val="0"/>
              <w:rPr>
                <w:rFonts w:ascii="Arial" w:eastAsia="Calibri" w:hAnsi="Arial" w:cs="Arial"/>
                <w:sz w:val="16"/>
                <w:szCs w:val="16"/>
              </w:rPr>
            </w:pPr>
          </w:p>
        </w:tc>
        <w:tc>
          <w:tcPr>
            <w:tcW w:w="1847" w:type="dxa"/>
            <w:tcBorders>
              <w:top w:val="nil"/>
              <w:left w:val="single" w:sz="4" w:space="0" w:color="auto"/>
              <w:bottom w:val="nil"/>
            </w:tcBorders>
            <w:shd w:val="clear" w:color="auto" w:fill="auto"/>
          </w:tcPr>
          <w:p w14:paraId="7BDC2C04" w14:textId="77777777" w:rsidR="0052506F" w:rsidRPr="00C307EE" w:rsidRDefault="0052506F" w:rsidP="00837260">
            <w:pPr>
              <w:pStyle w:val="TableParagraph"/>
              <w:spacing w:line="176" w:lineRule="exact"/>
              <w:jc w:val="both"/>
              <w:rPr>
                <w:sz w:val="16"/>
                <w:szCs w:val="16"/>
              </w:rPr>
            </w:pPr>
            <w:r w:rsidRPr="00C307EE">
              <w:rPr>
                <w:sz w:val="16"/>
                <w:szCs w:val="16"/>
              </w:rPr>
              <w:t>Ley 1564 de 2012,</w:t>
            </w:r>
          </w:p>
        </w:tc>
      </w:tr>
      <w:tr w:rsidR="0052506F" w:rsidRPr="00C307EE" w14:paraId="0B3D218A" w14:textId="77777777" w:rsidTr="00837260">
        <w:trPr>
          <w:trHeight w:val="201"/>
        </w:trPr>
        <w:tc>
          <w:tcPr>
            <w:tcW w:w="1696" w:type="dxa"/>
            <w:vMerge/>
            <w:shd w:val="clear" w:color="auto" w:fill="auto"/>
          </w:tcPr>
          <w:p w14:paraId="148E9B20" w14:textId="77777777" w:rsidR="0052506F" w:rsidRPr="00C307EE" w:rsidRDefault="0052506F" w:rsidP="00837260">
            <w:pPr>
              <w:pStyle w:val="TableParagraph"/>
              <w:ind w:left="0"/>
              <w:jc w:val="center"/>
              <w:rPr>
                <w:sz w:val="16"/>
                <w:szCs w:val="16"/>
              </w:rPr>
            </w:pPr>
          </w:p>
        </w:tc>
        <w:tc>
          <w:tcPr>
            <w:tcW w:w="2694" w:type="dxa"/>
            <w:vMerge/>
            <w:tcBorders>
              <w:bottom w:val="single" w:sz="4" w:space="0" w:color="000000"/>
              <w:right w:val="single" w:sz="4" w:space="0" w:color="auto"/>
            </w:tcBorders>
            <w:shd w:val="clear" w:color="auto" w:fill="auto"/>
          </w:tcPr>
          <w:p w14:paraId="3DE1D9B7" w14:textId="77777777" w:rsidR="0052506F" w:rsidRPr="00C307EE" w:rsidRDefault="0052506F" w:rsidP="00837260">
            <w:pPr>
              <w:pStyle w:val="TableParagraph"/>
              <w:ind w:left="0"/>
              <w:rPr>
                <w:sz w:val="16"/>
                <w:szCs w:val="16"/>
                <w:lang w:val="es-CO"/>
              </w:rPr>
            </w:pPr>
          </w:p>
        </w:tc>
        <w:tc>
          <w:tcPr>
            <w:tcW w:w="2835" w:type="dxa"/>
            <w:vMerge/>
            <w:tcBorders>
              <w:top w:val="nil"/>
              <w:left w:val="single" w:sz="4" w:space="0" w:color="auto"/>
              <w:bottom w:val="nil"/>
              <w:right w:val="single" w:sz="4" w:space="0" w:color="auto"/>
            </w:tcBorders>
            <w:shd w:val="clear" w:color="auto" w:fill="auto"/>
          </w:tcPr>
          <w:p w14:paraId="1C6A1913" w14:textId="77777777" w:rsidR="0052506F" w:rsidRPr="00C307EE" w:rsidRDefault="0052506F" w:rsidP="00837260">
            <w:pPr>
              <w:widowControl w:val="0"/>
              <w:autoSpaceDE w:val="0"/>
              <w:autoSpaceDN w:val="0"/>
              <w:rPr>
                <w:rFonts w:ascii="Arial" w:eastAsia="Calibri" w:hAnsi="Arial" w:cs="Arial"/>
                <w:sz w:val="16"/>
                <w:szCs w:val="16"/>
              </w:rPr>
            </w:pPr>
          </w:p>
        </w:tc>
        <w:tc>
          <w:tcPr>
            <w:tcW w:w="1847" w:type="dxa"/>
            <w:tcBorders>
              <w:top w:val="nil"/>
              <w:left w:val="single" w:sz="4" w:space="0" w:color="auto"/>
              <w:bottom w:val="single" w:sz="4" w:space="0" w:color="000000"/>
            </w:tcBorders>
            <w:shd w:val="clear" w:color="auto" w:fill="auto"/>
          </w:tcPr>
          <w:p w14:paraId="2D50AE58" w14:textId="77777777" w:rsidR="0052506F" w:rsidRPr="00C307EE" w:rsidRDefault="0052506F" w:rsidP="00837260">
            <w:pPr>
              <w:pStyle w:val="TableParagraph"/>
              <w:spacing w:line="181" w:lineRule="exact"/>
              <w:jc w:val="both"/>
              <w:rPr>
                <w:sz w:val="16"/>
                <w:szCs w:val="16"/>
              </w:rPr>
            </w:pPr>
            <w:r w:rsidRPr="00C307EE">
              <w:rPr>
                <w:sz w:val="16"/>
                <w:szCs w:val="16"/>
              </w:rPr>
              <w:t>art.141 numeral 2</w:t>
            </w:r>
          </w:p>
        </w:tc>
      </w:tr>
      <w:tr w:rsidR="0052506F" w:rsidRPr="00C307EE" w14:paraId="3EDD49DF" w14:textId="77777777" w:rsidTr="00837260">
        <w:trPr>
          <w:trHeight w:val="2899"/>
        </w:trPr>
        <w:tc>
          <w:tcPr>
            <w:tcW w:w="1696" w:type="dxa"/>
            <w:vMerge/>
            <w:shd w:val="clear" w:color="auto" w:fill="auto"/>
          </w:tcPr>
          <w:p w14:paraId="433C6E1E" w14:textId="77777777" w:rsidR="0052506F" w:rsidRPr="00C307EE" w:rsidRDefault="0052506F" w:rsidP="00837260">
            <w:pPr>
              <w:pStyle w:val="TableParagraph"/>
              <w:ind w:left="0"/>
              <w:jc w:val="center"/>
              <w:rPr>
                <w:sz w:val="16"/>
                <w:szCs w:val="16"/>
              </w:rPr>
            </w:pPr>
          </w:p>
        </w:tc>
        <w:tc>
          <w:tcPr>
            <w:tcW w:w="2694" w:type="dxa"/>
            <w:tcBorders>
              <w:bottom w:val="nil"/>
            </w:tcBorders>
            <w:shd w:val="clear" w:color="auto" w:fill="auto"/>
          </w:tcPr>
          <w:p w14:paraId="00595D94" w14:textId="77777777" w:rsidR="0052506F" w:rsidRPr="00C307EE" w:rsidRDefault="0052506F" w:rsidP="00837260">
            <w:pPr>
              <w:pStyle w:val="TableParagraph"/>
              <w:spacing w:before="1"/>
              <w:ind w:right="97"/>
              <w:jc w:val="both"/>
              <w:rPr>
                <w:sz w:val="16"/>
                <w:szCs w:val="16"/>
                <w:lang w:val="es-CO"/>
              </w:rPr>
            </w:pPr>
            <w:r w:rsidRPr="00C307EE">
              <w:rPr>
                <w:sz w:val="16"/>
                <w:szCs w:val="16"/>
                <w:lang w:val="es-CO"/>
              </w:rPr>
              <w:t>Que el servidor haya dado consejo</w:t>
            </w:r>
            <w:r w:rsidRPr="00C307EE">
              <w:rPr>
                <w:spacing w:val="-16"/>
                <w:sz w:val="16"/>
                <w:szCs w:val="16"/>
                <w:lang w:val="es-CO"/>
              </w:rPr>
              <w:t xml:space="preserve"> </w:t>
            </w:r>
            <w:r w:rsidRPr="00C307EE">
              <w:rPr>
                <w:sz w:val="16"/>
                <w:szCs w:val="16"/>
                <w:lang w:val="es-CO"/>
              </w:rPr>
              <w:t>o</w:t>
            </w:r>
            <w:r w:rsidRPr="00C307EE">
              <w:rPr>
                <w:spacing w:val="-14"/>
                <w:sz w:val="16"/>
                <w:szCs w:val="16"/>
                <w:lang w:val="es-CO"/>
              </w:rPr>
              <w:t xml:space="preserve"> </w:t>
            </w:r>
            <w:r w:rsidRPr="00C307EE">
              <w:rPr>
                <w:sz w:val="16"/>
                <w:szCs w:val="16"/>
                <w:lang w:val="es-CO"/>
              </w:rPr>
              <w:t>concepto</w:t>
            </w:r>
            <w:r w:rsidRPr="00C307EE">
              <w:rPr>
                <w:spacing w:val="-13"/>
                <w:sz w:val="16"/>
                <w:szCs w:val="16"/>
                <w:lang w:val="es-CO"/>
              </w:rPr>
              <w:t xml:space="preserve"> </w:t>
            </w:r>
            <w:r w:rsidRPr="00C307EE">
              <w:rPr>
                <w:sz w:val="16"/>
                <w:szCs w:val="16"/>
                <w:lang w:val="es-CO"/>
              </w:rPr>
              <w:t>por</w:t>
            </w:r>
            <w:r w:rsidRPr="00C307EE">
              <w:rPr>
                <w:spacing w:val="-13"/>
                <w:sz w:val="16"/>
                <w:szCs w:val="16"/>
                <w:lang w:val="es-CO"/>
              </w:rPr>
              <w:t xml:space="preserve"> </w:t>
            </w:r>
            <w:r w:rsidRPr="00C307EE">
              <w:rPr>
                <w:sz w:val="16"/>
                <w:szCs w:val="16"/>
                <w:lang w:val="es-CO"/>
              </w:rPr>
              <w:t>fuera</w:t>
            </w:r>
            <w:r w:rsidRPr="00C307EE">
              <w:rPr>
                <w:spacing w:val="-11"/>
                <w:sz w:val="16"/>
                <w:szCs w:val="16"/>
                <w:lang w:val="es-CO"/>
              </w:rPr>
              <w:t xml:space="preserve"> </w:t>
            </w:r>
            <w:r w:rsidRPr="00C307EE">
              <w:rPr>
                <w:sz w:val="16"/>
                <w:szCs w:val="16"/>
                <w:lang w:val="es-CO"/>
              </w:rPr>
              <w:t>de la actuación administrativa sobre las cuestiones materia de esta,</w:t>
            </w:r>
            <w:r w:rsidRPr="00C307EE">
              <w:rPr>
                <w:spacing w:val="-38"/>
                <w:sz w:val="16"/>
                <w:szCs w:val="16"/>
                <w:lang w:val="es-CO"/>
              </w:rPr>
              <w:t xml:space="preserve"> </w:t>
            </w:r>
            <w:r w:rsidRPr="00C307EE">
              <w:rPr>
                <w:sz w:val="16"/>
                <w:szCs w:val="16"/>
                <w:lang w:val="es-CO"/>
              </w:rPr>
              <w:t>o haya intervenido en esta como apoderado, agente del ministerio público, perito o testigo (no tendrán el carácter de concepto las referencias o explicaciones que el servidor público</w:t>
            </w:r>
            <w:r w:rsidRPr="00C307EE">
              <w:rPr>
                <w:spacing w:val="-10"/>
                <w:sz w:val="16"/>
                <w:szCs w:val="16"/>
                <w:lang w:val="es-CO"/>
              </w:rPr>
              <w:t xml:space="preserve"> </w:t>
            </w:r>
            <w:r w:rsidRPr="00C307EE">
              <w:rPr>
                <w:sz w:val="16"/>
                <w:szCs w:val="16"/>
                <w:lang w:val="es-CO"/>
              </w:rPr>
              <w:t>haga</w:t>
            </w:r>
            <w:r w:rsidRPr="00C307EE">
              <w:rPr>
                <w:spacing w:val="-11"/>
                <w:sz w:val="16"/>
                <w:szCs w:val="16"/>
                <w:lang w:val="es-CO"/>
              </w:rPr>
              <w:t xml:space="preserve"> </w:t>
            </w:r>
            <w:r w:rsidRPr="00C307EE">
              <w:rPr>
                <w:sz w:val="16"/>
                <w:szCs w:val="16"/>
                <w:lang w:val="es-CO"/>
              </w:rPr>
              <w:t>sobre</w:t>
            </w:r>
            <w:r w:rsidRPr="00C307EE">
              <w:rPr>
                <w:spacing w:val="-9"/>
                <w:sz w:val="16"/>
                <w:szCs w:val="16"/>
                <w:lang w:val="es-CO"/>
              </w:rPr>
              <w:t xml:space="preserve"> </w:t>
            </w:r>
            <w:r w:rsidRPr="00C307EE">
              <w:rPr>
                <w:sz w:val="16"/>
                <w:szCs w:val="16"/>
                <w:lang w:val="es-CO"/>
              </w:rPr>
              <w:t>el</w:t>
            </w:r>
            <w:r w:rsidRPr="00C307EE">
              <w:rPr>
                <w:spacing w:val="-11"/>
                <w:sz w:val="16"/>
                <w:szCs w:val="16"/>
                <w:lang w:val="es-CO"/>
              </w:rPr>
              <w:t xml:space="preserve"> </w:t>
            </w:r>
            <w:r w:rsidRPr="00C307EE">
              <w:rPr>
                <w:sz w:val="16"/>
                <w:szCs w:val="16"/>
                <w:lang w:val="es-CO"/>
              </w:rPr>
              <w:t>contenido de una decisión tomada por la administración).</w:t>
            </w:r>
          </w:p>
        </w:tc>
        <w:tc>
          <w:tcPr>
            <w:tcW w:w="2835" w:type="dxa"/>
            <w:tcBorders>
              <w:top w:val="nil"/>
              <w:bottom w:val="nil"/>
            </w:tcBorders>
            <w:shd w:val="clear" w:color="auto" w:fill="auto"/>
          </w:tcPr>
          <w:p w14:paraId="7F67A0B9" w14:textId="77777777" w:rsidR="0052506F" w:rsidRPr="00C307EE" w:rsidRDefault="0052506F" w:rsidP="00837260">
            <w:pPr>
              <w:pStyle w:val="TableParagraph"/>
              <w:ind w:left="0"/>
              <w:rPr>
                <w:sz w:val="16"/>
                <w:szCs w:val="16"/>
                <w:lang w:val="es-CO"/>
              </w:rPr>
            </w:pPr>
          </w:p>
        </w:tc>
        <w:tc>
          <w:tcPr>
            <w:tcW w:w="1847" w:type="dxa"/>
            <w:tcBorders>
              <w:bottom w:val="nil"/>
            </w:tcBorders>
            <w:shd w:val="clear" w:color="auto" w:fill="auto"/>
          </w:tcPr>
          <w:p w14:paraId="458DCE9F" w14:textId="77777777" w:rsidR="0052506F" w:rsidRPr="00C307EE" w:rsidRDefault="0052506F" w:rsidP="00837260">
            <w:pPr>
              <w:pStyle w:val="TableParagraph"/>
              <w:ind w:left="0"/>
              <w:rPr>
                <w:sz w:val="16"/>
                <w:szCs w:val="16"/>
              </w:rPr>
            </w:pPr>
          </w:p>
          <w:p w14:paraId="6C3C83E6" w14:textId="77777777" w:rsidR="0052506F" w:rsidRPr="00C307EE" w:rsidRDefault="0052506F" w:rsidP="00837260">
            <w:pPr>
              <w:pStyle w:val="TableParagraph"/>
              <w:ind w:left="0"/>
              <w:rPr>
                <w:sz w:val="16"/>
                <w:szCs w:val="16"/>
              </w:rPr>
            </w:pPr>
          </w:p>
          <w:p w14:paraId="689CFC19" w14:textId="77777777" w:rsidR="0052506F" w:rsidRPr="00C307EE" w:rsidRDefault="0052506F" w:rsidP="00837260">
            <w:pPr>
              <w:pStyle w:val="TableParagraph"/>
              <w:spacing w:before="10"/>
              <w:ind w:left="0"/>
              <w:rPr>
                <w:sz w:val="16"/>
                <w:szCs w:val="16"/>
              </w:rPr>
            </w:pPr>
          </w:p>
          <w:p w14:paraId="69803A80" w14:textId="77777777" w:rsidR="0052506F" w:rsidRPr="00C307EE" w:rsidRDefault="0052506F" w:rsidP="00837260">
            <w:pPr>
              <w:pStyle w:val="TableParagraph"/>
              <w:spacing w:before="1"/>
              <w:rPr>
                <w:sz w:val="16"/>
                <w:szCs w:val="16"/>
              </w:rPr>
            </w:pPr>
            <w:r w:rsidRPr="00C307EE">
              <w:rPr>
                <w:sz w:val="16"/>
                <w:szCs w:val="16"/>
              </w:rPr>
              <w:t>Ley 1437 de 2011,</w:t>
            </w:r>
          </w:p>
          <w:p w14:paraId="77511E28" w14:textId="77777777" w:rsidR="0052506F" w:rsidRPr="00C307EE" w:rsidRDefault="0052506F" w:rsidP="00837260">
            <w:pPr>
              <w:pStyle w:val="TableParagraph"/>
              <w:spacing w:before="1" w:line="207" w:lineRule="exact"/>
              <w:rPr>
                <w:sz w:val="16"/>
                <w:szCs w:val="16"/>
              </w:rPr>
            </w:pPr>
            <w:r w:rsidRPr="00C307EE">
              <w:rPr>
                <w:sz w:val="16"/>
                <w:szCs w:val="16"/>
              </w:rPr>
              <w:t>art.11 numeral 11</w:t>
            </w:r>
          </w:p>
          <w:p w14:paraId="7DFEE6AE" w14:textId="77777777" w:rsidR="0052506F" w:rsidRPr="00C307EE" w:rsidRDefault="0052506F" w:rsidP="00837260">
            <w:pPr>
              <w:pStyle w:val="TableParagraph"/>
              <w:ind w:right="155"/>
              <w:rPr>
                <w:sz w:val="16"/>
                <w:szCs w:val="16"/>
              </w:rPr>
            </w:pPr>
            <w:r w:rsidRPr="00C307EE">
              <w:rPr>
                <w:sz w:val="16"/>
                <w:szCs w:val="16"/>
              </w:rPr>
              <w:t>Ley 734 de 2002, art.</w:t>
            </w:r>
          </w:p>
          <w:p w14:paraId="36E48EAF" w14:textId="77777777" w:rsidR="0052506F" w:rsidRPr="00C307EE" w:rsidRDefault="0052506F" w:rsidP="00837260">
            <w:pPr>
              <w:pStyle w:val="TableParagraph"/>
              <w:spacing w:line="206" w:lineRule="exact"/>
              <w:rPr>
                <w:sz w:val="16"/>
                <w:szCs w:val="16"/>
              </w:rPr>
            </w:pPr>
            <w:r w:rsidRPr="00C307EE">
              <w:rPr>
                <w:sz w:val="16"/>
                <w:szCs w:val="16"/>
              </w:rPr>
              <w:t>84 numeral 4</w:t>
            </w:r>
          </w:p>
          <w:p w14:paraId="79429195" w14:textId="77777777" w:rsidR="0052506F" w:rsidRPr="00C307EE" w:rsidRDefault="0052506F" w:rsidP="00837260">
            <w:pPr>
              <w:pStyle w:val="TableParagraph"/>
              <w:spacing w:before="2" w:line="207" w:lineRule="exact"/>
              <w:rPr>
                <w:sz w:val="16"/>
                <w:szCs w:val="16"/>
              </w:rPr>
            </w:pPr>
            <w:r w:rsidRPr="00C307EE">
              <w:rPr>
                <w:sz w:val="16"/>
                <w:szCs w:val="16"/>
              </w:rPr>
              <w:t>Ley 1564 de</w:t>
            </w:r>
            <w:r w:rsidRPr="00C307EE">
              <w:rPr>
                <w:spacing w:val="-9"/>
                <w:sz w:val="16"/>
                <w:szCs w:val="16"/>
              </w:rPr>
              <w:t xml:space="preserve"> </w:t>
            </w:r>
            <w:r w:rsidRPr="00C307EE">
              <w:rPr>
                <w:sz w:val="16"/>
                <w:szCs w:val="16"/>
              </w:rPr>
              <w:t>2012,</w:t>
            </w:r>
          </w:p>
          <w:p w14:paraId="09D8024F" w14:textId="77777777" w:rsidR="0052506F" w:rsidRPr="00C307EE" w:rsidRDefault="0052506F" w:rsidP="00837260">
            <w:pPr>
              <w:pStyle w:val="TableParagraph"/>
              <w:spacing w:line="207" w:lineRule="exact"/>
              <w:rPr>
                <w:sz w:val="16"/>
                <w:szCs w:val="16"/>
              </w:rPr>
            </w:pPr>
            <w:r w:rsidRPr="00C307EE">
              <w:rPr>
                <w:sz w:val="16"/>
                <w:szCs w:val="16"/>
              </w:rPr>
              <w:t>art.141 numeral</w:t>
            </w:r>
            <w:r w:rsidRPr="00C307EE">
              <w:rPr>
                <w:spacing w:val="-6"/>
                <w:sz w:val="16"/>
                <w:szCs w:val="16"/>
              </w:rPr>
              <w:t xml:space="preserve"> </w:t>
            </w:r>
            <w:r w:rsidRPr="00C307EE">
              <w:rPr>
                <w:sz w:val="16"/>
                <w:szCs w:val="16"/>
              </w:rPr>
              <w:t>12</w:t>
            </w:r>
          </w:p>
        </w:tc>
      </w:tr>
      <w:tr w:rsidR="0052506F" w:rsidRPr="00C307EE" w14:paraId="5E47FE40" w14:textId="77777777" w:rsidTr="00837260">
        <w:trPr>
          <w:trHeight w:val="621"/>
        </w:trPr>
        <w:tc>
          <w:tcPr>
            <w:tcW w:w="1696" w:type="dxa"/>
            <w:vMerge/>
            <w:shd w:val="clear" w:color="auto" w:fill="auto"/>
          </w:tcPr>
          <w:p w14:paraId="4A67BA31" w14:textId="77777777" w:rsidR="0052506F" w:rsidRPr="00C307EE" w:rsidRDefault="0052506F" w:rsidP="00837260">
            <w:pPr>
              <w:widowControl w:val="0"/>
              <w:autoSpaceDE w:val="0"/>
              <w:autoSpaceDN w:val="0"/>
              <w:jc w:val="center"/>
              <w:rPr>
                <w:rFonts w:ascii="Arial" w:eastAsia="Calibri" w:hAnsi="Arial" w:cs="Arial"/>
                <w:sz w:val="16"/>
                <w:szCs w:val="16"/>
              </w:rPr>
            </w:pPr>
          </w:p>
        </w:tc>
        <w:tc>
          <w:tcPr>
            <w:tcW w:w="2694" w:type="dxa"/>
            <w:tcBorders>
              <w:top w:val="nil"/>
            </w:tcBorders>
            <w:shd w:val="clear" w:color="auto" w:fill="auto"/>
          </w:tcPr>
          <w:p w14:paraId="085EBCE6" w14:textId="77777777" w:rsidR="0052506F" w:rsidRPr="00C307EE" w:rsidRDefault="0052506F" w:rsidP="00837260">
            <w:pPr>
              <w:pStyle w:val="TableParagraph"/>
              <w:ind w:left="0" w:right="83"/>
              <w:rPr>
                <w:sz w:val="16"/>
                <w:szCs w:val="16"/>
              </w:rPr>
            </w:pPr>
            <w:r w:rsidRPr="00C307EE">
              <w:rPr>
                <w:sz w:val="16"/>
                <w:szCs w:val="16"/>
              </w:rPr>
              <w:t>Que el servidor haya proferido la decisión que está sujeta a su revisión.</w:t>
            </w:r>
          </w:p>
          <w:p w14:paraId="358187E4" w14:textId="77777777" w:rsidR="0052506F" w:rsidRPr="00C307EE" w:rsidRDefault="0052506F" w:rsidP="00837260">
            <w:pPr>
              <w:pStyle w:val="TableParagraph"/>
              <w:spacing w:line="187" w:lineRule="exact"/>
              <w:rPr>
                <w:sz w:val="16"/>
                <w:szCs w:val="16"/>
              </w:rPr>
            </w:pPr>
          </w:p>
        </w:tc>
        <w:tc>
          <w:tcPr>
            <w:tcW w:w="2835" w:type="dxa"/>
            <w:tcBorders>
              <w:top w:val="nil"/>
            </w:tcBorders>
            <w:shd w:val="clear" w:color="auto" w:fill="auto"/>
          </w:tcPr>
          <w:p w14:paraId="4547027B" w14:textId="77777777" w:rsidR="0052506F" w:rsidRPr="00C307EE" w:rsidRDefault="0052506F" w:rsidP="00837260">
            <w:pPr>
              <w:pStyle w:val="TableParagraph"/>
              <w:ind w:left="0"/>
              <w:rPr>
                <w:sz w:val="16"/>
                <w:szCs w:val="16"/>
              </w:rPr>
            </w:pPr>
          </w:p>
        </w:tc>
        <w:tc>
          <w:tcPr>
            <w:tcW w:w="1847" w:type="dxa"/>
            <w:tcBorders>
              <w:top w:val="nil"/>
            </w:tcBorders>
            <w:shd w:val="clear" w:color="auto" w:fill="auto"/>
          </w:tcPr>
          <w:p w14:paraId="5036FB8E" w14:textId="77777777" w:rsidR="0052506F" w:rsidRPr="00C307EE" w:rsidRDefault="0052506F" w:rsidP="00837260">
            <w:pPr>
              <w:pStyle w:val="TableParagraph"/>
              <w:ind w:right="155"/>
              <w:rPr>
                <w:sz w:val="16"/>
                <w:szCs w:val="16"/>
              </w:rPr>
            </w:pPr>
            <w:r w:rsidRPr="00C307EE">
              <w:rPr>
                <w:sz w:val="16"/>
                <w:szCs w:val="16"/>
              </w:rPr>
              <w:t>Ley 734 de 2002, art.</w:t>
            </w:r>
          </w:p>
          <w:p w14:paraId="685D4C60" w14:textId="77777777" w:rsidR="0052506F" w:rsidRPr="00C307EE" w:rsidRDefault="0052506F" w:rsidP="00837260">
            <w:pPr>
              <w:pStyle w:val="TableParagraph"/>
              <w:spacing w:line="187" w:lineRule="exact"/>
              <w:rPr>
                <w:sz w:val="16"/>
                <w:szCs w:val="16"/>
              </w:rPr>
            </w:pPr>
            <w:r w:rsidRPr="00C307EE">
              <w:rPr>
                <w:sz w:val="16"/>
                <w:szCs w:val="16"/>
              </w:rPr>
              <w:t>84 numeral 2</w:t>
            </w:r>
          </w:p>
        </w:tc>
      </w:tr>
      <w:tr w:rsidR="0052506F" w:rsidRPr="00C307EE" w14:paraId="17B36C1C" w14:textId="77777777" w:rsidTr="00837260">
        <w:trPr>
          <w:trHeight w:val="1063"/>
        </w:trPr>
        <w:tc>
          <w:tcPr>
            <w:tcW w:w="1696" w:type="dxa"/>
            <w:shd w:val="clear" w:color="auto" w:fill="auto"/>
          </w:tcPr>
          <w:p w14:paraId="0AF1D55D" w14:textId="77777777" w:rsidR="0052506F" w:rsidRPr="00C307EE" w:rsidRDefault="0052506F" w:rsidP="00837260">
            <w:pPr>
              <w:pStyle w:val="TableParagraph"/>
              <w:ind w:left="0"/>
              <w:jc w:val="center"/>
              <w:rPr>
                <w:sz w:val="16"/>
                <w:szCs w:val="16"/>
              </w:rPr>
            </w:pPr>
          </w:p>
          <w:p w14:paraId="7A930AC7" w14:textId="77777777" w:rsidR="0052506F" w:rsidRPr="00C307EE" w:rsidRDefault="0052506F" w:rsidP="00837260">
            <w:pPr>
              <w:pStyle w:val="TableParagraph"/>
              <w:ind w:left="0"/>
              <w:jc w:val="center"/>
              <w:rPr>
                <w:sz w:val="16"/>
                <w:szCs w:val="16"/>
              </w:rPr>
            </w:pPr>
          </w:p>
          <w:p w14:paraId="761164C2" w14:textId="77777777" w:rsidR="0052506F" w:rsidRPr="00C307EE" w:rsidRDefault="0052506F" w:rsidP="00837260">
            <w:pPr>
              <w:pStyle w:val="TableParagraph"/>
              <w:ind w:left="191" w:right="124" w:hanging="39"/>
              <w:jc w:val="center"/>
              <w:rPr>
                <w:sz w:val="16"/>
                <w:szCs w:val="16"/>
              </w:rPr>
            </w:pPr>
            <w:r w:rsidRPr="00C307EE">
              <w:rPr>
                <w:sz w:val="16"/>
                <w:szCs w:val="16"/>
              </w:rPr>
              <w:t>Curador o tutor del interesado</w:t>
            </w:r>
          </w:p>
        </w:tc>
        <w:tc>
          <w:tcPr>
            <w:tcW w:w="2694" w:type="dxa"/>
            <w:shd w:val="clear" w:color="auto" w:fill="auto"/>
          </w:tcPr>
          <w:p w14:paraId="1453590B" w14:textId="77777777" w:rsidR="0052506F" w:rsidRPr="00C307EE" w:rsidRDefault="0052506F" w:rsidP="00837260">
            <w:pPr>
              <w:pStyle w:val="TableParagraph"/>
              <w:spacing w:before="9"/>
              <w:ind w:left="0"/>
              <w:rPr>
                <w:sz w:val="16"/>
                <w:szCs w:val="16"/>
              </w:rPr>
            </w:pPr>
          </w:p>
          <w:p w14:paraId="5C8BCA7E" w14:textId="77777777" w:rsidR="0052506F" w:rsidRPr="00C307EE" w:rsidRDefault="0052506F" w:rsidP="00837260">
            <w:pPr>
              <w:pStyle w:val="TableParagraph"/>
              <w:ind w:right="83"/>
              <w:rPr>
                <w:sz w:val="16"/>
                <w:szCs w:val="16"/>
              </w:rPr>
            </w:pPr>
            <w:r w:rsidRPr="00C307EE">
              <w:rPr>
                <w:sz w:val="16"/>
                <w:szCs w:val="16"/>
              </w:rPr>
              <w:t>Que el servidor sea curador o tutor de persona interesada en el asunto.</w:t>
            </w:r>
          </w:p>
        </w:tc>
        <w:tc>
          <w:tcPr>
            <w:tcW w:w="2835" w:type="dxa"/>
            <w:shd w:val="clear" w:color="auto" w:fill="auto"/>
          </w:tcPr>
          <w:p w14:paraId="79E43942" w14:textId="77777777" w:rsidR="0052506F" w:rsidRPr="00C307EE" w:rsidRDefault="0052506F" w:rsidP="00837260">
            <w:pPr>
              <w:pStyle w:val="TableParagraph"/>
              <w:ind w:right="95"/>
              <w:jc w:val="both"/>
              <w:rPr>
                <w:sz w:val="16"/>
                <w:szCs w:val="16"/>
              </w:rPr>
            </w:pPr>
            <w:r w:rsidRPr="00C307EE">
              <w:rPr>
                <w:sz w:val="16"/>
                <w:szCs w:val="16"/>
              </w:rPr>
              <w:t>Que el cónyuge, compañero permanente</w:t>
            </w:r>
            <w:r w:rsidRPr="00C307EE">
              <w:rPr>
                <w:spacing w:val="-6"/>
                <w:sz w:val="16"/>
                <w:szCs w:val="16"/>
              </w:rPr>
              <w:t xml:space="preserve"> </w:t>
            </w:r>
            <w:r w:rsidRPr="00C307EE">
              <w:rPr>
                <w:sz w:val="16"/>
                <w:szCs w:val="16"/>
              </w:rPr>
              <w:t>o</w:t>
            </w:r>
            <w:r w:rsidRPr="00C307EE">
              <w:rPr>
                <w:spacing w:val="-10"/>
                <w:sz w:val="16"/>
                <w:szCs w:val="16"/>
              </w:rPr>
              <w:t xml:space="preserve"> </w:t>
            </w:r>
            <w:r w:rsidRPr="00C307EE">
              <w:rPr>
                <w:sz w:val="16"/>
                <w:szCs w:val="16"/>
              </w:rPr>
              <w:t>alguno</w:t>
            </w:r>
            <w:r w:rsidRPr="00C307EE">
              <w:rPr>
                <w:spacing w:val="-10"/>
                <w:sz w:val="16"/>
                <w:szCs w:val="16"/>
              </w:rPr>
              <w:t xml:space="preserve"> </w:t>
            </w:r>
            <w:r w:rsidRPr="00C307EE">
              <w:rPr>
                <w:sz w:val="16"/>
                <w:szCs w:val="16"/>
              </w:rPr>
              <w:t>de</w:t>
            </w:r>
            <w:r w:rsidRPr="00C307EE">
              <w:rPr>
                <w:spacing w:val="-9"/>
                <w:sz w:val="16"/>
                <w:szCs w:val="16"/>
              </w:rPr>
              <w:t xml:space="preserve"> </w:t>
            </w:r>
            <w:r w:rsidRPr="00C307EE">
              <w:rPr>
                <w:sz w:val="16"/>
                <w:szCs w:val="16"/>
              </w:rPr>
              <w:t>sus</w:t>
            </w:r>
            <w:r w:rsidRPr="00C307EE">
              <w:rPr>
                <w:spacing w:val="-6"/>
                <w:sz w:val="16"/>
                <w:szCs w:val="16"/>
              </w:rPr>
              <w:t xml:space="preserve"> </w:t>
            </w:r>
            <w:r w:rsidRPr="00C307EE">
              <w:rPr>
                <w:sz w:val="16"/>
                <w:szCs w:val="16"/>
              </w:rPr>
              <w:t>parientes arriba indicados del servidor, sea curador o tutor de persona interesada en el</w:t>
            </w:r>
            <w:r w:rsidRPr="00C307EE">
              <w:rPr>
                <w:spacing w:val="-3"/>
                <w:sz w:val="16"/>
                <w:szCs w:val="16"/>
              </w:rPr>
              <w:t xml:space="preserve"> </w:t>
            </w:r>
            <w:r w:rsidRPr="00C307EE">
              <w:rPr>
                <w:sz w:val="16"/>
                <w:szCs w:val="16"/>
              </w:rPr>
              <w:t>asunto</w:t>
            </w:r>
          </w:p>
        </w:tc>
        <w:tc>
          <w:tcPr>
            <w:tcW w:w="1847" w:type="dxa"/>
            <w:shd w:val="clear" w:color="auto" w:fill="auto"/>
          </w:tcPr>
          <w:p w14:paraId="437591FC" w14:textId="77777777" w:rsidR="0052506F" w:rsidRPr="00C307EE" w:rsidRDefault="0052506F" w:rsidP="00837260">
            <w:pPr>
              <w:pStyle w:val="TableParagraph"/>
              <w:spacing w:before="102" w:line="207" w:lineRule="exact"/>
              <w:rPr>
                <w:sz w:val="16"/>
                <w:szCs w:val="16"/>
              </w:rPr>
            </w:pPr>
            <w:r w:rsidRPr="00C307EE">
              <w:rPr>
                <w:sz w:val="16"/>
                <w:szCs w:val="16"/>
              </w:rPr>
              <w:t>Ley 1437 de 2011,</w:t>
            </w:r>
          </w:p>
          <w:p w14:paraId="106E57E0" w14:textId="77777777" w:rsidR="0052506F" w:rsidRPr="00C307EE" w:rsidRDefault="0052506F" w:rsidP="00837260">
            <w:pPr>
              <w:pStyle w:val="TableParagraph"/>
              <w:spacing w:line="207" w:lineRule="exact"/>
              <w:rPr>
                <w:sz w:val="16"/>
                <w:szCs w:val="16"/>
              </w:rPr>
            </w:pPr>
            <w:r w:rsidRPr="00C307EE">
              <w:rPr>
                <w:sz w:val="16"/>
                <w:szCs w:val="16"/>
              </w:rPr>
              <w:t>art.11 numeral 3</w:t>
            </w:r>
          </w:p>
          <w:p w14:paraId="742DF25B" w14:textId="77777777" w:rsidR="0052506F" w:rsidRPr="00C307EE" w:rsidRDefault="0052506F" w:rsidP="00837260">
            <w:pPr>
              <w:pStyle w:val="TableParagraph"/>
              <w:spacing w:before="2" w:line="207" w:lineRule="exact"/>
              <w:rPr>
                <w:sz w:val="16"/>
                <w:szCs w:val="16"/>
              </w:rPr>
            </w:pPr>
            <w:r w:rsidRPr="00C307EE">
              <w:rPr>
                <w:sz w:val="16"/>
                <w:szCs w:val="16"/>
              </w:rPr>
              <w:t>Ley 1564 de 2012,</w:t>
            </w:r>
          </w:p>
          <w:p w14:paraId="21B77FED" w14:textId="77777777" w:rsidR="0052506F" w:rsidRPr="00C307EE" w:rsidRDefault="0052506F" w:rsidP="00837260">
            <w:pPr>
              <w:pStyle w:val="TableParagraph"/>
              <w:spacing w:line="207" w:lineRule="exact"/>
              <w:rPr>
                <w:sz w:val="16"/>
                <w:szCs w:val="16"/>
              </w:rPr>
            </w:pPr>
            <w:r w:rsidRPr="00C307EE">
              <w:rPr>
                <w:sz w:val="16"/>
                <w:szCs w:val="16"/>
              </w:rPr>
              <w:t>art.141 numeral 4</w:t>
            </w:r>
          </w:p>
        </w:tc>
      </w:tr>
      <w:tr w:rsidR="0052506F" w:rsidRPr="00C307EE" w14:paraId="27599CB1" w14:textId="77777777" w:rsidTr="00837260">
        <w:trPr>
          <w:trHeight w:val="1862"/>
        </w:trPr>
        <w:tc>
          <w:tcPr>
            <w:tcW w:w="1696" w:type="dxa"/>
            <w:shd w:val="clear" w:color="auto" w:fill="auto"/>
          </w:tcPr>
          <w:p w14:paraId="59472CD0" w14:textId="77777777" w:rsidR="0052506F" w:rsidRPr="00C307EE" w:rsidRDefault="0052506F" w:rsidP="00837260">
            <w:pPr>
              <w:pStyle w:val="TableParagraph"/>
              <w:ind w:left="0"/>
              <w:jc w:val="center"/>
              <w:rPr>
                <w:sz w:val="16"/>
                <w:szCs w:val="16"/>
              </w:rPr>
            </w:pPr>
          </w:p>
          <w:p w14:paraId="1A8EFBB6" w14:textId="77777777" w:rsidR="0052506F" w:rsidRPr="00C307EE" w:rsidRDefault="0052506F" w:rsidP="00837260">
            <w:pPr>
              <w:pStyle w:val="TableParagraph"/>
              <w:ind w:left="0"/>
              <w:jc w:val="center"/>
              <w:rPr>
                <w:sz w:val="16"/>
                <w:szCs w:val="16"/>
              </w:rPr>
            </w:pPr>
          </w:p>
          <w:p w14:paraId="7A5B27EA" w14:textId="77777777" w:rsidR="0052506F" w:rsidRPr="00C307EE" w:rsidRDefault="0052506F" w:rsidP="00837260">
            <w:pPr>
              <w:pStyle w:val="TableParagraph"/>
              <w:spacing w:before="11"/>
              <w:ind w:left="0"/>
              <w:jc w:val="center"/>
              <w:rPr>
                <w:sz w:val="16"/>
                <w:szCs w:val="16"/>
              </w:rPr>
            </w:pPr>
          </w:p>
          <w:p w14:paraId="1617420F" w14:textId="77777777" w:rsidR="0052506F" w:rsidRPr="00C307EE" w:rsidRDefault="0052506F" w:rsidP="00837260">
            <w:pPr>
              <w:pStyle w:val="TableParagraph"/>
              <w:ind w:left="366" w:right="210" w:hanging="130"/>
              <w:jc w:val="center"/>
              <w:rPr>
                <w:sz w:val="16"/>
                <w:szCs w:val="16"/>
              </w:rPr>
            </w:pPr>
            <w:r w:rsidRPr="00C307EE">
              <w:rPr>
                <w:sz w:val="16"/>
                <w:szCs w:val="16"/>
              </w:rPr>
              <w:t>Relación con las partes</w:t>
            </w:r>
          </w:p>
        </w:tc>
        <w:tc>
          <w:tcPr>
            <w:tcW w:w="2694" w:type="dxa"/>
            <w:shd w:val="clear" w:color="auto" w:fill="auto"/>
          </w:tcPr>
          <w:p w14:paraId="154DEB48" w14:textId="77777777" w:rsidR="0052506F" w:rsidRPr="00C307EE" w:rsidRDefault="0052506F" w:rsidP="00837260">
            <w:pPr>
              <w:pStyle w:val="TableParagraph"/>
              <w:ind w:left="0"/>
              <w:rPr>
                <w:sz w:val="16"/>
                <w:szCs w:val="16"/>
              </w:rPr>
            </w:pPr>
          </w:p>
          <w:p w14:paraId="6947D49D" w14:textId="77777777" w:rsidR="0052506F" w:rsidRPr="00C307EE" w:rsidRDefault="0052506F" w:rsidP="00837260">
            <w:pPr>
              <w:pStyle w:val="TableParagraph"/>
              <w:ind w:left="0"/>
              <w:rPr>
                <w:sz w:val="16"/>
                <w:szCs w:val="16"/>
              </w:rPr>
            </w:pPr>
          </w:p>
          <w:p w14:paraId="03B4725E" w14:textId="77777777" w:rsidR="0052506F" w:rsidRPr="00C307EE" w:rsidRDefault="0052506F" w:rsidP="00837260">
            <w:pPr>
              <w:pStyle w:val="TableParagraph"/>
              <w:spacing w:before="158"/>
              <w:ind w:right="95"/>
              <w:jc w:val="both"/>
              <w:rPr>
                <w:sz w:val="16"/>
                <w:szCs w:val="16"/>
              </w:rPr>
            </w:pPr>
            <w:r w:rsidRPr="00C307EE">
              <w:rPr>
                <w:sz w:val="16"/>
                <w:szCs w:val="16"/>
              </w:rPr>
              <w:t>Que el servidor tenga relación con las partes interesadas en</w:t>
            </w:r>
            <w:r w:rsidRPr="00C307EE">
              <w:rPr>
                <w:spacing w:val="-35"/>
                <w:sz w:val="16"/>
                <w:szCs w:val="16"/>
              </w:rPr>
              <w:t xml:space="preserve"> </w:t>
            </w:r>
            <w:r w:rsidRPr="00C307EE">
              <w:rPr>
                <w:sz w:val="16"/>
                <w:szCs w:val="16"/>
              </w:rPr>
              <w:t>el asunto.</w:t>
            </w:r>
          </w:p>
        </w:tc>
        <w:tc>
          <w:tcPr>
            <w:tcW w:w="2835" w:type="dxa"/>
            <w:shd w:val="clear" w:color="auto" w:fill="auto"/>
          </w:tcPr>
          <w:p w14:paraId="3C941FC5" w14:textId="77777777" w:rsidR="0052506F" w:rsidRPr="00C307EE" w:rsidRDefault="0052506F" w:rsidP="00A426A5">
            <w:pPr>
              <w:pStyle w:val="TableParagraph"/>
              <w:ind w:right="95"/>
              <w:jc w:val="both"/>
              <w:rPr>
                <w:sz w:val="16"/>
                <w:szCs w:val="16"/>
              </w:rPr>
            </w:pPr>
            <w:r w:rsidRPr="00C307EE">
              <w:rPr>
                <w:sz w:val="16"/>
                <w:szCs w:val="16"/>
              </w:rPr>
              <w:t>Ser cónyuge, compañero permanente o</w:t>
            </w:r>
            <w:r w:rsidRPr="00A426A5">
              <w:rPr>
                <w:sz w:val="16"/>
                <w:szCs w:val="16"/>
              </w:rPr>
              <w:t xml:space="preserve"> </w:t>
            </w:r>
            <w:r w:rsidRPr="00C307EE">
              <w:rPr>
                <w:sz w:val="16"/>
                <w:szCs w:val="16"/>
              </w:rPr>
              <w:t>pariente</w:t>
            </w:r>
            <w:r w:rsidRPr="00A426A5">
              <w:rPr>
                <w:sz w:val="16"/>
                <w:szCs w:val="16"/>
              </w:rPr>
              <w:t xml:space="preserve"> </w:t>
            </w:r>
            <w:r w:rsidRPr="00C307EE">
              <w:rPr>
                <w:sz w:val="16"/>
                <w:szCs w:val="16"/>
              </w:rPr>
              <w:t>de</w:t>
            </w:r>
            <w:r w:rsidRPr="00A426A5">
              <w:rPr>
                <w:sz w:val="16"/>
                <w:szCs w:val="16"/>
              </w:rPr>
              <w:t xml:space="preserve"> </w:t>
            </w:r>
            <w:r w:rsidRPr="00C307EE">
              <w:rPr>
                <w:sz w:val="16"/>
                <w:szCs w:val="16"/>
              </w:rPr>
              <w:t>alguna</w:t>
            </w:r>
            <w:r w:rsidRPr="00A426A5">
              <w:rPr>
                <w:sz w:val="16"/>
                <w:szCs w:val="16"/>
              </w:rPr>
              <w:t xml:space="preserve"> </w:t>
            </w:r>
            <w:r w:rsidRPr="00C307EE">
              <w:rPr>
                <w:sz w:val="16"/>
                <w:szCs w:val="16"/>
              </w:rPr>
              <w:t>de</w:t>
            </w:r>
            <w:r w:rsidRPr="00A426A5">
              <w:rPr>
                <w:sz w:val="16"/>
                <w:szCs w:val="16"/>
              </w:rPr>
              <w:t xml:space="preserve"> </w:t>
            </w:r>
            <w:r w:rsidRPr="00C307EE">
              <w:rPr>
                <w:sz w:val="16"/>
                <w:szCs w:val="16"/>
              </w:rPr>
              <w:t>las</w:t>
            </w:r>
            <w:r w:rsidRPr="00A426A5">
              <w:rPr>
                <w:sz w:val="16"/>
                <w:szCs w:val="16"/>
              </w:rPr>
              <w:t xml:space="preserve"> </w:t>
            </w:r>
            <w:r w:rsidRPr="00C307EE">
              <w:rPr>
                <w:sz w:val="16"/>
                <w:szCs w:val="16"/>
              </w:rPr>
              <w:t>partes</w:t>
            </w:r>
            <w:r w:rsidRPr="00A426A5">
              <w:rPr>
                <w:sz w:val="16"/>
                <w:szCs w:val="16"/>
              </w:rPr>
              <w:t xml:space="preserve"> </w:t>
            </w:r>
            <w:r w:rsidRPr="00C307EE">
              <w:rPr>
                <w:sz w:val="16"/>
                <w:szCs w:val="16"/>
              </w:rPr>
              <w:t>o</w:t>
            </w:r>
            <w:r w:rsidRPr="00A426A5">
              <w:rPr>
                <w:sz w:val="16"/>
                <w:szCs w:val="16"/>
              </w:rPr>
              <w:t xml:space="preserve"> </w:t>
            </w:r>
            <w:r w:rsidRPr="00C307EE">
              <w:rPr>
                <w:sz w:val="16"/>
                <w:szCs w:val="16"/>
              </w:rPr>
              <w:t>de su</w:t>
            </w:r>
            <w:r w:rsidRPr="00A426A5">
              <w:rPr>
                <w:sz w:val="16"/>
                <w:szCs w:val="16"/>
              </w:rPr>
              <w:t xml:space="preserve"> </w:t>
            </w:r>
            <w:r w:rsidRPr="00C307EE">
              <w:rPr>
                <w:sz w:val="16"/>
                <w:szCs w:val="16"/>
              </w:rPr>
              <w:t>representante o apoderado, dentro del cuarto grado de consanguinidad (hijos, padres, hermanos, abuelos, nietos, tíos, sobrinos, primos) o civil (padre adoptante o hijo adoptivo), o segundo de afinidad (suegros y cuñados).</w:t>
            </w:r>
          </w:p>
        </w:tc>
        <w:tc>
          <w:tcPr>
            <w:tcW w:w="1847" w:type="dxa"/>
            <w:shd w:val="clear" w:color="auto" w:fill="auto"/>
          </w:tcPr>
          <w:p w14:paraId="19939512" w14:textId="77777777" w:rsidR="0052506F" w:rsidRPr="00C307EE" w:rsidRDefault="0052506F" w:rsidP="00837260">
            <w:pPr>
              <w:pStyle w:val="TableParagraph"/>
              <w:ind w:left="0"/>
              <w:rPr>
                <w:sz w:val="16"/>
                <w:szCs w:val="16"/>
              </w:rPr>
            </w:pPr>
          </w:p>
          <w:p w14:paraId="4DCA9879" w14:textId="77777777" w:rsidR="0052506F" w:rsidRPr="00C307EE" w:rsidRDefault="0052506F" w:rsidP="00837260">
            <w:pPr>
              <w:pStyle w:val="TableParagraph"/>
              <w:spacing w:before="9"/>
              <w:ind w:left="0"/>
              <w:rPr>
                <w:sz w:val="16"/>
                <w:szCs w:val="16"/>
              </w:rPr>
            </w:pPr>
          </w:p>
          <w:p w14:paraId="704837FD" w14:textId="77777777" w:rsidR="0052506F" w:rsidRPr="00C307EE" w:rsidRDefault="0052506F" w:rsidP="00837260">
            <w:pPr>
              <w:pStyle w:val="TableParagraph"/>
              <w:rPr>
                <w:sz w:val="16"/>
                <w:szCs w:val="16"/>
              </w:rPr>
            </w:pPr>
            <w:r w:rsidRPr="00C307EE">
              <w:rPr>
                <w:sz w:val="16"/>
                <w:szCs w:val="16"/>
              </w:rPr>
              <w:t>Ley 734 de</w:t>
            </w:r>
            <w:r w:rsidRPr="00C307EE">
              <w:rPr>
                <w:spacing w:val="-7"/>
                <w:sz w:val="16"/>
                <w:szCs w:val="16"/>
              </w:rPr>
              <w:t xml:space="preserve"> </w:t>
            </w:r>
            <w:r w:rsidRPr="00C307EE">
              <w:rPr>
                <w:sz w:val="16"/>
                <w:szCs w:val="16"/>
              </w:rPr>
              <w:t>2002,</w:t>
            </w:r>
          </w:p>
          <w:p w14:paraId="1D98E38B" w14:textId="77777777" w:rsidR="0052506F" w:rsidRPr="00C307EE" w:rsidRDefault="0052506F" w:rsidP="00837260">
            <w:pPr>
              <w:pStyle w:val="TableParagraph"/>
              <w:spacing w:before="2" w:line="207" w:lineRule="exact"/>
              <w:rPr>
                <w:sz w:val="16"/>
                <w:szCs w:val="16"/>
              </w:rPr>
            </w:pPr>
            <w:r w:rsidRPr="00C307EE">
              <w:rPr>
                <w:sz w:val="16"/>
                <w:szCs w:val="16"/>
              </w:rPr>
              <w:t>art.84, numeral</w:t>
            </w:r>
            <w:r w:rsidRPr="00C307EE">
              <w:rPr>
                <w:spacing w:val="-6"/>
                <w:sz w:val="16"/>
                <w:szCs w:val="16"/>
              </w:rPr>
              <w:t xml:space="preserve"> </w:t>
            </w:r>
            <w:r w:rsidRPr="00C307EE">
              <w:rPr>
                <w:sz w:val="16"/>
                <w:szCs w:val="16"/>
              </w:rPr>
              <w:t>3</w:t>
            </w:r>
          </w:p>
          <w:p w14:paraId="0D5DFE13" w14:textId="77777777" w:rsidR="0052506F" w:rsidRPr="00C307EE" w:rsidRDefault="0052506F" w:rsidP="00837260">
            <w:pPr>
              <w:pStyle w:val="TableParagraph"/>
              <w:spacing w:line="206" w:lineRule="exact"/>
              <w:rPr>
                <w:sz w:val="16"/>
                <w:szCs w:val="16"/>
              </w:rPr>
            </w:pPr>
            <w:r w:rsidRPr="00C307EE">
              <w:rPr>
                <w:sz w:val="16"/>
                <w:szCs w:val="16"/>
              </w:rPr>
              <w:t>Ley 1564 de 2012,</w:t>
            </w:r>
          </w:p>
          <w:p w14:paraId="69E8E9AE" w14:textId="77777777" w:rsidR="0052506F" w:rsidRPr="00C307EE" w:rsidRDefault="0052506F" w:rsidP="00837260">
            <w:pPr>
              <w:pStyle w:val="TableParagraph"/>
              <w:spacing w:line="207" w:lineRule="exact"/>
              <w:rPr>
                <w:sz w:val="16"/>
                <w:szCs w:val="16"/>
              </w:rPr>
            </w:pPr>
            <w:r w:rsidRPr="00C307EE">
              <w:rPr>
                <w:sz w:val="16"/>
                <w:szCs w:val="16"/>
              </w:rPr>
              <w:t>art.141 numeral 3</w:t>
            </w:r>
          </w:p>
        </w:tc>
      </w:tr>
      <w:tr w:rsidR="0052506F" w:rsidRPr="00C307EE" w14:paraId="51BD48A7" w14:textId="77777777" w:rsidTr="00837260">
        <w:trPr>
          <w:trHeight w:val="1454"/>
        </w:trPr>
        <w:tc>
          <w:tcPr>
            <w:tcW w:w="1696" w:type="dxa"/>
            <w:tcBorders>
              <w:bottom w:val="single" w:sz="4" w:space="0" w:color="auto"/>
            </w:tcBorders>
            <w:shd w:val="clear" w:color="auto" w:fill="auto"/>
          </w:tcPr>
          <w:p w14:paraId="33DCFC08" w14:textId="77777777" w:rsidR="0052506F" w:rsidRPr="00C307EE" w:rsidRDefault="0052506F" w:rsidP="00837260">
            <w:pPr>
              <w:pStyle w:val="TableParagraph"/>
              <w:ind w:left="0"/>
              <w:jc w:val="center"/>
              <w:rPr>
                <w:sz w:val="16"/>
                <w:szCs w:val="16"/>
              </w:rPr>
            </w:pPr>
          </w:p>
          <w:p w14:paraId="3FBD8E8E" w14:textId="77777777" w:rsidR="0052506F" w:rsidRPr="00C307EE" w:rsidRDefault="0052506F" w:rsidP="00837260">
            <w:pPr>
              <w:pStyle w:val="TableParagraph"/>
              <w:ind w:left="0"/>
              <w:jc w:val="center"/>
              <w:rPr>
                <w:sz w:val="16"/>
                <w:szCs w:val="16"/>
              </w:rPr>
            </w:pPr>
          </w:p>
          <w:p w14:paraId="6612BAA5" w14:textId="77777777" w:rsidR="0052506F" w:rsidRPr="00C307EE" w:rsidRDefault="0052506F" w:rsidP="00837260">
            <w:pPr>
              <w:pStyle w:val="TableParagraph"/>
              <w:spacing w:before="160"/>
              <w:ind w:left="342" w:right="314" w:firstLine="14"/>
              <w:jc w:val="center"/>
              <w:rPr>
                <w:sz w:val="16"/>
                <w:szCs w:val="16"/>
              </w:rPr>
            </w:pPr>
            <w:r w:rsidRPr="00C307EE">
              <w:rPr>
                <w:sz w:val="16"/>
                <w:szCs w:val="16"/>
              </w:rPr>
              <w:t>Amistad o enemistad</w:t>
            </w:r>
          </w:p>
        </w:tc>
        <w:tc>
          <w:tcPr>
            <w:tcW w:w="2694" w:type="dxa"/>
            <w:tcBorders>
              <w:bottom w:val="single" w:sz="4" w:space="0" w:color="auto"/>
            </w:tcBorders>
            <w:shd w:val="clear" w:color="auto" w:fill="auto"/>
          </w:tcPr>
          <w:p w14:paraId="778F3CB5" w14:textId="77777777" w:rsidR="0052506F" w:rsidRPr="00C307EE" w:rsidRDefault="0052506F" w:rsidP="00837260">
            <w:pPr>
              <w:pStyle w:val="TableParagraph"/>
              <w:ind w:right="96"/>
              <w:jc w:val="both"/>
              <w:rPr>
                <w:sz w:val="16"/>
                <w:szCs w:val="16"/>
              </w:rPr>
            </w:pPr>
            <w:r w:rsidRPr="00C307EE">
              <w:rPr>
                <w:sz w:val="16"/>
                <w:szCs w:val="16"/>
              </w:rPr>
              <w:t>Que</w:t>
            </w:r>
            <w:r w:rsidRPr="00C307EE">
              <w:rPr>
                <w:spacing w:val="-13"/>
                <w:sz w:val="16"/>
                <w:szCs w:val="16"/>
              </w:rPr>
              <w:t xml:space="preserve"> </w:t>
            </w:r>
            <w:r w:rsidRPr="00C307EE">
              <w:rPr>
                <w:sz w:val="16"/>
                <w:szCs w:val="16"/>
              </w:rPr>
              <w:t>exista</w:t>
            </w:r>
            <w:r w:rsidRPr="00C307EE">
              <w:rPr>
                <w:spacing w:val="-10"/>
                <w:sz w:val="16"/>
                <w:szCs w:val="16"/>
              </w:rPr>
              <w:t xml:space="preserve"> </w:t>
            </w:r>
            <w:r w:rsidRPr="00C307EE">
              <w:rPr>
                <w:sz w:val="16"/>
                <w:szCs w:val="16"/>
              </w:rPr>
              <w:t>enemistad</w:t>
            </w:r>
            <w:r w:rsidRPr="00C307EE">
              <w:rPr>
                <w:spacing w:val="-12"/>
                <w:sz w:val="16"/>
                <w:szCs w:val="16"/>
              </w:rPr>
              <w:t xml:space="preserve"> </w:t>
            </w:r>
            <w:r w:rsidRPr="00C307EE">
              <w:rPr>
                <w:sz w:val="16"/>
                <w:szCs w:val="16"/>
              </w:rPr>
              <w:t>grave</w:t>
            </w:r>
            <w:r w:rsidRPr="00C307EE">
              <w:rPr>
                <w:spacing w:val="-12"/>
                <w:sz w:val="16"/>
                <w:szCs w:val="16"/>
              </w:rPr>
              <w:t xml:space="preserve"> </w:t>
            </w:r>
            <w:r w:rsidRPr="00C307EE">
              <w:rPr>
                <w:sz w:val="16"/>
                <w:szCs w:val="16"/>
              </w:rPr>
              <w:t>por hechos ajenos a la actuación administrativa, o amistad entrañable entre el servidor y alguna de las personas interesadas en la actuación administrativa su</w:t>
            </w:r>
            <w:r w:rsidRPr="00C307EE">
              <w:rPr>
                <w:spacing w:val="-7"/>
                <w:sz w:val="16"/>
                <w:szCs w:val="16"/>
              </w:rPr>
              <w:t xml:space="preserve"> </w:t>
            </w:r>
            <w:r w:rsidRPr="00C307EE">
              <w:rPr>
                <w:sz w:val="16"/>
                <w:szCs w:val="16"/>
              </w:rPr>
              <w:t>representante</w:t>
            </w:r>
          </w:p>
          <w:p w14:paraId="4D18D3C1" w14:textId="77777777" w:rsidR="0052506F" w:rsidRPr="00C307EE" w:rsidRDefault="0052506F" w:rsidP="00837260">
            <w:pPr>
              <w:pStyle w:val="TableParagraph"/>
              <w:spacing w:line="187" w:lineRule="exact"/>
              <w:jc w:val="both"/>
              <w:rPr>
                <w:sz w:val="16"/>
                <w:szCs w:val="16"/>
              </w:rPr>
            </w:pPr>
            <w:r w:rsidRPr="00C307EE">
              <w:rPr>
                <w:sz w:val="16"/>
                <w:szCs w:val="16"/>
              </w:rPr>
              <w:t>o apoderado.</w:t>
            </w:r>
          </w:p>
        </w:tc>
        <w:tc>
          <w:tcPr>
            <w:tcW w:w="2835" w:type="dxa"/>
            <w:tcBorders>
              <w:bottom w:val="single" w:sz="4" w:space="0" w:color="auto"/>
            </w:tcBorders>
            <w:shd w:val="clear" w:color="auto" w:fill="auto"/>
          </w:tcPr>
          <w:p w14:paraId="4C807173" w14:textId="77777777" w:rsidR="0052506F" w:rsidRPr="00C307EE" w:rsidRDefault="0052506F" w:rsidP="00837260">
            <w:pPr>
              <w:pStyle w:val="TableParagraph"/>
              <w:ind w:left="0"/>
              <w:rPr>
                <w:sz w:val="16"/>
                <w:szCs w:val="16"/>
              </w:rPr>
            </w:pPr>
          </w:p>
        </w:tc>
        <w:tc>
          <w:tcPr>
            <w:tcW w:w="1847" w:type="dxa"/>
            <w:tcBorders>
              <w:bottom w:val="single" w:sz="4" w:space="0" w:color="auto"/>
            </w:tcBorders>
            <w:shd w:val="clear" w:color="auto" w:fill="auto"/>
          </w:tcPr>
          <w:p w14:paraId="768D168D" w14:textId="77777777" w:rsidR="0052506F" w:rsidRPr="00C307EE" w:rsidRDefault="0052506F" w:rsidP="00837260">
            <w:pPr>
              <w:pStyle w:val="TableParagraph"/>
              <w:spacing w:before="9"/>
              <w:ind w:left="0"/>
              <w:rPr>
                <w:sz w:val="16"/>
                <w:szCs w:val="16"/>
              </w:rPr>
            </w:pPr>
          </w:p>
          <w:p w14:paraId="1DA70DE5" w14:textId="77777777" w:rsidR="0052506F" w:rsidRPr="00C307EE" w:rsidRDefault="0052506F" w:rsidP="00837260">
            <w:pPr>
              <w:pStyle w:val="TableParagraph"/>
              <w:spacing w:before="1"/>
              <w:rPr>
                <w:sz w:val="16"/>
                <w:szCs w:val="16"/>
              </w:rPr>
            </w:pPr>
            <w:r w:rsidRPr="00C307EE">
              <w:rPr>
                <w:sz w:val="16"/>
                <w:szCs w:val="16"/>
              </w:rPr>
              <w:t>Ley 1437 de 2011,</w:t>
            </w:r>
          </w:p>
          <w:p w14:paraId="2CCCC89C" w14:textId="77777777" w:rsidR="0052506F" w:rsidRPr="00C307EE" w:rsidRDefault="0052506F" w:rsidP="00837260">
            <w:pPr>
              <w:pStyle w:val="TableParagraph"/>
              <w:spacing w:before="1" w:line="207" w:lineRule="exact"/>
              <w:rPr>
                <w:sz w:val="16"/>
                <w:szCs w:val="16"/>
              </w:rPr>
            </w:pPr>
            <w:r w:rsidRPr="00C307EE">
              <w:rPr>
                <w:sz w:val="16"/>
                <w:szCs w:val="16"/>
              </w:rPr>
              <w:t>art.11 numeral 8</w:t>
            </w:r>
          </w:p>
          <w:p w14:paraId="4738C7E9" w14:textId="77777777" w:rsidR="0052506F" w:rsidRPr="00C307EE" w:rsidRDefault="0052506F" w:rsidP="00837260">
            <w:pPr>
              <w:pStyle w:val="TableParagraph"/>
              <w:spacing w:line="206" w:lineRule="exact"/>
              <w:rPr>
                <w:sz w:val="16"/>
                <w:szCs w:val="16"/>
              </w:rPr>
            </w:pPr>
            <w:r w:rsidRPr="00C307EE">
              <w:rPr>
                <w:sz w:val="16"/>
                <w:szCs w:val="16"/>
              </w:rPr>
              <w:t>Ley 734 de 2002,</w:t>
            </w:r>
          </w:p>
          <w:p w14:paraId="685A1B2C" w14:textId="77777777" w:rsidR="0052506F" w:rsidRPr="00C307EE" w:rsidRDefault="0052506F" w:rsidP="00837260">
            <w:pPr>
              <w:pStyle w:val="TableParagraph"/>
              <w:spacing w:line="206" w:lineRule="exact"/>
              <w:rPr>
                <w:sz w:val="16"/>
                <w:szCs w:val="16"/>
                <w:lang w:val="en-US"/>
              </w:rPr>
            </w:pPr>
            <w:r w:rsidRPr="00C307EE">
              <w:rPr>
                <w:sz w:val="16"/>
                <w:szCs w:val="16"/>
                <w:lang w:val="en-US"/>
              </w:rPr>
              <w:t>art.84 numeral 5</w:t>
            </w:r>
          </w:p>
          <w:p w14:paraId="63D1458B" w14:textId="77777777" w:rsidR="0052506F" w:rsidRPr="00C307EE" w:rsidRDefault="0052506F" w:rsidP="00837260">
            <w:pPr>
              <w:pStyle w:val="TableParagraph"/>
              <w:spacing w:line="206" w:lineRule="exact"/>
              <w:rPr>
                <w:sz w:val="16"/>
                <w:szCs w:val="16"/>
                <w:lang w:val="en-US"/>
              </w:rPr>
            </w:pPr>
            <w:r w:rsidRPr="00C307EE">
              <w:rPr>
                <w:sz w:val="16"/>
                <w:szCs w:val="16"/>
                <w:lang w:val="en-US"/>
              </w:rPr>
              <w:t>Ley 1564 de 2012,</w:t>
            </w:r>
          </w:p>
          <w:p w14:paraId="6E65C82D" w14:textId="77777777" w:rsidR="0052506F" w:rsidRPr="00C307EE" w:rsidRDefault="0052506F" w:rsidP="00837260">
            <w:pPr>
              <w:pStyle w:val="TableParagraph"/>
              <w:spacing w:line="207" w:lineRule="exact"/>
              <w:rPr>
                <w:sz w:val="16"/>
                <w:szCs w:val="16"/>
                <w:lang w:val="en-US"/>
              </w:rPr>
            </w:pPr>
            <w:r w:rsidRPr="00C307EE">
              <w:rPr>
                <w:sz w:val="16"/>
                <w:szCs w:val="16"/>
                <w:lang w:val="en-US"/>
              </w:rPr>
              <w:t>art.141 numeral 9</w:t>
            </w:r>
          </w:p>
        </w:tc>
      </w:tr>
      <w:tr w:rsidR="0052506F" w:rsidRPr="00C307EE" w14:paraId="6271F120" w14:textId="77777777" w:rsidTr="00837260">
        <w:trPr>
          <w:trHeight w:val="1449"/>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599147E" w14:textId="77777777" w:rsidR="0052506F" w:rsidRPr="00C307EE" w:rsidRDefault="0052506F" w:rsidP="00837260">
            <w:pPr>
              <w:pStyle w:val="TableParagraph"/>
              <w:ind w:left="0" w:right="136"/>
              <w:jc w:val="center"/>
              <w:rPr>
                <w:sz w:val="16"/>
                <w:szCs w:val="16"/>
              </w:rPr>
            </w:pPr>
            <w:r w:rsidRPr="00C307EE">
              <w:rPr>
                <w:sz w:val="16"/>
                <w:szCs w:val="16"/>
              </w:rPr>
              <w:t>Organización, sociedad o asociación a la cual perteneció o continúa siendo miembro</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B42035" w14:textId="77777777" w:rsidR="0052506F" w:rsidRPr="00C307EE" w:rsidRDefault="0052506F" w:rsidP="00837260">
            <w:pPr>
              <w:pStyle w:val="TableParagraph"/>
              <w:tabs>
                <w:tab w:val="left" w:pos="1773"/>
                <w:tab w:val="left" w:pos="2430"/>
              </w:tabs>
              <w:spacing w:before="102"/>
              <w:ind w:right="97"/>
              <w:rPr>
                <w:sz w:val="16"/>
                <w:szCs w:val="16"/>
              </w:rPr>
            </w:pPr>
          </w:p>
          <w:p w14:paraId="65446373" w14:textId="77777777" w:rsidR="0052506F" w:rsidRPr="00C307EE" w:rsidRDefault="0052506F" w:rsidP="00837260">
            <w:pPr>
              <w:pStyle w:val="TableParagraph"/>
              <w:tabs>
                <w:tab w:val="left" w:pos="1773"/>
                <w:tab w:val="left" w:pos="2430"/>
              </w:tabs>
              <w:spacing w:before="102"/>
              <w:ind w:right="97"/>
              <w:rPr>
                <w:sz w:val="16"/>
                <w:szCs w:val="16"/>
              </w:rPr>
            </w:pPr>
            <w:r w:rsidRPr="00C307EE">
              <w:rPr>
                <w:sz w:val="16"/>
                <w:szCs w:val="16"/>
              </w:rPr>
              <w:t xml:space="preserve">Que el servidor sea socio de alguna de las personas interesadas en la actuación administrativa o </w:t>
            </w:r>
            <w:r w:rsidRPr="00C307EE">
              <w:rPr>
                <w:spacing w:val="-8"/>
                <w:sz w:val="16"/>
                <w:szCs w:val="16"/>
              </w:rPr>
              <w:t xml:space="preserve">su </w:t>
            </w:r>
            <w:r w:rsidRPr="00C307EE">
              <w:rPr>
                <w:sz w:val="16"/>
                <w:szCs w:val="16"/>
              </w:rPr>
              <w:t>representante o apoderado en sociedad de</w:t>
            </w:r>
            <w:r w:rsidRPr="00C307EE">
              <w:rPr>
                <w:spacing w:val="-1"/>
                <w:sz w:val="16"/>
                <w:szCs w:val="16"/>
              </w:rPr>
              <w:t xml:space="preserve"> </w:t>
            </w:r>
            <w:r w:rsidRPr="00C307EE">
              <w:rPr>
                <w:sz w:val="16"/>
                <w:szCs w:val="16"/>
              </w:rPr>
              <w:t>personas</w:t>
            </w:r>
          </w:p>
          <w:p w14:paraId="0BA81696" w14:textId="77777777" w:rsidR="0052506F" w:rsidRPr="00C307EE" w:rsidRDefault="0052506F" w:rsidP="00837260">
            <w:pPr>
              <w:pStyle w:val="TableParagraph"/>
              <w:tabs>
                <w:tab w:val="left" w:pos="1773"/>
                <w:tab w:val="left" w:pos="2430"/>
              </w:tabs>
              <w:spacing w:before="102"/>
              <w:ind w:right="97"/>
              <w:rPr>
                <w:sz w:val="16"/>
                <w:szCs w:val="16"/>
              </w:rPr>
            </w:pPr>
          </w:p>
          <w:p w14:paraId="4A7729DF" w14:textId="77777777" w:rsidR="0052506F" w:rsidRPr="00C307EE" w:rsidRDefault="0052506F" w:rsidP="00837260">
            <w:pPr>
              <w:pStyle w:val="TableParagraph"/>
              <w:tabs>
                <w:tab w:val="left" w:pos="1773"/>
                <w:tab w:val="left" w:pos="2430"/>
              </w:tabs>
              <w:spacing w:before="102"/>
              <w:ind w:right="97"/>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8E1E63" w14:textId="77777777" w:rsidR="0052506F" w:rsidRPr="00C307EE" w:rsidRDefault="0052506F" w:rsidP="00837260">
            <w:pPr>
              <w:pStyle w:val="TableParagraph"/>
              <w:ind w:right="94"/>
              <w:jc w:val="both"/>
              <w:rPr>
                <w:sz w:val="16"/>
                <w:szCs w:val="16"/>
              </w:rPr>
            </w:pPr>
          </w:p>
          <w:p w14:paraId="5F3095A7" w14:textId="77777777" w:rsidR="0052506F" w:rsidRPr="00C307EE" w:rsidRDefault="0052506F" w:rsidP="00837260">
            <w:pPr>
              <w:pStyle w:val="TableParagraph"/>
              <w:ind w:right="94"/>
              <w:jc w:val="both"/>
              <w:rPr>
                <w:sz w:val="16"/>
                <w:szCs w:val="16"/>
              </w:rPr>
            </w:pPr>
            <w:r w:rsidRPr="00C307EE">
              <w:rPr>
                <w:sz w:val="16"/>
                <w:szCs w:val="16"/>
              </w:rPr>
              <w:t>Ser cónyuge, compañero permanente o alguno de los parientes del servidor, socio de alguna de las personas interesadas en la actuación administrativa o su representante o apoderado en sociedad de personas.</w:t>
            </w:r>
          </w:p>
          <w:p w14:paraId="65EA11C4" w14:textId="77777777" w:rsidR="0052506F" w:rsidRPr="00C307EE" w:rsidRDefault="0052506F" w:rsidP="00837260">
            <w:pPr>
              <w:pStyle w:val="TableParagraph"/>
              <w:ind w:right="94"/>
              <w:jc w:val="both"/>
              <w:rPr>
                <w:sz w:val="16"/>
                <w:szCs w:val="16"/>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FB86DD5" w14:textId="77777777" w:rsidR="0052506F" w:rsidRPr="00C307EE" w:rsidRDefault="0052506F" w:rsidP="00837260">
            <w:pPr>
              <w:pStyle w:val="TableParagraph"/>
              <w:spacing w:before="102"/>
              <w:rPr>
                <w:sz w:val="16"/>
                <w:szCs w:val="16"/>
              </w:rPr>
            </w:pPr>
          </w:p>
          <w:p w14:paraId="415A7838" w14:textId="77777777" w:rsidR="0052506F" w:rsidRPr="00C307EE" w:rsidRDefault="0052506F" w:rsidP="00837260">
            <w:pPr>
              <w:pStyle w:val="TableParagraph"/>
              <w:spacing w:before="102"/>
              <w:rPr>
                <w:sz w:val="16"/>
                <w:szCs w:val="16"/>
              </w:rPr>
            </w:pPr>
            <w:r w:rsidRPr="00C307EE">
              <w:rPr>
                <w:sz w:val="16"/>
                <w:szCs w:val="16"/>
              </w:rPr>
              <w:t>Ley 1437 de 2011,</w:t>
            </w:r>
          </w:p>
          <w:p w14:paraId="46C2CF24" w14:textId="77777777" w:rsidR="0052506F" w:rsidRPr="00C307EE" w:rsidRDefault="0052506F" w:rsidP="00837260">
            <w:pPr>
              <w:pStyle w:val="TableParagraph"/>
              <w:spacing w:before="2" w:line="207" w:lineRule="exact"/>
              <w:rPr>
                <w:sz w:val="16"/>
                <w:szCs w:val="16"/>
              </w:rPr>
            </w:pPr>
            <w:r w:rsidRPr="00C307EE">
              <w:rPr>
                <w:sz w:val="16"/>
                <w:szCs w:val="16"/>
              </w:rPr>
              <w:t>art.11 numeral</w:t>
            </w:r>
            <w:r w:rsidRPr="00C307EE">
              <w:rPr>
                <w:spacing w:val="-7"/>
                <w:sz w:val="16"/>
                <w:szCs w:val="16"/>
              </w:rPr>
              <w:t xml:space="preserve"> </w:t>
            </w:r>
            <w:r w:rsidRPr="00C307EE">
              <w:rPr>
                <w:sz w:val="16"/>
                <w:szCs w:val="16"/>
              </w:rPr>
              <w:t>10</w:t>
            </w:r>
          </w:p>
          <w:p w14:paraId="3A9166E7" w14:textId="77777777" w:rsidR="0052506F" w:rsidRPr="00C307EE" w:rsidRDefault="0052506F" w:rsidP="00837260">
            <w:pPr>
              <w:pStyle w:val="TableParagraph"/>
              <w:spacing w:line="206" w:lineRule="exact"/>
              <w:rPr>
                <w:sz w:val="16"/>
                <w:szCs w:val="16"/>
              </w:rPr>
            </w:pPr>
            <w:r w:rsidRPr="00C307EE">
              <w:rPr>
                <w:sz w:val="16"/>
                <w:szCs w:val="16"/>
              </w:rPr>
              <w:t>Ley 734 de</w:t>
            </w:r>
            <w:r w:rsidRPr="00C307EE">
              <w:rPr>
                <w:spacing w:val="-7"/>
                <w:sz w:val="16"/>
                <w:szCs w:val="16"/>
              </w:rPr>
              <w:t xml:space="preserve"> </w:t>
            </w:r>
            <w:r w:rsidRPr="00C307EE">
              <w:rPr>
                <w:sz w:val="16"/>
                <w:szCs w:val="16"/>
              </w:rPr>
              <w:t>2002,</w:t>
            </w:r>
          </w:p>
          <w:p w14:paraId="7725890D" w14:textId="77777777" w:rsidR="0052506F" w:rsidRPr="00C307EE" w:rsidRDefault="0052506F" w:rsidP="00837260">
            <w:pPr>
              <w:pStyle w:val="TableParagraph"/>
              <w:spacing w:line="206" w:lineRule="exact"/>
              <w:rPr>
                <w:sz w:val="16"/>
                <w:szCs w:val="16"/>
                <w:lang w:val="en-US"/>
              </w:rPr>
            </w:pPr>
            <w:r w:rsidRPr="00C307EE">
              <w:rPr>
                <w:sz w:val="16"/>
                <w:szCs w:val="16"/>
                <w:lang w:val="en-US"/>
              </w:rPr>
              <w:t>art.84, numeral</w:t>
            </w:r>
            <w:r w:rsidRPr="00C307EE">
              <w:rPr>
                <w:spacing w:val="-6"/>
                <w:sz w:val="16"/>
                <w:szCs w:val="16"/>
                <w:lang w:val="en-US"/>
              </w:rPr>
              <w:t xml:space="preserve"> </w:t>
            </w:r>
            <w:r w:rsidRPr="00C307EE">
              <w:rPr>
                <w:sz w:val="16"/>
                <w:szCs w:val="16"/>
                <w:lang w:val="en-US"/>
              </w:rPr>
              <w:t>6</w:t>
            </w:r>
          </w:p>
          <w:p w14:paraId="7607AF75" w14:textId="77777777" w:rsidR="0052506F" w:rsidRPr="00C307EE" w:rsidRDefault="0052506F" w:rsidP="00837260">
            <w:pPr>
              <w:pStyle w:val="TableParagraph"/>
              <w:spacing w:line="206" w:lineRule="exact"/>
              <w:rPr>
                <w:sz w:val="16"/>
                <w:szCs w:val="16"/>
                <w:lang w:val="en-US"/>
              </w:rPr>
            </w:pPr>
            <w:r w:rsidRPr="00C307EE">
              <w:rPr>
                <w:sz w:val="16"/>
                <w:szCs w:val="16"/>
                <w:lang w:val="en-US"/>
              </w:rPr>
              <w:t>Ley 1564 de</w:t>
            </w:r>
            <w:r w:rsidRPr="00C307EE">
              <w:rPr>
                <w:spacing w:val="-9"/>
                <w:sz w:val="16"/>
                <w:szCs w:val="16"/>
                <w:lang w:val="en-US"/>
              </w:rPr>
              <w:t xml:space="preserve"> </w:t>
            </w:r>
            <w:r w:rsidRPr="00C307EE">
              <w:rPr>
                <w:sz w:val="16"/>
                <w:szCs w:val="16"/>
                <w:lang w:val="en-US"/>
              </w:rPr>
              <w:t>2012,</w:t>
            </w:r>
          </w:p>
          <w:p w14:paraId="1FE2FF89" w14:textId="77777777" w:rsidR="0052506F" w:rsidRPr="00C307EE" w:rsidRDefault="0052506F" w:rsidP="00837260">
            <w:pPr>
              <w:pStyle w:val="TableParagraph"/>
              <w:spacing w:line="207" w:lineRule="exact"/>
              <w:rPr>
                <w:sz w:val="16"/>
                <w:szCs w:val="16"/>
                <w:lang w:val="en-US"/>
              </w:rPr>
            </w:pPr>
            <w:r w:rsidRPr="00C307EE">
              <w:rPr>
                <w:sz w:val="16"/>
                <w:szCs w:val="16"/>
                <w:lang w:val="en-US"/>
              </w:rPr>
              <w:t>art.141 numeral</w:t>
            </w:r>
            <w:r w:rsidRPr="00C307EE">
              <w:rPr>
                <w:spacing w:val="-6"/>
                <w:sz w:val="16"/>
                <w:szCs w:val="16"/>
                <w:lang w:val="en-US"/>
              </w:rPr>
              <w:t xml:space="preserve"> </w:t>
            </w:r>
            <w:r w:rsidRPr="00C307EE">
              <w:rPr>
                <w:sz w:val="16"/>
                <w:szCs w:val="16"/>
                <w:lang w:val="en-US"/>
              </w:rPr>
              <w:t>11</w:t>
            </w:r>
          </w:p>
        </w:tc>
      </w:tr>
      <w:tr w:rsidR="0052506F" w:rsidRPr="00C307EE" w14:paraId="0A4FB097" w14:textId="77777777" w:rsidTr="00837260">
        <w:trPr>
          <w:trHeight w:val="82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83C47F8" w14:textId="77777777" w:rsidR="0052506F" w:rsidRPr="00C307EE" w:rsidRDefault="0052506F" w:rsidP="00837260">
            <w:pPr>
              <w:pStyle w:val="TableParagraph"/>
              <w:ind w:right="232"/>
              <w:jc w:val="center"/>
              <w:rPr>
                <w:sz w:val="16"/>
                <w:szCs w:val="16"/>
              </w:rPr>
            </w:pPr>
            <w:r w:rsidRPr="00C307EE">
              <w:rPr>
                <w:sz w:val="16"/>
                <w:szCs w:val="16"/>
              </w:rPr>
              <w:t>Litigio o controversia/ decisión</w:t>
            </w:r>
          </w:p>
          <w:p w14:paraId="4BA1CBC9" w14:textId="77777777" w:rsidR="0052506F" w:rsidRPr="00C307EE" w:rsidRDefault="0052506F" w:rsidP="00837260">
            <w:pPr>
              <w:pStyle w:val="TableParagraph"/>
              <w:spacing w:line="187" w:lineRule="exact"/>
              <w:ind w:left="82" w:right="78"/>
              <w:jc w:val="center"/>
              <w:rPr>
                <w:sz w:val="16"/>
                <w:szCs w:val="16"/>
              </w:rPr>
            </w:pPr>
            <w:r w:rsidRPr="00C307EE">
              <w:rPr>
                <w:sz w:val="16"/>
                <w:szCs w:val="16"/>
              </w:rPr>
              <w:t>administrativa pendiente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913BDEE" w14:textId="77777777" w:rsidR="0052506F" w:rsidRPr="00C307EE" w:rsidRDefault="0052506F" w:rsidP="00837260">
            <w:pPr>
              <w:pStyle w:val="TableParagraph"/>
              <w:spacing w:before="1"/>
              <w:ind w:left="0"/>
              <w:rPr>
                <w:sz w:val="16"/>
                <w:szCs w:val="16"/>
              </w:rPr>
            </w:pPr>
            <w:r w:rsidRPr="00C307EE">
              <w:rPr>
                <w:sz w:val="16"/>
                <w:szCs w:val="16"/>
              </w:rPr>
              <w:t xml:space="preserve">Que exista litigio o controversia ante </w:t>
            </w:r>
            <w:r w:rsidRPr="00C307EE">
              <w:rPr>
                <w:spacing w:val="-1"/>
                <w:sz w:val="16"/>
                <w:szCs w:val="16"/>
              </w:rPr>
              <w:t xml:space="preserve">autoridades </w:t>
            </w:r>
            <w:r w:rsidRPr="00C307EE">
              <w:rPr>
                <w:sz w:val="16"/>
                <w:szCs w:val="16"/>
              </w:rPr>
              <w:t xml:space="preserve">administrativas </w:t>
            </w:r>
            <w:r w:rsidRPr="00C307EE">
              <w:rPr>
                <w:spacing w:val="-18"/>
                <w:sz w:val="16"/>
                <w:szCs w:val="16"/>
              </w:rPr>
              <w:t xml:space="preserve">o </w:t>
            </w:r>
            <w:r w:rsidRPr="00C307EE">
              <w:rPr>
                <w:sz w:val="16"/>
                <w:szCs w:val="16"/>
              </w:rPr>
              <w:t>jurisdiccionales entre</w:t>
            </w:r>
            <w:r w:rsidRPr="00C307EE">
              <w:rPr>
                <w:spacing w:val="37"/>
                <w:sz w:val="16"/>
                <w:szCs w:val="16"/>
              </w:rPr>
              <w:t xml:space="preserve"> </w:t>
            </w:r>
            <w:r w:rsidRPr="00C307EE">
              <w:rPr>
                <w:sz w:val="16"/>
                <w:szCs w:val="16"/>
              </w:rPr>
              <w:t>el servidor y cualquiera de los interesados en la actuación, su representante o apoderado</w:t>
            </w:r>
          </w:p>
          <w:p w14:paraId="256A1A1F" w14:textId="77777777" w:rsidR="0052506F" w:rsidRPr="00C307EE" w:rsidRDefault="0052506F" w:rsidP="00837260">
            <w:pPr>
              <w:pStyle w:val="TableParagraph"/>
              <w:tabs>
                <w:tab w:val="left" w:pos="1683"/>
                <w:tab w:val="left" w:pos="2522"/>
              </w:tabs>
              <w:ind w:right="97"/>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78D5C0" w14:textId="77777777" w:rsidR="0052506F" w:rsidRPr="00C307EE" w:rsidRDefault="0052506F" w:rsidP="00A426A5">
            <w:pPr>
              <w:pStyle w:val="TableParagraph"/>
              <w:ind w:right="94"/>
              <w:jc w:val="both"/>
              <w:rPr>
                <w:sz w:val="16"/>
                <w:szCs w:val="16"/>
              </w:rPr>
            </w:pPr>
            <w:r w:rsidRPr="00C307EE">
              <w:rPr>
                <w:sz w:val="16"/>
                <w:szCs w:val="16"/>
              </w:rPr>
              <w:t>Que exista litigio o controversia ante autoridades administrativas o jurisdiccionales entre el cónyuge,</w:t>
            </w:r>
          </w:p>
          <w:p w14:paraId="20AD1353" w14:textId="77777777" w:rsidR="0052506F" w:rsidRPr="00C307EE" w:rsidRDefault="0052506F" w:rsidP="00A426A5">
            <w:pPr>
              <w:pStyle w:val="TableParagraph"/>
              <w:ind w:right="94"/>
              <w:jc w:val="both"/>
              <w:rPr>
                <w:sz w:val="16"/>
                <w:szCs w:val="16"/>
              </w:rPr>
            </w:pPr>
            <w:r w:rsidRPr="00C307EE">
              <w:rPr>
                <w:sz w:val="16"/>
                <w:szCs w:val="16"/>
              </w:rPr>
              <w:t>compañero permanente, o alguno</w:t>
            </w:r>
            <w:r w:rsidRPr="00A426A5">
              <w:rPr>
                <w:sz w:val="16"/>
                <w:szCs w:val="16"/>
              </w:rPr>
              <w:t xml:space="preserve"> </w:t>
            </w:r>
            <w:r w:rsidRPr="00C307EE">
              <w:rPr>
                <w:sz w:val="16"/>
                <w:szCs w:val="16"/>
              </w:rPr>
              <w:t>de los parientes del servidor y cualquier de los interesados en la actuación su representante o apoderado.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ACB1246" w14:textId="77777777" w:rsidR="0052506F" w:rsidRPr="00C307EE" w:rsidRDefault="0052506F" w:rsidP="00837260">
            <w:pPr>
              <w:pStyle w:val="TableParagraph"/>
              <w:spacing w:line="206" w:lineRule="exact"/>
              <w:rPr>
                <w:sz w:val="16"/>
                <w:szCs w:val="16"/>
              </w:rPr>
            </w:pPr>
          </w:p>
          <w:p w14:paraId="4B88C6F8" w14:textId="77777777" w:rsidR="0052506F" w:rsidRPr="00C307EE" w:rsidRDefault="0052506F" w:rsidP="00837260">
            <w:pPr>
              <w:pStyle w:val="TableParagraph"/>
              <w:spacing w:line="206" w:lineRule="exact"/>
              <w:rPr>
                <w:sz w:val="16"/>
                <w:szCs w:val="16"/>
              </w:rPr>
            </w:pPr>
            <w:r w:rsidRPr="00C307EE">
              <w:rPr>
                <w:sz w:val="16"/>
                <w:szCs w:val="16"/>
              </w:rPr>
              <w:t>Ley 1437 de 2011,</w:t>
            </w:r>
          </w:p>
          <w:p w14:paraId="5945F321" w14:textId="77777777" w:rsidR="0052506F" w:rsidRPr="00C307EE" w:rsidRDefault="0052506F" w:rsidP="00837260">
            <w:pPr>
              <w:pStyle w:val="TableParagraph"/>
              <w:spacing w:line="206" w:lineRule="exact"/>
              <w:rPr>
                <w:sz w:val="16"/>
                <w:szCs w:val="16"/>
              </w:rPr>
            </w:pPr>
            <w:r w:rsidRPr="00C307EE">
              <w:rPr>
                <w:sz w:val="16"/>
                <w:szCs w:val="16"/>
              </w:rPr>
              <w:t>art.11 numeral 5</w:t>
            </w:r>
          </w:p>
          <w:p w14:paraId="6B8D2D6D" w14:textId="77777777" w:rsidR="0052506F" w:rsidRPr="00C307EE" w:rsidRDefault="0052506F" w:rsidP="00837260">
            <w:pPr>
              <w:pStyle w:val="TableParagraph"/>
              <w:spacing w:line="207" w:lineRule="exact"/>
              <w:rPr>
                <w:sz w:val="16"/>
                <w:szCs w:val="16"/>
              </w:rPr>
            </w:pPr>
            <w:r w:rsidRPr="00C307EE">
              <w:rPr>
                <w:sz w:val="16"/>
                <w:szCs w:val="16"/>
              </w:rPr>
              <w:t>Ley 1564 de 2012,</w:t>
            </w:r>
          </w:p>
          <w:p w14:paraId="221492C7" w14:textId="77777777" w:rsidR="0052506F" w:rsidRPr="00C307EE" w:rsidRDefault="0052506F" w:rsidP="00837260">
            <w:pPr>
              <w:pStyle w:val="TableParagraph"/>
              <w:spacing w:before="1" w:line="187" w:lineRule="exact"/>
              <w:rPr>
                <w:sz w:val="16"/>
                <w:szCs w:val="16"/>
              </w:rPr>
            </w:pPr>
            <w:r w:rsidRPr="00C307EE">
              <w:rPr>
                <w:sz w:val="16"/>
                <w:szCs w:val="16"/>
              </w:rPr>
              <w:t>art.141 numeral 6</w:t>
            </w:r>
          </w:p>
        </w:tc>
      </w:tr>
      <w:tr w:rsidR="0052506F" w:rsidRPr="00C307EE" w14:paraId="43AE7A61" w14:textId="77777777" w:rsidTr="00837260">
        <w:trPr>
          <w:trHeight w:val="2069"/>
        </w:trPr>
        <w:tc>
          <w:tcPr>
            <w:tcW w:w="1696" w:type="dxa"/>
            <w:tcBorders>
              <w:top w:val="single" w:sz="4" w:space="0" w:color="auto"/>
              <w:bottom w:val="single" w:sz="4" w:space="0" w:color="auto"/>
            </w:tcBorders>
            <w:shd w:val="clear" w:color="auto" w:fill="auto"/>
          </w:tcPr>
          <w:p w14:paraId="2E365198" w14:textId="77777777" w:rsidR="0052506F" w:rsidRPr="00C307EE" w:rsidRDefault="0052506F" w:rsidP="00837260">
            <w:pPr>
              <w:widowControl w:val="0"/>
              <w:autoSpaceDE w:val="0"/>
              <w:autoSpaceDN w:val="0"/>
              <w:jc w:val="center"/>
              <w:rPr>
                <w:rFonts w:ascii="Arial" w:eastAsia="Calibri" w:hAnsi="Arial" w:cs="Arial"/>
                <w:sz w:val="16"/>
                <w:szCs w:val="16"/>
              </w:rPr>
            </w:pPr>
          </w:p>
        </w:tc>
        <w:tc>
          <w:tcPr>
            <w:tcW w:w="2694" w:type="dxa"/>
            <w:tcBorders>
              <w:top w:val="single" w:sz="4" w:space="0" w:color="auto"/>
              <w:bottom w:val="single" w:sz="4" w:space="0" w:color="auto"/>
            </w:tcBorders>
            <w:shd w:val="clear" w:color="auto" w:fill="auto"/>
          </w:tcPr>
          <w:p w14:paraId="74E50BA8" w14:textId="77777777" w:rsidR="0052506F" w:rsidRPr="00C307EE" w:rsidRDefault="0052506F" w:rsidP="00837260">
            <w:pPr>
              <w:pStyle w:val="TableParagraph"/>
              <w:ind w:left="0"/>
              <w:rPr>
                <w:sz w:val="16"/>
                <w:szCs w:val="16"/>
              </w:rPr>
            </w:pPr>
          </w:p>
          <w:p w14:paraId="11FD2B43" w14:textId="77777777" w:rsidR="0052506F" w:rsidRPr="00C307EE" w:rsidRDefault="0052506F" w:rsidP="00837260">
            <w:pPr>
              <w:pStyle w:val="TableParagraph"/>
              <w:spacing w:before="9"/>
              <w:ind w:left="0"/>
              <w:rPr>
                <w:sz w:val="16"/>
                <w:szCs w:val="16"/>
              </w:rPr>
            </w:pPr>
          </w:p>
          <w:p w14:paraId="38716D4D" w14:textId="77777777" w:rsidR="0052506F" w:rsidRPr="00C307EE" w:rsidRDefault="0052506F" w:rsidP="00837260">
            <w:pPr>
              <w:pStyle w:val="TableParagraph"/>
              <w:tabs>
                <w:tab w:val="left" w:pos="536"/>
                <w:tab w:val="left" w:pos="1713"/>
                <w:tab w:val="left" w:pos="2095"/>
              </w:tabs>
              <w:ind w:right="97"/>
              <w:rPr>
                <w:sz w:val="16"/>
                <w:szCs w:val="16"/>
              </w:rPr>
            </w:pPr>
            <w:r w:rsidRPr="00C307EE">
              <w:rPr>
                <w:sz w:val="16"/>
                <w:szCs w:val="16"/>
              </w:rPr>
              <w:t>Que el servidor tenga decisión administrativa</w:t>
            </w:r>
            <w:r w:rsidRPr="00C307EE">
              <w:rPr>
                <w:spacing w:val="-17"/>
                <w:sz w:val="16"/>
                <w:szCs w:val="16"/>
              </w:rPr>
              <w:t xml:space="preserve"> </w:t>
            </w:r>
            <w:r w:rsidRPr="00C307EE">
              <w:rPr>
                <w:sz w:val="16"/>
                <w:szCs w:val="16"/>
              </w:rPr>
              <w:t>pendiente</w:t>
            </w:r>
            <w:r w:rsidRPr="00C307EE">
              <w:rPr>
                <w:spacing w:val="-15"/>
                <w:sz w:val="16"/>
                <w:szCs w:val="16"/>
              </w:rPr>
              <w:t xml:space="preserve"> </w:t>
            </w:r>
            <w:r w:rsidRPr="00C307EE">
              <w:rPr>
                <w:sz w:val="16"/>
                <w:szCs w:val="16"/>
              </w:rPr>
              <w:t>en</w:t>
            </w:r>
            <w:r w:rsidRPr="00C307EE">
              <w:rPr>
                <w:spacing w:val="-16"/>
                <w:sz w:val="16"/>
                <w:szCs w:val="16"/>
              </w:rPr>
              <w:t xml:space="preserve"> </w:t>
            </w:r>
            <w:r w:rsidRPr="00C307EE">
              <w:rPr>
                <w:sz w:val="16"/>
                <w:szCs w:val="16"/>
              </w:rPr>
              <w:t xml:space="preserve">que se controvierta la </w:t>
            </w:r>
            <w:r w:rsidRPr="00C307EE">
              <w:rPr>
                <w:spacing w:val="-5"/>
                <w:sz w:val="16"/>
                <w:szCs w:val="16"/>
              </w:rPr>
              <w:t xml:space="preserve">misma </w:t>
            </w:r>
            <w:r w:rsidRPr="00C307EE">
              <w:rPr>
                <w:sz w:val="16"/>
                <w:szCs w:val="16"/>
              </w:rPr>
              <w:t>cuestión jurídica que él debe resolver.</w:t>
            </w:r>
          </w:p>
        </w:tc>
        <w:tc>
          <w:tcPr>
            <w:tcW w:w="2835" w:type="dxa"/>
            <w:tcBorders>
              <w:top w:val="single" w:sz="4" w:space="0" w:color="auto"/>
              <w:bottom w:val="single" w:sz="4" w:space="0" w:color="auto"/>
            </w:tcBorders>
            <w:shd w:val="clear" w:color="auto" w:fill="auto"/>
          </w:tcPr>
          <w:p w14:paraId="727AF325" w14:textId="77777777" w:rsidR="0052506F" w:rsidRPr="00C307EE" w:rsidRDefault="0052506F" w:rsidP="00837260">
            <w:pPr>
              <w:pStyle w:val="TableParagraph"/>
              <w:ind w:right="94"/>
              <w:jc w:val="both"/>
              <w:rPr>
                <w:sz w:val="16"/>
                <w:szCs w:val="16"/>
              </w:rPr>
            </w:pPr>
            <w:r w:rsidRPr="00C307EE">
              <w:rPr>
                <w:sz w:val="16"/>
                <w:szCs w:val="16"/>
              </w:rPr>
              <w:t>Tener el cónyuge, compañero permanente o alguno de los parientes en segundo grado de consanguinidad (hijos, padres, hermanos, abuelos, nietos) o primero civil (padre adoptante o hijo adoptivo del servidor, decisión administrativa o pleito pendiente en que se controvierta la misma cuestión jurídica que él debe</w:t>
            </w:r>
          </w:p>
          <w:p w14:paraId="71CEB9EA" w14:textId="77777777" w:rsidR="0052506F" w:rsidRPr="00C307EE" w:rsidRDefault="0052506F" w:rsidP="00837260">
            <w:pPr>
              <w:pStyle w:val="TableParagraph"/>
              <w:spacing w:line="187" w:lineRule="exact"/>
              <w:jc w:val="both"/>
              <w:rPr>
                <w:sz w:val="16"/>
                <w:szCs w:val="16"/>
              </w:rPr>
            </w:pPr>
            <w:r w:rsidRPr="00C307EE">
              <w:rPr>
                <w:sz w:val="16"/>
                <w:szCs w:val="16"/>
              </w:rPr>
              <w:t>resolver.</w:t>
            </w:r>
          </w:p>
        </w:tc>
        <w:tc>
          <w:tcPr>
            <w:tcW w:w="1847" w:type="dxa"/>
            <w:tcBorders>
              <w:top w:val="single" w:sz="4" w:space="0" w:color="auto"/>
            </w:tcBorders>
            <w:shd w:val="clear" w:color="auto" w:fill="auto"/>
          </w:tcPr>
          <w:p w14:paraId="22BF405E" w14:textId="77777777" w:rsidR="0052506F" w:rsidRPr="00C307EE" w:rsidRDefault="0052506F" w:rsidP="00837260">
            <w:pPr>
              <w:pStyle w:val="TableParagraph"/>
              <w:ind w:left="0"/>
              <w:rPr>
                <w:sz w:val="16"/>
                <w:szCs w:val="16"/>
              </w:rPr>
            </w:pPr>
          </w:p>
          <w:p w14:paraId="1E152174" w14:textId="77777777" w:rsidR="0052506F" w:rsidRPr="00C307EE" w:rsidRDefault="0052506F" w:rsidP="00837260">
            <w:pPr>
              <w:pStyle w:val="TableParagraph"/>
              <w:ind w:left="0"/>
              <w:rPr>
                <w:sz w:val="16"/>
                <w:szCs w:val="16"/>
              </w:rPr>
            </w:pPr>
          </w:p>
          <w:p w14:paraId="2BB127AC" w14:textId="77777777" w:rsidR="0052506F" w:rsidRPr="00C307EE" w:rsidRDefault="0052506F" w:rsidP="00837260">
            <w:pPr>
              <w:pStyle w:val="TableParagraph"/>
              <w:spacing w:before="159" w:line="207" w:lineRule="exact"/>
              <w:rPr>
                <w:sz w:val="16"/>
                <w:szCs w:val="16"/>
              </w:rPr>
            </w:pPr>
            <w:r w:rsidRPr="00C307EE">
              <w:rPr>
                <w:sz w:val="16"/>
                <w:szCs w:val="16"/>
              </w:rPr>
              <w:t>Ley 1437 de 2011,</w:t>
            </w:r>
          </w:p>
          <w:p w14:paraId="464BC4BB" w14:textId="77777777" w:rsidR="0052506F" w:rsidRPr="00C307EE" w:rsidRDefault="0052506F" w:rsidP="00837260">
            <w:pPr>
              <w:pStyle w:val="TableParagraph"/>
              <w:spacing w:line="207" w:lineRule="exact"/>
              <w:rPr>
                <w:sz w:val="16"/>
                <w:szCs w:val="16"/>
              </w:rPr>
            </w:pPr>
            <w:r w:rsidRPr="00C307EE">
              <w:rPr>
                <w:sz w:val="16"/>
                <w:szCs w:val="16"/>
              </w:rPr>
              <w:t>art.11 numeral 13</w:t>
            </w:r>
          </w:p>
          <w:p w14:paraId="63C70C34" w14:textId="77777777" w:rsidR="0052506F" w:rsidRPr="00C307EE" w:rsidRDefault="0052506F" w:rsidP="00837260">
            <w:pPr>
              <w:pStyle w:val="TableParagraph"/>
              <w:spacing w:before="2" w:line="207" w:lineRule="exact"/>
              <w:rPr>
                <w:sz w:val="16"/>
                <w:szCs w:val="16"/>
              </w:rPr>
            </w:pPr>
            <w:r w:rsidRPr="00C307EE">
              <w:rPr>
                <w:sz w:val="16"/>
                <w:szCs w:val="16"/>
              </w:rPr>
              <w:t>Ley 1564 de</w:t>
            </w:r>
            <w:r w:rsidRPr="00C307EE">
              <w:rPr>
                <w:spacing w:val="-9"/>
                <w:sz w:val="16"/>
                <w:szCs w:val="16"/>
              </w:rPr>
              <w:t xml:space="preserve"> </w:t>
            </w:r>
            <w:r w:rsidRPr="00C307EE">
              <w:rPr>
                <w:sz w:val="16"/>
                <w:szCs w:val="16"/>
              </w:rPr>
              <w:t>2012,</w:t>
            </w:r>
          </w:p>
          <w:p w14:paraId="662C11A9" w14:textId="77777777" w:rsidR="0052506F" w:rsidRPr="00C307EE" w:rsidRDefault="0052506F" w:rsidP="00837260">
            <w:pPr>
              <w:pStyle w:val="TableParagraph"/>
              <w:spacing w:line="207" w:lineRule="exact"/>
              <w:rPr>
                <w:sz w:val="16"/>
                <w:szCs w:val="16"/>
              </w:rPr>
            </w:pPr>
            <w:r w:rsidRPr="00C307EE">
              <w:rPr>
                <w:sz w:val="16"/>
                <w:szCs w:val="16"/>
              </w:rPr>
              <w:t>art.141 numeral</w:t>
            </w:r>
            <w:r w:rsidRPr="00C307EE">
              <w:rPr>
                <w:spacing w:val="-6"/>
                <w:sz w:val="16"/>
                <w:szCs w:val="16"/>
              </w:rPr>
              <w:t xml:space="preserve"> </w:t>
            </w:r>
            <w:r w:rsidRPr="00C307EE">
              <w:rPr>
                <w:sz w:val="16"/>
                <w:szCs w:val="16"/>
              </w:rPr>
              <w:t>14</w:t>
            </w:r>
          </w:p>
        </w:tc>
      </w:tr>
      <w:tr w:rsidR="0052506F" w:rsidRPr="00C307EE" w14:paraId="160C447D" w14:textId="77777777" w:rsidTr="00837260">
        <w:trPr>
          <w:trHeight w:val="3518"/>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1799A9FE" w14:textId="77777777" w:rsidR="0052506F" w:rsidRPr="00C307EE" w:rsidRDefault="0052506F" w:rsidP="00837260">
            <w:pPr>
              <w:pStyle w:val="TableParagraph"/>
              <w:ind w:left="0"/>
              <w:jc w:val="center"/>
              <w:rPr>
                <w:sz w:val="16"/>
                <w:szCs w:val="16"/>
              </w:rPr>
            </w:pPr>
          </w:p>
          <w:p w14:paraId="7D1B2513" w14:textId="77777777" w:rsidR="0052506F" w:rsidRPr="00C307EE" w:rsidRDefault="0052506F" w:rsidP="00837260">
            <w:pPr>
              <w:pStyle w:val="TableParagraph"/>
              <w:ind w:left="0"/>
              <w:jc w:val="center"/>
              <w:rPr>
                <w:sz w:val="16"/>
                <w:szCs w:val="16"/>
              </w:rPr>
            </w:pPr>
          </w:p>
          <w:p w14:paraId="156A45C3" w14:textId="77777777" w:rsidR="0052506F" w:rsidRPr="00C307EE" w:rsidRDefault="0052506F" w:rsidP="00837260">
            <w:pPr>
              <w:pStyle w:val="TableParagraph"/>
              <w:ind w:left="0"/>
              <w:jc w:val="center"/>
              <w:rPr>
                <w:sz w:val="16"/>
                <w:szCs w:val="16"/>
              </w:rPr>
            </w:pPr>
          </w:p>
          <w:p w14:paraId="2903070F" w14:textId="77777777" w:rsidR="0052506F" w:rsidRPr="00C307EE" w:rsidRDefault="0052506F" w:rsidP="00837260">
            <w:pPr>
              <w:pStyle w:val="TableParagraph"/>
              <w:ind w:left="0"/>
              <w:jc w:val="center"/>
              <w:rPr>
                <w:sz w:val="16"/>
                <w:szCs w:val="16"/>
              </w:rPr>
            </w:pPr>
          </w:p>
          <w:p w14:paraId="74328D48" w14:textId="77777777" w:rsidR="0052506F" w:rsidRPr="00C307EE" w:rsidRDefault="0052506F" w:rsidP="00837260">
            <w:pPr>
              <w:pStyle w:val="TableParagraph"/>
              <w:ind w:left="0"/>
              <w:jc w:val="center"/>
              <w:rPr>
                <w:sz w:val="16"/>
                <w:szCs w:val="16"/>
              </w:rPr>
            </w:pPr>
          </w:p>
          <w:p w14:paraId="52630442" w14:textId="77777777" w:rsidR="0052506F" w:rsidRPr="00C307EE" w:rsidRDefault="0052506F" w:rsidP="00837260">
            <w:pPr>
              <w:pStyle w:val="TableParagraph"/>
              <w:ind w:left="0"/>
              <w:jc w:val="center"/>
              <w:rPr>
                <w:sz w:val="16"/>
                <w:szCs w:val="16"/>
              </w:rPr>
            </w:pPr>
          </w:p>
          <w:p w14:paraId="3BA7309E" w14:textId="77777777" w:rsidR="0052506F" w:rsidRPr="00C307EE" w:rsidRDefault="0052506F" w:rsidP="00837260">
            <w:pPr>
              <w:pStyle w:val="TableParagraph"/>
              <w:ind w:left="0"/>
              <w:jc w:val="center"/>
              <w:rPr>
                <w:sz w:val="16"/>
                <w:szCs w:val="16"/>
              </w:rPr>
            </w:pPr>
          </w:p>
          <w:p w14:paraId="1800F2AB" w14:textId="77777777" w:rsidR="0052506F" w:rsidRPr="00C307EE" w:rsidRDefault="0052506F" w:rsidP="00837260">
            <w:pPr>
              <w:pStyle w:val="TableParagraph"/>
              <w:ind w:left="0"/>
              <w:jc w:val="center"/>
              <w:rPr>
                <w:sz w:val="16"/>
                <w:szCs w:val="16"/>
              </w:rPr>
            </w:pPr>
          </w:p>
          <w:p w14:paraId="776A58B8" w14:textId="77777777" w:rsidR="0052506F" w:rsidRPr="00C307EE" w:rsidRDefault="0052506F" w:rsidP="00837260">
            <w:pPr>
              <w:pStyle w:val="TableParagraph"/>
              <w:ind w:left="0"/>
              <w:jc w:val="center"/>
              <w:rPr>
                <w:sz w:val="16"/>
                <w:szCs w:val="16"/>
              </w:rPr>
            </w:pPr>
          </w:p>
          <w:p w14:paraId="45DA7970" w14:textId="77777777" w:rsidR="0052506F" w:rsidRPr="00C307EE" w:rsidRDefault="0052506F" w:rsidP="00837260">
            <w:pPr>
              <w:pStyle w:val="TableParagraph"/>
              <w:spacing w:before="143"/>
              <w:ind w:left="287" w:right="275" w:hanging="3"/>
              <w:jc w:val="center"/>
              <w:rPr>
                <w:sz w:val="16"/>
                <w:szCs w:val="16"/>
              </w:rPr>
            </w:pPr>
            <w:r w:rsidRPr="00C307EE">
              <w:rPr>
                <w:sz w:val="16"/>
                <w:szCs w:val="16"/>
              </w:rPr>
              <w:t>Denuncia penal o disciplinaria</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9719B6C" w14:textId="77777777" w:rsidR="0052506F" w:rsidRPr="00C307EE" w:rsidRDefault="0052506F" w:rsidP="00837260">
            <w:pPr>
              <w:pStyle w:val="TableParagraph"/>
              <w:ind w:left="0"/>
              <w:rPr>
                <w:sz w:val="16"/>
                <w:szCs w:val="16"/>
              </w:rPr>
            </w:pPr>
          </w:p>
          <w:p w14:paraId="466460FD" w14:textId="77777777" w:rsidR="0052506F" w:rsidRPr="00C307EE" w:rsidRDefault="0052506F" w:rsidP="00837260">
            <w:pPr>
              <w:pStyle w:val="TableParagraph"/>
              <w:ind w:left="0"/>
              <w:rPr>
                <w:sz w:val="16"/>
                <w:szCs w:val="16"/>
              </w:rPr>
            </w:pPr>
          </w:p>
          <w:p w14:paraId="13E9B330" w14:textId="77777777" w:rsidR="0052506F" w:rsidRPr="00C307EE" w:rsidRDefault="0052506F" w:rsidP="00837260">
            <w:pPr>
              <w:pStyle w:val="TableParagraph"/>
              <w:ind w:left="0"/>
              <w:jc w:val="both"/>
              <w:rPr>
                <w:sz w:val="16"/>
                <w:szCs w:val="16"/>
              </w:rPr>
            </w:pPr>
          </w:p>
          <w:p w14:paraId="078BF3C9" w14:textId="77777777" w:rsidR="0052506F" w:rsidRPr="00C307EE" w:rsidRDefault="0052506F" w:rsidP="00837260">
            <w:pPr>
              <w:pStyle w:val="TableParagraph"/>
              <w:ind w:right="95"/>
              <w:jc w:val="both"/>
              <w:rPr>
                <w:sz w:val="16"/>
                <w:szCs w:val="16"/>
              </w:rPr>
            </w:pPr>
            <w:r w:rsidRPr="00C307EE">
              <w:rPr>
                <w:sz w:val="16"/>
                <w:szCs w:val="16"/>
              </w:rPr>
              <w:t>Que alguno de los interesados en la actuación, su representante o apoderado, haya formulado denuncia penal o disciplinaria contra el servidor, antes de iniciarse la actuación administrativa; o después, siempre que la denuncia se refiera a hechos ajenos a la actuación y que el denunciado</w:t>
            </w:r>
            <w:r w:rsidRPr="00C307EE">
              <w:rPr>
                <w:spacing w:val="-17"/>
                <w:sz w:val="16"/>
                <w:szCs w:val="16"/>
              </w:rPr>
              <w:t xml:space="preserve"> </w:t>
            </w:r>
            <w:r w:rsidRPr="00C307EE">
              <w:rPr>
                <w:sz w:val="16"/>
                <w:szCs w:val="16"/>
              </w:rPr>
              <w:t>se</w:t>
            </w:r>
            <w:r w:rsidRPr="00C307EE">
              <w:rPr>
                <w:spacing w:val="-15"/>
                <w:sz w:val="16"/>
                <w:szCs w:val="16"/>
              </w:rPr>
              <w:t xml:space="preserve"> </w:t>
            </w:r>
            <w:r w:rsidRPr="00C307EE">
              <w:rPr>
                <w:sz w:val="16"/>
                <w:szCs w:val="16"/>
              </w:rPr>
              <w:t>halle</w:t>
            </w:r>
            <w:r w:rsidRPr="00C307EE">
              <w:rPr>
                <w:spacing w:val="-11"/>
                <w:sz w:val="16"/>
                <w:szCs w:val="16"/>
              </w:rPr>
              <w:t xml:space="preserve"> </w:t>
            </w:r>
            <w:r w:rsidRPr="00C307EE">
              <w:rPr>
                <w:sz w:val="16"/>
                <w:szCs w:val="16"/>
              </w:rPr>
              <w:t>vinculado</w:t>
            </w:r>
            <w:r w:rsidRPr="00C307EE">
              <w:rPr>
                <w:spacing w:val="-17"/>
                <w:sz w:val="16"/>
                <w:szCs w:val="16"/>
              </w:rPr>
              <w:t xml:space="preserve"> </w:t>
            </w:r>
            <w:r w:rsidRPr="00C307EE">
              <w:rPr>
                <w:sz w:val="16"/>
                <w:szCs w:val="16"/>
              </w:rPr>
              <w:t>a la investigación penal o disciplinaria.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14141A" w14:textId="77777777" w:rsidR="0052506F" w:rsidRPr="00C307EE" w:rsidRDefault="0052506F" w:rsidP="00A426A5">
            <w:pPr>
              <w:pStyle w:val="TableParagraph"/>
              <w:ind w:right="94"/>
              <w:jc w:val="both"/>
              <w:rPr>
                <w:sz w:val="16"/>
                <w:szCs w:val="16"/>
              </w:rPr>
            </w:pPr>
            <w:r w:rsidRPr="00C307EE">
              <w:rPr>
                <w:sz w:val="16"/>
                <w:szCs w:val="16"/>
              </w:rPr>
              <w:t xml:space="preserve"> Que alguno de los interesados</w:t>
            </w:r>
            <w:r w:rsidRPr="00A426A5">
              <w:rPr>
                <w:sz w:val="16"/>
                <w:szCs w:val="16"/>
              </w:rPr>
              <w:t xml:space="preserve"> </w:t>
            </w:r>
            <w:r w:rsidRPr="00C307EE">
              <w:rPr>
                <w:sz w:val="16"/>
                <w:szCs w:val="16"/>
              </w:rPr>
              <w:t>en la actuación, su representante o apoderado haya formulado denuncia penal</w:t>
            </w:r>
            <w:r w:rsidRPr="00A426A5">
              <w:rPr>
                <w:sz w:val="16"/>
                <w:szCs w:val="16"/>
              </w:rPr>
              <w:t xml:space="preserve"> </w:t>
            </w:r>
            <w:r w:rsidRPr="00C307EE">
              <w:rPr>
                <w:sz w:val="16"/>
                <w:szCs w:val="16"/>
              </w:rPr>
              <w:t>o</w:t>
            </w:r>
            <w:r w:rsidRPr="00A426A5">
              <w:rPr>
                <w:sz w:val="16"/>
                <w:szCs w:val="16"/>
              </w:rPr>
              <w:t xml:space="preserve"> </w:t>
            </w:r>
            <w:r w:rsidRPr="00C307EE">
              <w:rPr>
                <w:sz w:val="16"/>
                <w:szCs w:val="16"/>
              </w:rPr>
              <w:t>disciplinaria</w:t>
            </w:r>
            <w:r w:rsidRPr="00A426A5">
              <w:rPr>
                <w:sz w:val="16"/>
                <w:szCs w:val="16"/>
              </w:rPr>
              <w:t xml:space="preserve"> </w:t>
            </w:r>
            <w:r w:rsidRPr="00C307EE">
              <w:rPr>
                <w:sz w:val="16"/>
                <w:szCs w:val="16"/>
              </w:rPr>
              <w:t>contra</w:t>
            </w:r>
            <w:r w:rsidRPr="00A426A5">
              <w:rPr>
                <w:sz w:val="16"/>
                <w:szCs w:val="16"/>
              </w:rPr>
              <w:t xml:space="preserve"> </w:t>
            </w:r>
            <w:r w:rsidRPr="00C307EE">
              <w:rPr>
                <w:sz w:val="16"/>
                <w:szCs w:val="16"/>
              </w:rPr>
              <w:t>el</w:t>
            </w:r>
            <w:r w:rsidRPr="00A426A5">
              <w:rPr>
                <w:sz w:val="16"/>
                <w:szCs w:val="16"/>
              </w:rPr>
              <w:t xml:space="preserve"> </w:t>
            </w:r>
            <w:r w:rsidRPr="00C307EE">
              <w:rPr>
                <w:sz w:val="16"/>
                <w:szCs w:val="16"/>
              </w:rPr>
              <w:t>cónyuge, compañero permanente del servidor o su pariente hasta el</w:t>
            </w:r>
            <w:r w:rsidRPr="00A426A5">
              <w:rPr>
                <w:sz w:val="16"/>
                <w:szCs w:val="16"/>
              </w:rPr>
              <w:t xml:space="preserve"> </w:t>
            </w:r>
            <w:r w:rsidRPr="00C307EE">
              <w:rPr>
                <w:sz w:val="16"/>
                <w:szCs w:val="16"/>
              </w:rPr>
              <w:t>segundo grado de consanguinidad (hijos, padres, hermanos, abuelos, nietos), segundo de afinidad (suegros y cuñados) o primero civil (padre adoptante o hijo adoptivo), antes de iniciarse la actuación administrativa; o después, siempre que la denuncia se refiera a hechos ajenos a la actuación y que el denunciado se halle vinculado a la investigación penal o</w:t>
            </w:r>
            <w:r w:rsidRPr="00A426A5">
              <w:rPr>
                <w:sz w:val="16"/>
                <w:szCs w:val="16"/>
              </w:rPr>
              <w:t xml:space="preserve"> </w:t>
            </w:r>
            <w:r w:rsidRPr="00C307EE">
              <w:rPr>
                <w:sz w:val="16"/>
                <w:szCs w:val="16"/>
              </w:rPr>
              <w:t>disciplinaria.</w:t>
            </w:r>
          </w:p>
        </w:tc>
        <w:tc>
          <w:tcPr>
            <w:tcW w:w="1847" w:type="dxa"/>
            <w:tcBorders>
              <w:left w:val="single" w:sz="4" w:space="0" w:color="auto"/>
            </w:tcBorders>
            <w:shd w:val="clear" w:color="auto" w:fill="auto"/>
          </w:tcPr>
          <w:p w14:paraId="6053F81E" w14:textId="77777777" w:rsidR="0052506F" w:rsidRPr="00C307EE" w:rsidRDefault="0052506F" w:rsidP="00837260">
            <w:pPr>
              <w:pStyle w:val="TableParagraph"/>
              <w:ind w:left="0"/>
              <w:rPr>
                <w:sz w:val="16"/>
                <w:szCs w:val="16"/>
              </w:rPr>
            </w:pPr>
          </w:p>
          <w:p w14:paraId="10628C77" w14:textId="77777777" w:rsidR="0052506F" w:rsidRPr="00C307EE" w:rsidRDefault="0052506F" w:rsidP="00837260">
            <w:pPr>
              <w:pStyle w:val="TableParagraph"/>
              <w:ind w:left="0"/>
              <w:rPr>
                <w:sz w:val="16"/>
                <w:szCs w:val="16"/>
              </w:rPr>
            </w:pPr>
          </w:p>
          <w:p w14:paraId="2FB3647C" w14:textId="77777777" w:rsidR="0052506F" w:rsidRPr="00C307EE" w:rsidRDefault="0052506F" w:rsidP="00837260">
            <w:pPr>
              <w:pStyle w:val="TableParagraph"/>
              <w:spacing w:before="9"/>
              <w:ind w:left="0"/>
              <w:rPr>
                <w:sz w:val="16"/>
                <w:szCs w:val="16"/>
              </w:rPr>
            </w:pPr>
          </w:p>
          <w:p w14:paraId="1022A5D1" w14:textId="77777777" w:rsidR="0052506F" w:rsidRPr="00C307EE" w:rsidRDefault="0052506F" w:rsidP="00837260">
            <w:pPr>
              <w:pStyle w:val="TableParagraph"/>
              <w:rPr>
                <w:sz w:val="16"/>
                <w:szCs w:val="16"/>
              </w:rPr>
            </w:pPr>
            <w:r w:rsidRPr="00C307EE">
              <w:rPr>
                <w:sz w:val="16"/>
                <w:szCs w:val="16"/>
              </w:rPr>
              <w:t>Ley 1437 de 2011,</w:t>
            </w:r>
          </w:p>
          <w:p w14:paraId="1C400251" w14:textId="77777777" w:rsidR="0052506F" w:rsidRPr="00C307EE" w:rsidRDefault="0052506F" w:rsidP="00837260">
            <w:pPr>
              <w:pStyle w:val="TableParagraph"/>
              <w:spacing w:before="2" w:line="207" w:lineRule="exact"/>
              <w:rPr>
                <w:sz w:val="16"/>
                <w:szCs w:val="16"/>
              </w:rPr>
            </w:pPr>
            <w:r w:rsidRPr="00C307EE">
              <w:rPr>
                <w:sz w:val="16"/>
                <w:szCs w:val="16"/>
              </w:rPr>
              <w:t>art.11 numeral 6</w:t>
            </w:r>
          </w:p>
          <w:p w14:paraId="5EA5AA87" w14:textId="77777777" w:rsidR="0052506F" w:rsidRPr="00C307EE" w:rsidRDefault="0052506F" w:rsidP="00837260">
            <w:pPr>
              <w:pStyle w:val="TableParagraph"/>
              <w:spacing w:line="206" w:lineRule="exact"/>
              <w:rPr>
                <w:sz w:val="16"/>
                <w:szCs w:val="16"/>
              </w:rPr>
            </w:pPr>
            <w:r w:rsidRPr="00C307EE">
              <w:rPr>
                <w:sz w:val="16"/>
                <w:szCs w:val="16"/>
              </w:rPr>
              <w:t>Ley 734 de</w:t>
            </w:r>
            <w:r w:rsidRPr="00C307EE">
              <w:rPr>
                <w:spacing w:val="-7"/>
                <w:sz w:val="16"/>
                <w:szCs w:val="16"/>
              </w:rPr>
              <w:t xml:space="preserve"> </w:t>
            </w:r>
            <w:r w:rsidRPr="00C307EE">
              <w:rPr>
                <w:sz w:val="16"/>
                <w:szCs w:val="16"/>
              </w:rPr>
              <w:t>2002,</w:t>
            </w:r>
          </w:p>
          <w:p w14:paraId="148BD35D" w14:textId="77777777" w:rsidR="0052506F" w:rsidRPr="00C307EE" w:rsidRDefault="0052506F" w:rsidP="00837260">
            <w:pPr>
              <w:pStyle w:val="TableParagraph"/>
              <w:spacing w:line="206" w:lineRule="exact"/>
              <w:rPr>
                <w:sz w:val="16"/>
                <w:szCs w:val="16"/>
                <w:lang w:val="en-US"/>
              </w:rPr>
            </w:pPr>
            <w:r w:rsidRPr="00C307EE">
              <w:rPr>
                <w:sz w:val="16"/>
                <w:szCs w:val="16"/>
                <w:lang w:val="en-US"/>
              </w:rPr>
              <w:t>art. 84, numeral</w:t>
            </w:r>
            <w:r w:rsidRPr="00C307EE">
              <w:rPr>
                <w:spacing w:val="-6"/>
                <w:sz w:val="16"/>
                <w:szCs w:val="16"/>
                <w:lang w:val="en-US"/>
              </w:rPr>
              <w:t xml:space="preserve"> </w:t>
            </w:r>
            <w:r w:rsidRPr="00C307EE">
              <w:rPr>
                <w:sz w:val="16"/>
                <w:szCs w:val="16"/>
                <w:lang w:val="en-US"/>
              </w:rPr>
              <w:t>8</w:t>
            </w:r>
          </w:p>
          <w:p w14:paraId="533853DA" w14:textId="77777777" w:rsidR="0052506F" w:rsidRPr="00C307EE" w:rsidRDefault="0052506F" w:rsidP="00837260">
            <w:pPr>
              <w:pStyle w:val="TableParagraph"/>
              <w:spacing w:line="207" w:lineRule="exact"/>
              <w:rPr>
                <w:sz w:val="16"/>
                <w:szCs w:val="16"/>
                <w:lang w:val="en-US"/>
              </w:rPr>
            </w:pPr>
            <w:r w:rsidRPr="00C307EE">
              <w:rPr>
                <w:sz w:val="16"/>
                <w:szCs w:val="16"/>
                <w:lang w:val="en-US"/>
              </w:rPr>
              <w:t>Ley 1564 de 2012,</w:t>
            </w:r>
          </w:p>
          <w:p w14:paraId="32F5AD76" w14:textId="77777777" w:rsidR="0052506F" w:rsidRPr="00C307EE" w:rsidRDefault="0052506F" w:rsidP="00837260">
            <w:pPr>
              <w:pStyle w:val="TableParagraph"/>
              <w:spacing w:before="2"/>
              <w:rPr>
                <w:sz w:val="16"/>
                <w:szCs w:val="16"/>
                <w:lang w:val="en-US"/>
              </w:rPr>
            </w:pPr>
            <w:r w:rsidRPr="00C307EE">
              <w:rPr>
                <w:sz w:val="16"/>
                <w:szCs w:val="16"/>
                <w:lang w:val="en-US"/>
              </w:rPr>
              <w:t>art.141 numeral 7</w:t>
            </w:r>
          </w:p>
        </w:tc>
      </w:tr>
      <w:tr w:rsidR="0052506F" w:rsidRPr="00C307EE" w14:paraId="28F40FD3" w14:textId="77777777" w:rsidTr="00837260">
        <w:trPr>
          <w:trHeight w:val="2551"/>
        </w:trPr>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6FAC20DC" w14:textId="77777777" w:rsidR="0052506F" w:rsidRPr="00C307EE" w:rsidRDefault="0052506F" w:rsidP="00837260">
            <w:pPr>
              <w:widowControl w:val="0"/>
              <w:autoSpaceDE w:val="0"/>
              <w:autoSpaceDN w:val="0"/>
              <w:jc w:val="center"/>
              <w:rPr>
                <w:rFonts w:ascii="Arial" w:eastAsia="Calibri" w:hAnsi="Arial" w:cs="Arial"/>
                <w:sz w:val="16"/>
                <w:szCs w:val="16"/>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7593A1" w14:textId="77777777" w:rsidR="0052506F" w:rsidRPr="00C307EE" w:rsidRDefault="0052506F" w:rsidP="00837260">
            <w:pPr>
              <w:pStyle w:val="TableParagraph"/>
              <w:ind w:left="0"/>
              <w:rPr>
                <w:sz w:val="16"/>
                <w:szCs w:val="16"/>
                <w:lang w:val="en-US"/>
              </w:rPr>
            </w:pPr>
          </w:p>
          <w:p w14:paraId="6EAD5D21" w14:textId="77777777" w:rsidR="0052506F" w:rsidRPr="00C307EE" w:rsidRDefault="0052506F" w:rsidP="00837260">
            <w:pPr>
              <w:pStyle w:val="TableParagraph"/>
              <w:spacing w:before="160"/>
              <w:ind w:right="97"/>
              <w:jc w:val="both"/>
              <w:rPr>
                <w:sz w:val="16"/>
                <w:szCs w:val="16"/>
              </w:rPr>
            </w:pPr>
            <w:r w:rsidRPr="00C307EE">
              <w:rPr>
                <w:sz w:val="16"/>
                <w:szCs w:val="16"/>
              </w:rPr>
              <w:t>Que el servidor haya formulado denuncia penal contra una de las personas interesadas en la actuación administrativa o su representante o apoderado, o estar aquellos legitimados para intervenir como parte civil en el respectivo proceso penal.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DAAC6F" w14:textId="77777777" w:rsidR="0052506F" w:rsidRPr="00C307EE" w:rsidRDefault="0052506F" w:rsidP="00837260">
            <w:pPr>
              <w:pStyle w:val="TableParagraph"/>
              <w:ind w:right="93"/>
              <w:jc w:val="both"/>
              <w:rPr>
                <w:sz w:val="16"/>
                <w:szCs w:val="16"/>
              </w:rPr>
            </w:pPr>
            <w:r w:rsidRPr="00C307EE">
              <w:rPr>
                <w:sz w:val="16"/>
                <w:szCs w:val="16"/>
              </w:rPr>
              <w:t>Que el cónyuge, compañero permanente o pariente hasta el segundo grado de consanguinidad (hijos, padres, hermanos, abuelos, nietos), segundo de afinidad (suegros y cuñados) o primero civil (padre adoptante o hijo adoptivo)</w:t>
            </w:r>
          </w:p>
          <w:p w14:paraId="5F15D219" w14:textId="77777777" w:rsidR="0052506F" w:rsidRPr="00C307EE" w:rsidRDefault="0052506F" w:rsidP="00837260">
            <w:pPr>
              <w:pStyle w:val="TableParagraph"/>
              <w:ind w:right="94"/>
              <w:jc w:val="both"/>
              <w:rPr>
                <w:sz w:val="16"/>
                <w:szCs w:val="16"/>
              </w:rPr>
            </w:pPr>
            <w:r w:rsidRPr="00C307EE">
              <w:rPr>
                <w:sz w:val="16"/>
                <w:szCs w:val="16"/>
              </w:rPr>
              <w:t>del servidor haya formulado denuncia penal contra una de las personas interesadas en la actuación administrativa o su representante o apoderado, o estar aquellos legitimados para intervenir como</w:t>
            </w:r>
            <w:r w:rsidRPr="00C307EE">
              <w:rPr>
                <w:spacing w:val="-33"/>
                <w:sz w:val="16"/>
                <w:szCs w:val="16"/>
              </w:rPr>
              <w:t xml:space="preserve"> </w:t>
            </w:r>
            <w:r w:rsidRPr="00C307EE">
              <w:rPr>
                <w:sz w:val="16"/>
                <w:szCs w:val="16"/>
              </w:rPr>
              <w:t>parte civil en el respectivo proceso penal.</w:t>
            </w:r>
          </w:p>
        </w:tc>
        <w:tc>
          <w:tcPr>
            <w:tcW w:w="1847" w:type="dxa"/>
            <w:tcBorders>
              <w:left w:val="single" w:sz="4" w:space="0" w:color="auto"/>
              <w:bottom w:val="single" w:sz="4" w:space="0" w:color="auto"/>
            </w:tcBorders>
            <w:shd w:val="clear" w:color="auto" w:fill="auto"/>
          </w:tcPr>
          <w:p w14:paraId="6329F6A0" w14:textId="77777777" w:rsidR="0052506F" w:rsidRPr="00C307EE" w:rsidRDefault="0052506F" w:rsidP="00837260">
            <w:pPr>
              <w:pStyle w:val="TableParagraph"/>
              <w:ind w:left="0"/>
              <w:rPr>
                <w:sz w:val="16"/>
                <w:szCs w:val="16"/>
              </w:rPr>
            </w:pPr>
          </w:p>
          <w:p w14:paraId="5BE74764" w14:textId="77777777" w:rsidR="0052506F" w:rsidRPr="00C307EE" w:rsidRDefault="0052506F" w:rsidP="00837260">
            <w:pPr>
              <w:pStyle w:val="TableParagraph"/>
              <w:ind w:left="0"/>
              <w:rPr>
                <w:sz w:val="16"/>
                <w:szCs w:val="16"/>
              </w:rPr>
            </w:pPr>
          </w:p>
          <w:p w14:paraId="52AABD6A" w14:textId="77777777" w:rsidR="0052506F" w:rsidRPr="00C307EE" w:rsidRDefault="0052506F" w:rsidP="00837260">
            <w:pPr>
              <w:pStyle w:val="TableParagraph"/>
              <w:ind w:left="0"/>
              <w:rPr>
                <w:sz w:val="16"/>
                <w:szCs w:val="16"/>
              </w:rPr>
            </w:pPr>
          </w:p>
          <w:p w14:paraId="7B316F89" w14:textId="77777777" w:rsidR="0052506F" w:rsidRPr="00C307EE" w:rsidRDefault="0052506F" w:rsidP="00837260">
            <w:pPr>
              <w:pStyle w:val="TableParagraph"/>
              <w:ind w:left="0"/>
              <w:rPr>
                <w:sz w:val="16"/>
                <w:szCs w:val="16"/>
              </w:rPr>
            </w:pPr>
          </w:p>
          <w:p w14:paraId="3290C76B" w14:textId="77777777" w:rsidR="0052506F" w:rsidRPr="00C307EE" w:rsidRDefault="0052506F" w:rsidP="00837260">
            <w:pPr>
              <w:pStyle w:val="TableParagraph"/>
              <w:spacing w:before="116" w:line="207" w:lineRule="exact"/>
              <w:rPr>
                <w:sz w:val="16"/>
                <w:szCs w:val="16"/>
              </w:rPr>
            </w:pPr>
            <w:r w:rsidRPr="00C307EE">
              <w:rPr>
                <w:sz w:val="16"/>
                <w:szCs w:val="16"/>
              </w:rPr>
              <w:t>Ley 1437 de 2011,</w:t>
            </w:r>
          </w:p>
          <w:p w14:paraId="773F1608" w14:textId="77777777" w:rsidR="0052506F" w:rsidRPr="00C307EE" w:rsidRDefault="0052506F" w:rsidP="00837260">
            <w:pPr>
              <w:pStyle w:val="TableParagraph"/>
              <w:spacing w:line="206" w:lineRule="exact"/>
              <w:rPr>
                <w:sz w:val="16"/>
                <w:szCs w:val="16"/>
              </w:rPr>
            </w:pPr>
            <w:r w:rsidRPr="00C307EE">
              <w:rPr>
                <w:sz w:val="16"/>
                <w:szCs w:val="16"/>
              </w:rPr>
              <w:t>art.11 numeral 7</w:t>
            </w:r>
          </w:p>
          <w:p w14:paraId="4A3D19A8" w14:textId="77777777" w:rsidR="0052506F" w:rsidRPr="00C307EE" w:rsidRDefault="0052506F" w:rsidP="00837260">
            <w:pPr>
              <w:pStyle w:val="TableParagraph"/>
              <w:spacing w:line="206" w:lineRule="exact"/>
              <w:rPr>
                <w:sz w:val="16"/>
                <w:szCs w:val="16"/>
              </w:rPr>
            </w:pPr>
            <w:r w:rsidRPr="00C307EE">
              <w:rPr>
                <w:sz w:val="16"/>
                <w:szCs w:val="16"/>
              </w:rPr>
              <w:t>Ley 1564 de 2012,</w:t>
            </w:r>
          </w:p>
          <w:p w14:paraId="250E1979" w14:textId="77777777" w:rsidR="0052506F" w:rsidRPr="00C307EE" w:rsidRDefault="0052506F" w:rsidP="00837260">
            <w:pPr>
              <w:pStyle w:val="TableParagraph"/>
              <w:spacing w:line="207" w:lineRule="exact"/>
              <w:rPr>
                <w:sz w:val="16"/>
                <w:szCs w:val="16"/>
              </w:rPr>
            </w:pPr>
            <w:r w:rsidRPr="00C307EE">
              <w:rPr>
                <w:sz w:val="16"/>
                <w:szCs w:val="16"/>
              </w:rPr>
              <w:t>art.141 numeral 8</w:t>
            </w:r>
          </w:p>
        </w:tc>
      </w:tr>
      <w:tr w:rsidR="0052506F" w:rsidRPr="00C307EE" w14:paraId="654E3A1E" w14:textId="77777777" w:rsidTr="00837260">
        <w:trPr>
          <w:trHeight w:val="1449"/>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60FD577" w14:textId="77777777" w:rsidR="0052506F" w:rsidRPr="00C307EE" w:rsidRDefault="0052506F" w:rsidP="00837260">
            <w:pPr>
              <w:pStyle w:val="TableParagraph"/>
              <w:ind w:left="0"/>
              <w:jc w:val="center"/>
              <w:rPr>
                <w:sz w:val="16"/>
                <w:szCs w:val="16"/>
              </w:rPr>
            </w:pPr>
          </w:p>
          <w:p w14:paraId="187CF878" w14:textId="77777777" w:rsidR="0052506F" w:rsidRPr="00C307EE" w:rsidRDefault="0052506F" w:rsidP="00837260">
            <w:pPr>
              <w:pStyle w:val="TableParagraph"/>
              <w:ind w:left="0"/>
              <w:jc w:val="center"/>
              <w:rPr>
                <w:sz w:val="16"/>
                <w:szCs w:val="16"/>
              </w:rPr>
            </w:pPr>
          </w:p>
          <w:p w14:paraId="0D54DCF4" w14:textId="77777777" w:rsidR="0052506F" w:rsidRPr="00C307EE" w:rsidRDefault="0052506F" w:rsidP="00837260">
            <w:pPr>
              <w:pStyle w:val="TableParagraph"/>
              <w:spacing w:before="11"/>
              <w:ind w:left="0"/>
              <w:jc w:val="center"/>
              <w:rPr>
                <w:sz w:val="16"/>
                <w:szCs w:val="16"/>
              </w:rPr>
            </w:pPr>
          </w:p>
          <w:p w14:paraId="0BAD2974" w14:textId="77777777" w:rsidR="0052506F" w:rsidRPr="00C307EE" w:rsidRDefault="0052506F" w:rsidP="00837260">
            <w:pPr>
              <w:pStyle w:val="TableParagraph"/>
              <w:ind w:left="477" w:right="340" w:hanging="111"/>
              <w:jc w:val="center"/>
              <w:rPr>
                <w:sz w:val="16"/>
                <w:szCs w:val="16"/>
              </w:rPr>
            </w:pPr>
            <w:r w:rsidRPr="00C307EE">
              <w:rPr>
                <w:sz w:val="16"/>
                <w:szCs w:val="16"/>
              </w:rPr>
              <w:t>Acreedor/ deudor</w:t>
            </w:r>
          </w:p>
          <w:p w14:paraId="0D1BEC15" w14:textId="77777777" w:rsidR="0052506F" w:rsidRPr="00C307EE" w:rsidRDefault="0052506F" w:rsidP="00837260">
            <w:pPr>
              <w:pStyle w:val="TableParagraph"/>
              <w:ind w:left="477" w:right="340" w:hanging="111"/>
              <w:jc w:val="center"/>
              <w:rPr>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3CAA2A" w14:textId="77777777" w:rsidR="0052506F" w:rsidRPr="00C307EE" w:rsidRDefault="0052506F" w:rsidP="00837260">
            <w:pPr>
              <w:pStyle w:val="TableParagraph"/>
              <w:ind w:right="97"/>
              <w:jc w:val="both"/>
              <w:rPr>
                <w:sz w:val="16"/>
                <w:szCs w:val="16"/>
              </w:rPr>
            </w:pPr>
            <w:r w:rsidRPr="00C307EE">
              <w:rPr>
                <w:sz w:val="16"/>
                <w:szCs w:val="16"/>
              </w:rPr>
              <w:t>Que el servidor sea acreedor o deudor de alguna de las personas interesadas en la actuación administrativa, su representante o apoderado, salvo cuando se trate de persona de derecho público, establecimiento de crédito o sociedad anónima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58BA24" w14:textId="77777777" w:rsidR="0052506F" w:rsidRPr="00C307EE" w:rsidRDefault="0052506F" w:rsidP="00837260">
            <w:pPr>
              <w:pStyle w:val="TableParagraph"/>
              <w:spacing w:before="1"/>
              <w:ind w:right="95"/>
              <w:jc w:val="both"/>
              <w:rPr>
                <w:sz w:val="16"/>
                <w:szCs w:val="16"/>
              </w:rPr>
            </w:pPr>
            <w:r w:rsidRPr="00C307EE">
              <w:rPr>
                <w:sz w:val="16"/>
                <w:szCs w:val="16"/>
              </w:rPr>
              <w:t>Que el cónyuge, compañero permanente o alguno de los parientes en segundo grado de consanguinidad (hijos, padres, hermanos, abuelos, nietos), primero de afinidad</w:t>
            </w:r>
            <w:r w:rsidRPr="00C307EE">
              <w:rPr>
                <w:spacing w:val="38"/>
                <w:sz w:val="16"/>
                <w:szCs w:val="16"/>
              </w:rPr>
              <w:t xml:space="preserve"> </w:t>
            </w:r>
            <w:r w:rsidRPr="00C307EE">
              <w:rPr>
                <w:sz w:val="16"/>
                <w:szCs w:val="16"/>
              </w:rPr>
              <w:t>(suegros) o primero civil (padre adoptante o hijo adoptivo del servidor, sea acreedor</w:t>
            </w:r>
            <w:r w:rsidRPr="00C307EE">
              <w:rPr>
                <w:spacing w:val="17"/>
                <w:sz w:val="16"/>
                <w:szCs w:val="16"/>
              </w:rPr>
              <w:t xml:space="preserve"> </w:t>
            </w:r>
            <w:r w:rsidRPr="00C307EE">
              <w:rPr>
                <w:sz w:val="16"/>
                <w:szCs w:val="16"/>
              </w:rPr>
              <w:t>o deudor de alguna de las personas interesadas en la actuación administrativa, su representante o apoderado, salvo cuando se trate de persona de derecho público, establecimiento de crédito o sociedad</w:t>
            </w:r>
          </w:p>
          <w:p w14:paraId="6BE9C959" w14:textId="77777777" w:rsidR="0052506F" w:rsidRPr="00C307EE" w:rsidRDefault="0052506F" w:rsidP="00837260">
            <w:pPr>
              <w:pStyle w:val="TableParagraph"/>
              <w:ind w:right="94"/>
              <w:jc w:val="both"/>
              <w:rPr>
                <w:sz w:val="16"/>
                <w:szCs w:val="16"/>
              </w:rPr>
            </w:pPr>
            <w:r w:rsidRPr="00C307EE">
              <w:rPr>
                <w:sz w:val="16"/>
                <w:szCs w:val="16"/>
              </w:rPr>
              <w:t>anónima</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2DE5D1D" w14:textId="77777777" w:rsidR="0052506F" w:rsidRPr="00C307EE" w:rsidRDefault="0052506F" w:rsidP="00837260">
            <w:pPr>
              <w:pStyle w:val="TableParagraph"/>
              <w:spacing w:before="102" w:line="207" w:lineRule="exact"/>
              <w:rPr>
                <w:sz w:val="16"/>
                <w:szCs w:val="16"/>
              </w:rPr>
            </w:pPr>
            <w:r w:rsidRPr="00C307EE">
              <w:rPr>
                <w:sz w:val="16"/>
                <w:szCs w:val="16"/>
              </w:rPr>
              <w:t>Ley 1437 de 2011,</w:t>
            </w:r>
          </w:p>
          <w:p w14:paraId="27A6C5BA" w14:textId="77777777" w:rsidR="0052506F" w:rsidRPr="00C307EE" w:rsidRDefault="0052506F" w:rsidP="00837260">
            <w:pPr>
              <w:pStyle w:val="TableParagraph"/>
              <w:spacing w:line="207" w:lineRule="exact"/>
              <w:rPr>
                <w:sz w:val="16"/>
                <w:szCs w:val="16"/>
              </w:rPr>
            </w:pPr>
            <w:r w:rsidRPr="00C307EE">
              <w:rPr>
                <w:sz w:val="16"/>
                <w:szCs w:val="16"/>
              </w:rPr>
              <w:t>art.11 numeral 9</w:t>
            </w:r>
          </w:p>
          <w:p w14:paraId="43FC4026" w14:textId="77777777" w:rsidR="0052506F" w:rsidRPr="00C307EE" w:rsidRDefault="0052506F" w:rsidP="00837260">
            <w:pPr>
              <w:pStyle w:val="TableParagraph"/>
              <w:spacing w:before="2" w:line="207" w:lineRule="exact"/>
              <w:rPr>
                <w:sz w:val="16"/>
                <w:szCs w:val="16"/>
              </w:rPr>
            </w:pPr>
            <w:r w:rsidRPr="00C307EE">
              <w:rPr>
                <w:sz w:val="16"/>
                <w:szCs w:val="16"/>
              </w:rPr>
              <w:t>Ley 734 de</w:t>
            </w:r>
            <w:r w:rsidRPr="00C307EE">
              <w:rPr>
                <w:spacing w:val="-6"/>
                <w:sz w:val="16"/>
                <w:szCs w:val="16"/>
              </w:rPr>
              <w:t xml:space="preserve"> </w:t>
            </w:r>
            <w:r w:rsidRPr="00C307EE">
              <w:rPr>
                <w:sz w:val="16"/>
                <w:szCs w:val="16"/>
              </w:rPr>
              <w:t>2002,</w:t>
            </w:r>
          </w:p>
          <w:p w14:paraId="3F35B88A" w14:textId="77777777" w:rsidR="0052506F" w:rsidRPr="00C307EE" w:rsidRDefault="0052506F" w:rsidP="00837260">
            <w:pPr>
              <w:pStyle w:val="TableParagraph"/>
              <w:spacing w:line="206" w:lineRule="exact"/>
              <w:rPr>
                <w:sz w:val="16"/>
                <w:szCs w:val="16"/>
                <w:lang w:val="en-US"/>
              </w:rPr>
            </w:pPr>
            <w:r w:rsidRPr="00C307EE">
              <w:rPr>
                <w:sz w:val="16"/>
                <w:szCs w:val="16"/>
                <w:lang w:val="en-US"/>
              </w:rPr>
              <w:t>art. 84, numeral</w:t>
            </w:r>
            <w:r w:rsidRPr="00C307EE">
              <w:rPr>
                <w:spacing w:val="-6"/>
                <w:sz w:val="16"/>
                <w:szCs w:val="16"/>
                <w:lang w:val="en-US"/>
              </w:rPr>
              <w:t xml:space="preserve"> </w:t>
            </w:r>
            <w:r w:rsidRPr="00C307EE">
              <w:rPr>
                <w:sz w:val="16"/>
                <w:szCs w:val="16"/>
                <w:lang w:val="en-US"/>
              </w:rPr>
              <w:t>9</w:t>
            </w:r>
          </w:p>
          <w:p w14:paraId="0AF54B98" w14:textId="77777777" w:rsidR="0052506F" w:rsidRPr="00C307EE" w:rsidRDefault="0052506F" w:rsidP="00837260">
            <w:pPr>
              <w:pStyle w:val="TableParagraph"/>
              <w:spacing w:line="206" w:lineRule="exact"/>
              <w:rPr>
                <w:sz w:val="16"/>
                <w:szCs w:val="16"/>
                <w:lang w:val="en-US"/>
              </w:rPr>
            </w:pPr>
            <w:r w:rsidRPr="00C307EE">
              <w:rPr>
                <w:sz w:val="16"/>
                <w:szCs w:val="16"/>
                <w:lang w:val="en-US"/>
              </w:rPr>
              <w:t>Ley 1564 de</w:t>
            </w:r>
            <w:r w:rsidRPr="00C307EE">
              <w:rPr>
                <w:spacing w:val="-9"/>
                <w:sz w:val="16"/>
                <w:szCs w:val="16"/>
                <w:lang w:val="en-US"/>
              </w:rPr>
              <w:t xml:space="preserve"> </w:t>
            </w:r>
            <w:r w:rsidRPr="00C307EE">
              <w:rPr>
                <w:sz w:val="16"/>
                <w:szCs w:val="16"/>
                <w:lang w:val="en-US"/>
              </w:rPr>
              <w:t>2012,</w:t>
            </w:r>
          </w:p>
          <w:p w14:paraId="7F61C84D" w14:textId="77777777" w:rsidR="0052506F" w:rsidRPr="00C307EE" w:rsidRDefault="0052506F" w:rsidP="00837260">
            <w:pPr>
              <w:pStyle w:val="TableParagraph"/>
              <w:spacing w:line="207" w:lineRule="exact"/>
              <w:rPr>
                <w:sz w:val="16"/>
                <w:szCs w:val="16"/>
                <w:lang w:val="en-US"/>
              </w:rPr>
            </w:pPr>
            <w:r w:rsidRPr="00C307EE">
              <w:rPr>
                <w:sz w:val="16"/>
                <w:szCs w:val="16"/>
                <w:lang w:val="en-US"/>
              </w:rPr>
              <w:t>art.141 numeral</w:t>
            </w:r>
            <w:r w:rsidRPr="00C307EE">
              <w:rPr>
                <w:spacing w:val="-6"/>
                <w:sz w:val="16"/>
                <w:szCs w:val="16"/>
                <w:lang w:val="en-US"/>
              </w:rPr>
              <w:t xml:space="preserve"> </w:t>
            </w:r>
            <w:r w:rsidRPr="00C307EE">
              <w:rPr>
                <w:sz w:val="16"/>
                <w:szCs w:val="16"/>
                <w:lang w:val="en-US"/>
              </w:rPr>
              <w:t>10</w:t>
            </w:r>
          </w:p>
        </w:tc>
      </w:tr>
      <w:tr w:rsidR="0052506F" w:rsidRPr="00C307EE" w14:paraId="5407E22B" w14:textId="77777777" w:rsidTr="00837260">
        <w:trPr>
          <w:trHeight w:val="1691"/>
        </w:trPr>
        <w:tc>
          <w:tcPr>
            <w:tcW w:w="1696" w:type="dxa"/>
            <w:vMerge w:val="restart"/>
            <w:tcBorders>
              <w:top w:val="single" w:sz="4" w:space="0" w:color="auto"/>
            </w:tcBorders>
            <w:shd w:val="clear" w:color="auto" w:fill="auto"/>
          </w:tcPr>
          <w:p w14:paraId="05186C64" w14:textId="77777777" w:rsidR="0052506F" w:rsidRPr="00C307EE" w:rsidRDefault="0052506F" w:rsidP="00837260">
            <w:pPr>
              <w:pStyle w:val="TableParagraph"/>
              <w:ind w:left="0"/>
              <w:jc w:val="center"/>
              <w:rPr>
                <w:sz w:val="16"/>
                <w:szCs w:val="16"/>
                <w:lang w:val="en-US"/>
              </w:rPr>
            </w:pPr>
          </w:p>
          <w:p w14:paraId="1502E37D" w14:textId="77777777" w:rsidR="0052506F" w:rsidRPr="00C307EE" w:rsidRDefault="0052506F" w:rsidP="00837260">
            <w:pPr>
              <w:pStyle w:val="TableParagraph"/>
              <w:ind w:left="0"/>
              <w:jc w:val="center"/>
              <w:rPr>
                <w:sz w:val="16"/>
                <w:szCs w:val="16"/>
                <w:lang w:val="en-US"/>
              </w:rPr>
            </w:pPr>
          </w:p>
          <w:p w14:paraId="2ADDFDDD" w14:textId="77777777" w:rsidR="0052506F" w:rsidRPr="00C307EE" w:rsidRDefault="0052506F" w:rsidP="00837260">
            <w:pPr>
              <w:pStyle w:val="TableParagraph"/>
              <w:ind w:left="0"/>
              <w:jc w:val="center"/>
              <w:rPr>
                <w:sz w:val="16"/>
                <w:szCs w:val="16"/>
                <w:lang w:val="en-US"/>
              </w:rPr>
            </w:pPr>
          </w:p>
          <w:p w14:paraId="2160DDC1" w14:textId="77777777" w:rsidR="0052506F" w:rsidRPr="00C307EE" w:rsidRDefault="0052506F" w:rsidP="00837260">
            <w:pPr>
              <w:pStyle w:val="TableParagraph"/>
              <w:ind w:left="0"/>
              <w:jc w:val="center"/>
              <w:rPr>
                <w:sz w:val="16"/>
                <w:szCs w:val="16"/>
                <w:lang w:val="en-US"/>
              </w:rPr>
            </w:pPr>
          </w:p>
          <w:p w14:paraId="1C28001E" w14:textId="77777777" w:rsidR="0052506F" w:rsidRPr="00C307EE" w:rsidRDefault="0052506F" w:rsidP="00837260">
            <w:pPr>
              <w:pStyle w:val="TableParagraph"/>
              <w:ind w:left="0"/>
              <w:jc w:val="center"/>
              <w:rPr>
                <w:sz w:val="16"/>
                <w:szCs w:val="16"/>
                <w:lang w:val="en-US"/>
              </w:rPr>
            </w:pPr>
          </w:p>
          <w:p w14:paraId="459951EB" w14:textId="77777777" w:rsidR="0052506F" w:rsidRPr="00C307EE" w:rsidRDefault="0052506F" w:rsidP="00837260">
            <w:pPr>
              <w:pStyle w:val="TableParagraph"/>
              <w:spacing w:before="1"/>
              <w:ind w:left="0"/>
              <w:jc w:val="center"/>
              <w:rPr>
                <w:sz w:val="16"/>
                <w:szCs w:val="16"/>
                <w:lang w:val="en-US"/>
              </w:rPr>
            </w:pPr>
          </w:p>
          <w:p w14:paraId="25E8881A" w14:textId="77777777" w:rsidR="0052506F" w:rsidRPr="00C307EE" w:rsidRDefault="0052506F" w:rsidP="00837260">
            <w:pPr>
              <w:pStyle w:val="TableParagraph"/>
              <w:spacing w:before="1"/>
              <w:ind w:left="0"/>
              <w:jc w:val="center"/>
              <w:rPr>
                <w:sz w:val="16"/>
                <w:szCs w:val="16"/>
                <w:lang w:val="en-US"/>
              </w:rPr>
            </w:pPr>
          </w:p>
          <w:p w14:paraId="64BA1E37" w14:textId="77777777" w:rsidR="0052506F" w:rsidRPr="00C307EE" w:rsidRDefault="0052506F" w:rsidP="00837260">
            <w:pPr>
              <w:pStyle w:val="TableParagraph"/>
              <w:spacing w:before="1"/>
              <w:ind w:left="0"/>
              <w:jc w:val="center"/>
              <w:rPr>
                <w:sz w:val="16"/>
                <w:szCs w:val="16"/>
                <w:lang w:val="en-US"/>
              </w:rPr>
            </w:pPr>
          </w:p>
          <w:p w14:paraId="53261CD7" w14:textId="77777777" w:rsidR="0052506F" w:rsidRPr="00C307EE" w:rsidRDefault="0052506F" w:rsidP="00837260">
            <w:pPr>
              <w:pStyle w:val="TableParagraph"/>
              <w:spacing w:before="1"/>
              <w:ind w:left="0"/>
              <w:jc w:val="center"/>
              <w:rPr>
                <w:sz w:val="16"/>
                <w:szCs w:val="16"/>
                <w:lang w:val="en-US"/>
              </w:rPr>
            </w:pPr>
          </w:p>
          <w:p w14:paraId="782D3D6B" w14:textId="77777777" w:rsidR="0052506F" w:rsidRPr="00C307EE" w:rsidRDefault="0052506F" w:rsidP="00837260">
            <w:pPr>
              <w:pStyle w:val="TableParagraph"/>
              <w:spacing w:before="1"/>
              <w:ind w:left="0"/>
              <w:jc w:val="center"/>
              <w:rPr>
                <w:sz w:val="16"/>
                <w:szCs w:val="16"/>
                <w:lang w:val="en-US"/>
              </w:rPr>
            </w:pPr>
          </w:p>
          <w:p w14:paraId="7A9A1F7D" w14:textId="77777777" w:rsidR="0052506F" w:rsidRPr="00C307EE" w:rsidRDefault="0052506F" w:rsidP="00837260">
            <w:pPr>
              <w:pStyle w:val="TableParagraph"/>
              <w:spacing w:before="1"/>
              <w:ind w:left="0"/>
              <w:jc w:val="center"/>
              <w:rPr>
                <w:sz w:val="16"/>
                <w:szCs w:val="16"/>
                <w:lang w:val="en-US"/>
              </w:rPr>
            </w:pPr>
          </w:p>
          <w:p w14:paraId="05B6F4BA" w14:textId="77777777" w:rsidR="0052506F" w:rsidRPr="00C307EE" w:rsidRDefault="0052506F" w:rsidP="00837260">
            <w:pPr>
              <w:pStyle w:val="TableParagraph"/>
              <w:ind w:left="0" w:right="303"/>
              <w:jc w:val="center"/>
              <w:rPr>
                <w:sz w:val="16"/>
                <w:szCs w:val="16"/>
              </w:rPr>
            </w:pPr>
            <w:r w:rsidRPr="00C307EE">
              <w:rPr>
                <w:sz w:val="16"/>
                <w:szCs w:val="16"/>
              </w:rPr>
              <w:t>Exfuncionario / miembro o ex miembro de junta directiva</w:t>
            </w:r>
          </w:p>
        </w:tc>
        <w:tc>
          <w:tcPr>
            <w:tcW w:w="2694" w:type="dxa"/>
            <w:tcBorders>
              <w:top w:val="single" w:sz="4" w:space="0" w:color="auto"/>
            </w:tcBorders>
            <w:shd w:val="clear" w:color="auto" w:fill="auto"/>
          </w:tcPr>
          <w:p w14:paraId="56D72FDA" w14:textId="77777777" w:rsidR="0052506F" w:rsidRPr="00C307EE" w:rsidRDefault="0052506F" w:rsidP="00837260">
            <w:pPr>
              <w:pStyle w:val="TableParagraph"/>
              <w:tabs>
                <w:tab w:val="left" w:pos="2033"/>
              </w:tabs>
              <w:ind w:right="97"/>
              <w:jc w:val="both"/>
              <w:rPr>
                <w:sz w:val="16"/>
                <w:szCs w:val="16"/>
              </w:rPr>
            </w:pPr>
          </w:p>
          <w:p w14:paraId="1853A573" w14:textId="77777777" w:rsidR="0052506F" w:rsidRPr="00C307EE" w:rsidRDefault="0052506F" w:rsidP="00837260">
            <w:pPr>
              <w:pStyle w:val="TableParagraph"/>
              <w:tabs>
                <w:tab w:val="left" w:pos="2033"/>
              </w:tabs>
              <w:ind w:right="97"/>
              <w:jc w:val="both"/>
              <w:rPr>
                <w:sz w:val="16"/>
                <w:szCs w:val="16"/>
              </w:rPr>
            </w:pPr>
            <w:r w:rsidRPr="00C307EE">
              <w:rPr>
                <w:sz w:val="16"/>
                <w:szCs w:val="16"/>
              </w:rPr>
              <w:t xml:space="preserve">Que el servidor, dentro del año anterior, haya tenido interés directo o haya actuado como representante, </w:t>
            </w:r>
            <w:r w:rsidRPr="00C307EE">
              <w:rPr>
                <w:spacing w:val="-4"/>
                <w:sz w:val="16"/>
                <w:szCs w:val="16"/>
              </w:rPr>
              <w:t xml:space="preserve">asesor, </w:t>
            </w:r>
            <w:r w:rsidRPr="00C307EE">
              <w:rPr>
                <w:sz w:val="16"/>
                <w:szCs w:val="16"/>
              </w:rPr>
              <w:t>presidente, gerente, director, miembro de Junta Directiva o socio de gremio, sindicato, sociedad, asociación o grupo social o económico</w:t>
            </w:r>
            <w:r w:rsidRPr="00C307EE">
              <w:rPr>
                <w:spacing w:val="-19"/>
                <w:sz w:val="16"/>
                <w:szCs w:val="16"/>
              </w:rPr>
              <w:t xml:space="preserve"> </w:t>
            </w:r>
            <w:r w:rsidRPr="00C307EE">
              <w:rPr>
                <w:sz w:val="16"/>
                <w:szCs w:val="16"/>
              </w:rPr>
              <w:t xml:space="preserve">interesado en el asunto objeto </w:t>
            </w:r>
            <w:r w:rsidRPr="00C307EE">
              <w:rPr>
                <w:spacing w:val="-10"/>
                <w:sz w:val="16"/>
                <w:szCs w:val="16"/>
              </w:rPr>
              <w:t xml:space="preserve">de </w:t>
            </w:r>
            <w:r w:rsidRPr="00C307EE">
              <w:rPr>
                <w:sz w:val="16"/>
                <w:szCs w:val="16"/>
              </w:rPr>
              <w:t>definición.</w:t>
            </w:r>
          </w:p>
          <w:p w14:paraId="5BFEEBCA" w14:textId="77777777" w:rsidR="0052506F" w:rsidRPr="00C307EE" w:rsidRDefault="0052506F" w:rsidP="00837260">
            <w:pPr>
              <w:pStyle w:val="TableParagraph"/>
              <w:tabs>
                <w:tab w:val="left" w:pos="543"/>
                <w:tab w:val="left" w:pos="921"/>
                <w:tab w:val="left" w:pos="1698"/>
                <w:tab w:val="left" w:pos="2422"/>
              </w:tabs>
              <w:spacing w:before="5" w:line="206" w:lineRule="exact"/>
              <w:ind w:right="98"/>
              <w:jc w:val="both"/>
              <w:rPr>
                <w:sz w:val="16"/>
                <w:szCs w:val="16"/>
              </w:rPr>
            </w:pPr>
          </w:p>
        </w:tc>
        <w:tc>
          <w:tcPr>
            <w:tcW w:w="2835" w:type="dxa"/>
            <w:tcBorders>
              <w:top w:val="single" w:sz="4" w:space="0" w:color="auto"/>
            </w:tcBorders>
            <w:shd w:val="clear" w:color="auto" w:fill="auto"/>
          </w:tcPr>
          <w:p w14:paraId="5DA89B5E" w14:textId="77777777" w:rsidR="0052506F" w:rsidRPr="00C307EE" w:rsidRDefault="0052506F" w:rsidP="00837260">
            <w:pPr>
              <w:pStyle w:val="TableParagraph"/>
              <w:ind w:left="0"/>
              <w:rPr>
                <w:sz w:val="16"/>
                <w:szCs w:val="16"/>
              </w:rPr>
            </w:pPr>
          </w:p>
        </w:tc>
        <w:tc>
          <w:tcPr>
            <w:tcW w:w="1847" w:type="dxa"/>
            <w:tcBorders>
              <w:top w:val="single" w:sz="4" w:space="0" w:color="auto"/>
            </w:tcBorders>
            <w:shd w:val="clear" w:color="auto" w:fill="auto"/>
          </w:tcPr>
          <w:p w14:paraId="285D5013" w14:textId="77777777" w:rsidR="0052506F" w:rsidRPr="00C307EE" w:rsidRDefault="0052506F" w:rsidP="00837260">
            <w:pPr>
              <w:pStyle w:val="TableParagraph"/>
              <w:ind w:left="0"/>
              <w:rPr>
                <w:sz w:val="16"/>
                <w:szCs w:val="16"/>
              </w:rPr>
            </w:pPr>
          </w:p>
          <w:p w14:paraId="1ED5A419" w14:textId="77777777" w:rsidR="0052506F" w:rsidRPr="00C307EE" w:rsidRDefault="0052506F" w:rsidP="00837260">
            <w:pPr>
              <w:pStyle w:val="TableParagraph"/>
              <w:ind w:left="0"/>
              <w:rPr>
                <w:sz w:val="16"/>
                <w:szCs w:val="16"/>
              </w:rPr>
            </w:pPr>
          </w:p>
          <w:p w14:paraId="05051998" w14:textId="77777777" w:rsidR="0052506F" w:rsidRPr="00C307EE" w:rsidRDefault="0052506F" w:rsidP="00837260">
            <w:pPr>
              <w:pStyle w:val="TableParagraph"/>
              <w:ind w:left="0"/>
              <w:rPr>
                <w:sz w:val="16"/>
                <w:szCs w:val="16"/>
              </w:rPr>
            </w:pPr>
          </w:p>
          <w:p w14:paraId="2FB38CC6" w14:textId="77777777" w:rsidR="0052506F" w:rsidRPr="00C307EE" w:rsidRDefault="0052506F" w:rsidP="00837260">
            <w:pPr>
              <w:pStyle w:val="TableParagraph"/>
              <w:spacing w:before="1"/>
              <w:ind w:left="0"/>
              <w:rPr>
                <w:sz w:val="16"/>
                <w:szCs w:val="16"/>
              </w:rPr>
            </w:pPr>
          </w:p>
          <w:p w14:paraId="162C5662" w14:textId="77777777" w:rsidR="0052506F" w:rsidRPr="00C307EE" w:rsidRDefault="0052506F" w:rsidP="00837260">
            <w:pPr>
              <w:pStyle w:val="TableParagraph"/>
              <w:spacing w:line="207" w:lineRule="exact"/>
              <w:rPr>
                <w:sz w:val="16"/>
                <w:szCs w:val="16"/>
              </w:rPr>
            </w:pPr>
            <w:r w:rsidRPr="00C307EE">
              <w:rPr>
                <w:sz w:val="16"/>
                <w:szCs w:val="16"/>
              </w:rPr>
              <w:t>Ley 1437 de</w:t>
            </w:r>
            <w:r w:rsidRPr="00C307EE">
              <w:rPr>
                <w:spacing w:val="-9"/>
                <w:sz w:val="16"/>
                <w:szCs w:val="16"/>
              </w:rPr>
              <w:t xml:space="preserve"> </w:t>
            </w:r>
            <w:r w:rsidRPr="00C307EE">
              <w:rPr>
                <w:sz w:val="16"/>
                <w:szCs w:val="16"/>
              </w:rPr>
              <w:t>2011,</w:t>
            </w:r>
          </w:p>
          <w:p w14:paraId="3DFAA7E5" w14:textId="77777777" w:rsidR="0052506F" w:rsidRPr="00C307EE" w:rsidRDefault="0052506F" w:rsidP="00837260">
            <w:pPr>
              <w:pStyle w:val="TableParagraph"/>
              <w:spacing w:line="207" w:lineRule="exact"/>
              <w:rPr>
                <w:sz w:val="16"/>
                <w:szCs w:val="16"/>
              </w:rPr>
            </w:pPr>
            <w:r w:rsidRPr="00C307EE">
              <w:rPr>
                <w:sz w:val="16"/>
                <w:szCs w:val="16"/>
              </w:rPr>
              <w:t>art. 11 numeral</w:t>
            </w:r>
            <w:r w:rsidRPr="00C307EE">
              <w:rPr>
                <w:spacing w:val="-6"/>
                <w:sz w:val="16"/>
                <w:szCs w:val="16"/>
              </w:rPr>
              <w:t xml:space="preserve"> </w:t>
            </w:r>
            <w:r w:rsidRPr="00C307EE">
              <w:rPr>
                <w:sz w:val="16"/>
                <w:szCs w:val="16"/>
              </w:rPr>
              <w:t>16</w:t>
            </w:r>
          </w:p>
        </w:tc>
      </w:tr>
      <w:tr w:rsidR="0052506F" w:rsidRPr="00C307EE" w14:paraId="5F6EDC18" w14:textId="77777777" w:rsidTr="00837260">
        <w:trPr>
          <w:trHeight w:val="2277"/>
        </w:trPr>
        <w:tc>
          <w:tcPr>
            <w:tcW w:w="1696" w:type="dxa"/>
            <w:vMerge/>
            <w:shd w:val="clear" w:color="auto" w:fill="auto"/>
          </w:tcPr>
          <w:p w14:paraId="4D7C6DA0" w14:textId="77777777" w:rsidR="0052506F" w:rsidRPr="00C307EE" w:rsidRDefault="0052506F" w:rsidP="00837260">
            <w:pPr>
              <w:pStyle w:val="TableParagraph"/>
              <w:ind w:left="0"/>
              <w:jc w:val="center"/>
              <w:rPr>
                <w:sz w:val="16"/>
                <w:szCs w:val="16"/>
              </w:rPr>
            </w:pPr>
          </w:p>
        </w:tc>
        <w:tc>
          <w:tcPr>
            <w:tcW w:w="2694" w:type="dxa"/>
            <w:shd w:val="clear" w:color="auto" w:fill="auto"/>
          </w:tcPr>
          <w:p w14:paraId="39868371" w14:textId="77777777" w:rsidR="0052506F" w:rsidRPr="00C307EE" w:rsidRDefault="0052506F" w:rsidP="00837260">
            <w:pPr>
              <w:pStyle w:val="TableParagraph"/>
              <w:tabs>
                <w:tab w:val="left" w:pos="2033"/>
              </w:tabs>
              <w:ind w:right="97"/>
              <w:jc w:val="both"/>
              <w:rPr>
                <w:sz w:val="16"/>
                <w:szCs w:val="16"/>
              </w:rPr>
            </w:pPr>
            <w:r w:rsidRPr="00C307EE">
              <w:rPr>
                <w:sz w:val="16"/>
                <w:szCs w:val="16"/>
              </w:rPr>
              <w:t>Los miembros de las juntas o consejos, durante el ejercicio de sus funciones y dentro del año siguiente a su retiro, y los gerentes o directores, dentro del período últimamente señalado, no podrán prestar sus servicios profesionales en la entidad en la cual actúa o actuaron ni en las que hagan parte del sector administrativo al que aquélla pertenece.</w:t>
            </w:r>
          </w:p>
          <w:p w14:paraId="786D6A9A" w14:textId="77777777" w:rsidR="0052506F" w:rsidRPr="00C307EE" w:rsidRDefault="0052506F" w:rsidP="00837260">
            <w:pPr>
              <w:pStyle w:val="TableParagraph"/>
              <w:tabs>
                <w:tab w:val="left" w:pos="2033"/>
              </w:tabs>
              <w:ind w:right="97"/>
              <w:jc w:val="both"/>
              <w:rPr>
                <w:sz w:val="16"/>
                <w:szCs w:val="16"/>
              </w:rPr>
            </w:pPr>
            <w:r w:rsidRPr="00C307EE">
              <w:rPr>
                <w:sz w:val="16"/>
                <w:szCs w:val="16"/>
              </w:rPr>
              <w:t xml:space="preserve"> Los miembros de las juntas o consejos directivos y los gerentes o directores no podrán, en relación con la entidad a la que prestan sus servicios y con las que hagan parte del sector administrativo al cual pertenece aquella:</w:t>
            </w:r>
          </w:p>
          <w:p w14:paraId="189F8D02" w14:textId="77777777" w:rsidR="0052506F" w:rsidRPr="00C307EE" w:rsidRDefault="0052506F" w:rsidP="00837260">
            <w:pPr>
              <w:pStyle w:val="TableParagraph"/>
              <w:tabs>
                <w:tab w:val="left" w:pos="2033"/>
              </w:tabs>
              <w:ind w:right="97"/>
              <w:jc w:val="both"/>
              <w:rPr>
                <w:sz w:val="16"/>
                <w:szCs w:val="16"/>
              </w:rPr>
            </w:pPr>
          </w:p>
          <w:p w14:paraId="3BF15154" w14:textId="77777777" w:rsidR="0052506F" w:rsidRPr="00C307EE" w:rsidRDefault="0052506F" w:rsidP="00837260">
            <w:pPr>
              <w:pStyle w:val="TableParagraph"/>
              <w:tabs>
                <w:tab w:val="left" w:pos="2033"/>
              </w:tabs>
              <w:ind w:right="97"/>
              <w:jc w:val="both"/>
              <w:rPr>
                <w:sz w:val="16"/>
                <w:szCs w:val="16"/>
              </w:rPr>
            </w:pPr>
            <w:r w:rsidRPr="00C307EE">
              <w:rPr>
                <w:sz w:val="16"/>
                <w:szCs w:val="16"/>
              </w:rPr>
              <w:t>a) Celebrar por sí o por interpuesta persona contrato alguno;</w:t>
            </w:r>
          </w:p>
          <w:p w14:paraId="33C9E7EC" w14:textId="77777777" w:rsidR="0052506F" w:rsidRPr="00C307EE" w:rsidRDefault="0052506F" w:rsidP="00837260">
            <w:pPr>
              <w:pStyle w:val="TableParagraph"/>
              <w:tabs>
                <w:tab w:val="left" w:pos="2033"/>
              </w:tabs>
              <w:ind w:right="97"/>
              <w:jc w:val="both"/>
              <w:rPr>
                <w:sz w:val="16"/>
                <w:szCs w:val="16"/>
              </w:rPr>
            </w:pPr>
          </w:p>
          <w:p w14:paraId="63D30B7E" w14:textId="77777777" w:rsidR="0052506F" w:rsidRPr="00C307EE" w:rsidRDefault="0052506F" w:rsidP="00837260">
            <w:pPr>
              <w:pStyle w:val="TableParagraph"/>
              <w:tabs>
                <w:tab w:val="left" w:pos="2033"/>
              </w:tabs>
              <w:ind w:right="97"/>
              <w:jc w:val="both"/>
              <w:rPr>
                <w:sz w:val="16"/>
                <w:szCs w:val="16"/>
              </w:rPr>
            </w:pPr>
            <w:r w:rsidRPr="00C307EE">
              <w:rPr>
                <w:sz w:val="16"/>
                <w:szCs w:val="16"/>
              </w:rPr>
              <w:t>b) Gestionar negocios propios o ajenos, salvo cuando contra ellos se entablen acciones por dichas entidades o se trate de reclamos por el cobro de impuestos o tasas que se hagan a los mismos, a su cónyuge o a sus hijos menores, o del cobro de prestaciones y salarios propios.</w:t>
            </w:r>
          </w:p>
          <w:p w14:paraId="326CDAE8" w14:textId="77777777" w:rsidR="0052506F" w:rsidRPr="00C307EE" w:rsidRDefault="0052506F" w:rsidP="00837260">
            <w:pPr>
              <w:pStyle w:val="TableParagraph"/>
              <w:tabs>
                <w:tab w:val="left" w:pos="2033"/>
              </w:tabs>
              <w:ind w:right="97"/>
              <w:jc w:val="both"/>
              <w:rPr>
                <w:sz w:val="16"/>
                <w:szCs w:val="16"/>
              </w:rPr>
            </w:pPr>
          </w:p>
          <w:p w14:paraId="1516D2F8" w14:textId="77777777" w:rsidR="0052506F" w:rsidRPr="00C307EE" w:rsidRDefault="0052506F" w:rsidP="00837260">
            <w:pPr>
              <w:pStyle w:val="TableParagraph"/>
              <w:tabs>
                <w:tab w:val="left" w:pos="2033"/>
              </w:tabs>
              <w:ind w:right="97"/>
              <w:jc w:val="both"/>
              <w:rPr>
                <w:sz w:val="16"/>
                <w:szCs w:val="16"/>
              </w:rPr>
            </w:pPr>
            <w:r w:rsidRPr="00C307EE">
              <w:rPr>
                <w:sz w:val="16"/>
                <w:szCs w:val="16"/>
              </w:rPr>
              <w:t>Las prohibiciones contenidas regirán durante el ejercicio de las funciones y dentro del año siguiente al retiro de la entidad.</w:t>
            </w:r>
          </w:p>
          <w:p w14:paraId="27A84205" w14:textId="77777777" w:rsidR="0052506F" w:rsidRPr="00C307EE" w:rsidRDefault="0052506F" w:rsidP="00837260">
            <w:pPr>
              <w:pStyle w:val="TableParagraph"/>
              <w:tabs>
                <w:tab w:val="left" w:pos="2033"/>
              </w:tabs>
              <w:ind w:right="97"/>
              <w:jc w:val="both"/>
              <w:rPr>
                <w:sz w:val="16"/>
                <w:szCs w:val="16"/>
              </w:rPr>
            </w:pPr>
          </w:p>
          <w:p w14:paraId="7CF9900E" w14:textId="77777777" w:rsidR="0052506F" w:rsidRPr="00C307EE" w:rsidRDefault="0052506F" w:rsidP="00837260">
            <w:pPr>
              <w:pStyle w:val="TableParagraph"/>
              <w:tabs>
                <w:tab w:val="left" w:pos="2033"/>
              </w:tabs>
              <w:ind w:right="97"/>
              <w:jc w:val="both"/>
              <w:rPr>
                <w:sz w:val="16"/>
                <w:szCs w:val="16"/>
              </w:rPr>
            </w:pPr>
            <w:r w:rsidRPr="00C307EE">
              <w:rPr>
                <w:sz w:val="16"/>
                <w:szCs w:val="16"/>
              </w:rPr>
              <w:t>Tampoco podrán las mismas personas intervenir, por ningún motivo y en ningún tiempo, en negocios que hubieren conocido o adelantado durante el desempeño de sus funciones.</w:t>
            </w:r>
          </w:p>
          <w:p w14:paraId="0D186BEA" w14:textId="77777777" w:rsidR="0052506F" w:rsidRPr="00C307EE" w:rsidRDefault="0052506F" w:rsidP="00837260">
            <w:pPr>
              <w:pStyle w:val="TableParagraph"/>
              <w:tabs>
                <w:tab w:val="left" w:pos="2033"/>
              </w:tabs>
              <w:ind w:right="97"/>
              <w:jc w:val="both"/>
              <w:rPr>
                <w:sz w:val="16"/>
                <w:szCs w:val="16"/>
              </w:rPr>
            </w:pPr>
          </w:p>
        </w:tc>
        <w:tc>
          <w:tcPr>
            <w:tcW w:w="2835" w:type="dxa"/>
            <w:shd w:val="clear" w:color="auto" w:fill="auto"/>
          </w:tcPr>
          <w:p w14:paraId="7CF0A92D" w14:textId="77777777" w:rsidR="0052506F" w:rsidRPr="00C307EE" w:rsidRDefault="0052506F" w:rsidP="00837260">
            <w:pPr>
              <w:pStyle w:val="TableParagraph"/>
              <w:ind w:left="0"/>
              <w:rPr>
                <w:sz w:val="16"/>
                <w:szCs w:val="16"/>
              </w:rPr>
            </w:pPr>
          </w:p>
        </w:tc>
        <w:tc>
          <w:tcPr>
            <w:tcW w:w="1847" w:type="dxa"/>
            <w:shd w:val="clear" w:color="auto" w:fill="auto"/>
          </w:tcPr>
          <w:p w14:paraId="379713E4" w14:textId="77777777" w:rsidR="0052506F" w:rsidRPr="00C307EE" w:rsidRDefault="0052506F" w:rsidP="00837260">
            <w:pPr>
              <w:pStyle w:val="TableParagraph"/>
              <w:rPr>
                <w:sz w:val="16"/>
                <w:szCs w:val="16"/>
              </w:rPr>
            </w:pPr>
          </w:p>
          <w:p w14:paraId="39E2E513" w14:textId="77777777" w:rsidR="0052506F" w:rsidRPr="00C307EE" w:rsidRDefault="0052506F" w:rsidP="00837260">
            <w:pPr>
              <w:pStyle w:val="TableParagraph"/>
              <w:rPr>
                <w:sz w:val="16"/>
                <w:szCs w:val="16"/>
              </w:rPr>
            </w:pPr>
            <w:r w:rsidRPr="00C307EE">
              <w:rPr>
                <w:sz w:val="16"/>
                <w:szCs w:val="16"/>
              </w:rPr>
              <w:t>Decreto 128 de 1976 art 10 y 14</w:t>
            </w:r>
          </w:p>
          <w:p w14:paraId="507ADC2C" w14:textId="77777777" w:rsidR="0052506F" w:rsidRPr="00C307EE" w:rsidRDefault="0052506F" w:rsidP="00837260">
            <w:pPr>
              <w:pStyle w:val="TableParagraph"/>
              <w:rPr>
                <w:sz w:val="16"/>
                <w:szCs w:val="16"/>
              </w:rPr>
            </w:pPr>
          </w:p>
          <w:p w14:paraId="145D6EC3" w14:textId="77777777" w:rsidR="0052506F" w:rsidRPr="00C307EE" w:rsidRDefault="0052506F" w:rsidP="00837260">
            <w:pPr>
              <w:pStyle w:val="TableParagraph"/>
              <w:ind w:left="0"/>
              <w:rPr>
                <w:sz w:val="16"/>
                <w:szCs w:val="16"/>
              </w:rPr>
            </w:pPr>
          </w:p>
        </w:tc>
      </w:tr>
      <w:tr w:rsidR="0052506F" w:rsidRPr="00C307EE" w14:paraId="101D44C3" w14:textId="77777777" w:rsidTr="00837260">
        <w:trPr>
          <w:trHeight w:val="1785"/>
        </w:trPr>
        <w:tc>
          <w:tcPr>
            <w:tcW w:w="1696" w:type="dxa"/>
            <w:vMerge/>
            <w:shd w:val="clear" w:color="auto" w:fill="auto"/>
          </w:tcPr>
          <w:p w14:paraId="3AFE79D5" w14:textId="77777777" w:rsidR="0052506F" w:rsidRPr="00C307EE" w:rsidRDefault="0052506F" w:rsidP="00837260">
            <w:pPr>
              <w:pStyle w:val="TableParagraph"/>
              <w:ind w:left="0"/>
              <w:jc w:val="center"/>
              <w:rPr>
                <w:sz w:val="16"/>
                <w:szCs w:val="16"/>
              </w:rPr>
            </w:pPr>
          </w:p>
        </w:tc>
        <w:tc>
          <w:tcPr>
            <w:tcW w:w="2694" w:type="dxa"/>
            <w:shd w:val="clear" w:color="auto" w:fill="auto"/>
          </w:tcPr>
          <w:p w14:paraId="4F94B68C" w14:textId="77777777" w:rsidR="0052506F" w:rsidRPr="00C307EE" w:rsidRDefault="0052506F" w:rsidP="00837260">
            <w:pPr>
              <w:pStyle w:val="TableParagraph"/>
              <w:tabs>
                <w:tab w:val="left" w:pos="2033"/>
              </w:tabs>
              <w:ind w:right="97"/>
              <w:jc w:val="both"/>
              <w:rPr>
                <w:sz w:val="16"/>
                <w:szCs w:val="16"/>
              </w:rPr>
            </w:pPr>
            <w:r w:rsidRPr="00C307EE">
              <w:rPr>
                <w:sz w:val="16"/>
                <w:szCs w:val="16"/>
              </w:rPr>
              <w:t>Evitarán en lo posible cualquier situación de conflicto real o potencial entre sus deberes para con la Compañía y sus intereses personales y en todo caso informarán a ésta con la debida antelación de cualquier situación que pueda suponer conflictos de interés, debiendo abstenerse de asistir, intervenir y votar en las deliberaciones sobre el asunto.</w:t>
            </w:r>
          </w:p>
        </w:tc>
        <w:tc>
          <w:tcPr>
            <w:tcW w:w="2835" w:type="dxa"/>
            <w:shd w:val="clear" w:color="auto" w:fill="auto"/>
          </w:tcPr>
          <w:p w14:paraId="172BEE5B" w14:textId="77777777" w:rsidR="0052506F" w:rsidRPr="00C307EE" w:rsidRDefault="0052506F" w:rsidP="00837260">
            <w:pPr>
              <w:pStyle w:val="TableParagraph"/>
              <w:ind w:left="0"/>
              <w:rPr>
                <w:sz w:val="16"/>
                <w:szCs w:val="16"/>
              </w:rPr>
            </w:pPr>
          </w:p>
        </w:tc>
        <w:tc>
          <w:tcPr>
            <w:tcW w:w="1847" w:type="dxa"/>
            <w:shd w:val="clear" w:color="auto" w:fill="auto"/>
          </w:tcPr>
          <w:p w14:paraId="0B63D634" w14:textId="77777777" w:rsidR="0052506F" w:rsidRPr="00C307EE" w:rsidRDefault="0052506F" w:rsidP="00837260">
            <w:pPr>
              <w:pStyle w:val="TableParagraph"/>
              <w:ind w:left="0"/>
              <w:rPr>
                <w:sz w:val="16"/>
                <w:szCs w:val="16"/>
              </w:rPr>
            </w:pPr>
            <w:r w:rsidRPr="00C307EE">
              <w:rPr>
                <w:sz w:val="16"/>
                <w:szCs w:val="16"/>
              </w:rPr>
              <w:t>Reglamento interno de la Junta Directiva de Positiva Compañía de Seguros s.a. Artículo 20. Principios de actuación de los miembros de la Junta Directiva.</w:t>
            </w:r>
          </w:p>
        </w:tc>
      </w:tr>
      <w:tr w:rsidR="0052506F" w:rsidRPr="00C307EE" w14:paraId="71486203" w14:textId="77777777" w:rsidTr="00837260">
        <w:trPr>
          <w:trHeight w:val="1417"/>
        </w:trPr>
        <w:tc>
          <w:tcPr>
            <w:tcW w:w="1696" w:type="dxa"/>
            <w:shd w:val="clear" w:color="auto" w:fill="auto"/>
          </w:tcPr>
          <w:p w14:paraId="4DE3A556" w14:textId="77777777" w:rsidR="0052506F" w:rsidRPr="00C307EE" w:rsidRDefault="0052506F" w:rsidP="00837260">
            <w:pPr>
              <w:pStyle w:val="TableParagraph"/>
              <w:ind w:left="0"/>
              <w:jc w:val="center"/>
              <w:rPr>
                <w:sz w:val="16"/>
                <w:szCs w:val="16"/>
              </w:rPr>
            </w:pPr>
          </w:p>
          <w:p w14:paraId="314AAC6F" w14:textId="77777777" w:rsidR="0052506F" w:rsidRPr="00C307EE" w:rsidRDefault="0052506F" w:rsidP="00837260">
            <w:pPr>
              <w:pStyle w:val="TableParagraph"/>
              <w:ind w:left="0"/>
              <w:jc w:val="center"/>
              <w:rPr>
                <w:sz w:val="16"/>
                <w:szCs w:val="16"/>
              </w:rPr>
            </w:pPr>
          </w:p>
          <w:p w14:paraId="18C5F026" w14:textId="77777777" w:rsidR="0052506F" w:rsidRPr="00C307EE" w:rsidRDefault="0052506F" w:rsidP="00837260">
            <w:pPr>
              <w:pStyle w:val="TableParagraph"/>
              <w:spacing w:before="8"/>
              <w:ind w:left="0"/>
              <w:jc w:val="center"/>
              <w:rPr>
                <w:sz w:val="16"/>
                <w:szCs w:val="16"/>
              </w:rPr>
            </w:pPr>
          </w:p>
          <w:p w14:paraId="7C9AA2C4" w14:textId="77777777" w:rsidR="0052506F" w:rsidRPr="00C307EE" w:rsidRDefault="0052506F" w:rsidP="00837260">
            <w:pPr>
              <w:pStyle w:val="TableParagraph"/>
              <w:ind w:left="321" w:right="295" w:firstLine="120"/>
              <w:jc w:val="center"/>
              <w:rPr>
                <w:sz w:val="16"/>
                <w:szCs w:val="16"/>
              </w:rPr>
            </w:pPr>
            <w:r w:rsidRPr="00C307EE">
              <w:rPr>
                <w:sz w:val="16"/>
                <w:szCs w:val="16"/>
              </w:rPr>
              <w:t>Lista de candidatos</w:t>
            </w:r>
          </w:p>
        </w:tc>
        <w:tc>
          <w:tcPr>
            <w:tcW w:w="2694" w:type="dxa"/>
            <w:shd w:val="clear" w:color="auto" w:fill="auto"/>
          </w:tcPr>
          <w:p w14:paraId="5363258C" w14:textId="77777777" w:rsidR="0052506F" w:rsidRPr="00C307EE" w:rsidRDefault="0052506F" w:rsidP="00837260">
            <w:pPr>
              <w:pStyle w:val="TableParagraph"/>
              <w:ind w:right="97"/>
              <w:jc w:val="both"/>
              <w:rPr>
                <w:sz w:val="16"/>
                <w:szCs w:val="16"/>
              </w:rPr>
            </w:pPr>
            <w:r w:rsidRPr="00C307EE">
              <w:rPr>
                <w:sz w:val="16"/>
                <w:szCs w:val="16"/>
              </w:rPr>
              <w:t>Que el servidor haya hecho parte de listas de candidatos a cuerpos colegiados de elección popular inscritas o integradas también por el interesado en el período electoral coincidente con la actuación administrativa</w:t>
            </w:r>
          </w:p>
          <w:p w14:paraId="1DA45EE0" w14:textId="77777777" w:rsidR="0052506F" w:rsidRPr="00C307EE" w:rsidRDefault="0052506F" w:rsidP="00837260">
            <w:pPr>
              <w:pStyle w:val="TableParagraph"/>
              <w:spacing w:before="2" w:line="206" w:lineRule="exact"/>
              <w:ind w:right="98"/>
              <w:jc w:val="both"/>
              <w:rPr>
                <w:sz w:val="16"/>
                <w:szCs w:val="16"/>
              </w:rPr>
            </w:pPr>
            <w:r w:rsidRPr="00C307EE">
              <w:rPr>
                <w:sz w:val="16"/>
                <w:szCs w:val="16"/>
              </w:rPr>
              <w:t>o</w:t>
            </w:r>
            <w:r w:rsidRPr="00C307EE">
              <w:rPr>
                <w:spacing w:val="-9"/>
                <w:sz w:val="16"/>
                <w:szCs w:val="16"/>
              </w:rPr>
              <w:t xml:space="preserve"> </w:t>
            </w:r>
            <w:r w:rsidRPr="00C307EE">
              <w:rPr>
                <w:sz w:val="16"/>
                <w:szCs w:val="16"/>
              </w:rPr>
              <w:t>en</w:t>
            </w:r>
            <w:r w:rsidRPr="00C307EE">
              <w:rPr>
                <w:spacing w:val="-11"/>
                <w:sz w:val="16"/>
                <w:szCs w:val="16"/>
              </w:rPr>
              <w:t xml:space="preserve"> </w:t>
            </w:r>
            <w:r w:rsidRPr="00C307EE">
              <w:rPr>
                <w:sz w:val="16"/>
                <w:szCs w:val="16"/>
              </w:rPr>
              <w:t>alguno</w:t>
            </w:r>
            <w:r w:rsidRPr="00C307EE">
              <w:rPr>
                <w:spacing w:val="-11"/>
                <w:sz w:val="16"/>
                <w:szCs w:val="16"/>
              </w:rPr>
              <w:t xml:space="preserve"> </w:t>
            </w:r>
            <w:r w:rsidRPr="00C307EE">
              <w:rPr>
                <w:sz w:val="16"/>
                <w:szCs w:val="16"/>
              </w:rPr>
              <w:t>de</w:t>
            </w:r>
            <w:r w:rsidRPr="00C307EE">
              <w:rPr>
                <w:spacing w:val="-11"/>
                <w:sz w:val="16"/>
                <w:szCs w:val="16"/>
              </w:rPr>
              <w:t xml:space="preserve"> </w:t>
            </w:r>
            <w:r w:rsidRPr="00C307EE">
              <w:rPr>
                <w:sz w:val="16"/>
                <w:szCs w:val="16"/>
              </w:rPr>
              <w:t>los</w:t>
            </w:r>
            <w:r w:rsidRPr="00C307EE">
              <w:rPr>
                <w:spacing w:val="-10"/>
                <w:sz w:val="16"/>
                <w:szCs w:val="16"/>
              </w:rPr>
              <w:t xml:space="preserve"> </w:t>
            </w:r>
            <w:r w:rsidRPr="00C307EE">
              <w:rPr>
                <w:sz w:val="16"/>
                <w:szCs w:val="16"/>
              </w:rPr>
              <w:t>dos</w:t>
            </w:r>
            <w:r w:rsidRPr="00C307EE">
              <w:rPr>
                <w:spacing w:val="-8"/>
                <w:sz w:val="16"/>
                <w:szCs w:val="16"/>
              </w:rPr>
              <w:t xml:space="preserve"> </w:t>
            </w:r>
            <w:r w:rsidRPr="00C307EE">
              <w:rPr>
                <w:sz w:val="16"/>
                <w:szCs w:val="16"/>
              </w:rPr>
              <w:t>períodos anteriores.</w:t>
            </w:r>
          </w:p>
        </w:tc>
        <w:tc>
          <w:tcPr>
            <w:tcW w:w="2835" w:type="dxa"/>
            <w:shd w:val="clear" w:color="auto" w:fill="auto"/>
          </w:tcPr>
          <w:p w14:paraId="45D88A3F" w14:textId="77777777" w:rsidR="0052506F" w:rsidRPr="00C307EE" w:rsidRDefault="0052506F" w:rsidP="00837260">
            <w:pPr>
              <w:pStyle w:val="TableParagraph"/>
              <w:ind w:left="0"/>
              <w:rPr>
                <w:sz w:val="16"/>
                <w:szCs w:val="16"/>
              </w:rPr>
            </w:pPr>
          </w:p>
        </w:tc>
        <w:tc>
          <w:tcPr>
            <w:tcW w:w="1847" w:type="dxa"/>
            <w:shd w:val="clear" w:color="auto" w:fill="auto"/>
          </w:tcPr>
          <w:p w14:paraId="1F3C68AF" w14:textId="77777777" w:rsidR="0052506F" w:rsidRPr="00C307EE" w:rsidRDefault="0052506F" w:rsidP="00837260">
            <w:pPr>
              <w:pStyle w:val="TableParagraph"/>
              <w:ind w:left="0"/>
              <w:rPr>
                <w:sz w:val="16"/>
                <w:szCs w:val="16"/>
              </w:rPr>
            </w:pPr>
          </w:p>
          <w:p w14:paraId="6B88B439" w14:textId="77777777" w:rsidR="0052506F" w:rsidRPr="00C307EE" w:rsidRDefault="0052506F" w:rsidP="00837260">
            <w:pPr>
              <w:pStyle w:val="TableParagraph"/>
              <w:ind w:left="0"/>
              <w:rPr>
                <w:sz w:val="16"/>
                <w:szCs w:val="16"/>
              </w:rPr>
            </w:pPr>
          </w:p>
          <w:p w14:paraId="7676E6D0" w14:textId="77777777" w:rsidR="0052506F" w:rsidRPr="00C307EE" w:rsidRDefault="0052506F" w:rsidP="00837260">
            <w:pPr>
              <w:pStyle w:val="TableParagraph"/>
              <w:spacing w:before="8"/>
              <w:ind w:left="0"/>
              <w:rPr>
                <w:sz w:val="16"/>
                <w:szCs w:val="16"/>
              </w:rPr>
            </w:pPr>
          </w:p>
          <w:p w14:paraId="4A81C05C" w14:textId="77777777" w:rsidR="0052506F" w:rsidRPr="00C307EE" w:rsidRDefault="0052506F" w:rsidP="00837260">
            <w:pPr>
              <w:pStyle w:val="TableParagraph"/>
              <w:spacing w:line="207" w:lineRule="exact"/>
              <w:rPr>
                <w:sz w:val="16"/>
                <w:szCs w:val="16"/>
              </w:rPr>
            </w:pPr>
            <w:r w:rsidRPr="00C307EE">
              <w:rPr>
                <w:sz w:val="16"/>
                <w:szCs w:val="16"/>
              </w:rPr>
              <w:t>Ley 1437 de</w:t>
            </w:r>
            <w:r w:rsidRPr="00C307EE">
              <w:rPr>
                <w:spacing w:val="-9"/>
                <w:sz w:val="16"/>
                <w:szCs w:val="16"/>
              </w:rPr>
              <w:t xml:space="preserve"> </w:t>
            </w:r>
            <w:r w:rsidRPr="00C307EE">
              <w:rPr>
                <w:sz w:val="16"/>
                <w:szCs w:val="16"/>
              </w:rPr>
              <w:t>2011,</w:t>
            </w:r>
          </w:p>
          <w:p w14:paraId="6EBD5A91" w14:textId="77777777" w:rsidR="0052506F" w:rsidRPr="00C307EE" w:rsidRDefault="0052506F" w:rsidP="00837260">
            <w:pPr>
              <w:pStyle w:val="TableParagraph"/>
              <w:spacing w:line="207" w:lineRule="exact"/>
              <w:rPr>
                <w:sz w:val="16"/>
                <w:szCs w:val="16"/>
              </w:rPr>
            </w:pPr>
            <w:r w:rsidRPr="00C307EE">
              <w:rPr>
                <w:sz w:val="16"/>
                <w:szCs w:val="16"/>
              </w:rPr>
              <w:t>art. 11 numeral</w:t>
            </w:r>
            <w:r w:rsidRPr="00C307EE">
              <w:rPr>
                <w:spacing w:val="-6"/>
                <w:sz w:val="16"/>
                <w:szCs w:val="16"/>
              </w:rPr>
              <w:t xml:space="preserve"> </w:t>
            </w:r>
            <w:r w:rsidRPr="00C307EE">
              <w:rPr>
                <w:sz w:val="16"/>
                <w:szCs w:val="16"/>
              </w:rPr>
              <w:t>14</w:t>
            </w:r>
          </w:p>
        </w:tc>
      </w:tr>
      <w:tr w:rsidR="0052506F" w:rsidRPr="00C307EE" w14:paraId="12DC6884" w14:textId="77777777" w:rsidTr="00837260">
        <w:trPr>
          <w:trHeight w:val="969"/>
        </w:trPr>
        <w:tc>
          <w:tcPr>
            <w:tcW w:w="1696" w:type="dxa"/>
            <w:shd w:val="clear" w:color="auto" w:fill="auto"/>
          </w:tcPr>
          <w:p w14:paraId="00E4F851" w14:textId="77777777" w:rsidR="0052506F" w:rsidRPr="00C307EE" w:rsidRDefault="0052506F" w:rsidP="00837260">
            <w:pPr>
              <w:pStyle w:val="TableParagraph"/>
              <w:ind w:left="0"/>
              <w:jc w:val="center"/>
              <w:rPr>
                <w:sz w:val="16"/>
                <w:szCs w:val="16"/>
              </w:rPr>
            </w:pPr>
          </w:p>
          <w:p w14:paraId="6B16EC34" w14:textId="77777777" w:rsidR="0052506F" w:rsidRPr="00C307EE" w:rsidRDefault="0052506F" w:rsidP="00837260">
            <w:pPr>
              <w:pStyle w:val="TableParagraph"/>
              <w:spacing w:before="8"/>
              <w:ind w:left="0"/>
              <w:jc w:val="center"/>
              <w:rPr>
                <w:sz w:val="16"/>
                <w:szCs w:val="16"/>
              </w:rPr>
            </w:pPr>
          </w:p>
          <w:p w14:paraId="69706A3F" w14:textId="77777777" w:rsidR="0052506F" w:rsidRPr="00C307EE" w:rsidRDefault="0052506F" w:rsidP="00837260">
            <w:pPr>
              <w:pStyle w:val="TableParagraph"/>
              <w:spacing w:before="1"/>
              <w:ind w:left="88" w:right="78"/>
              <w:jc w:val="center"/>
              <w:rPr>
                <w:sz w:val="16"/>
                <w:szCs w:val="16"/>
              </w:rPr>
            </w:pPr>
            <w:r w:rsidRPr="00C307EE">
              <w:rPr>
                <w:sz w:val="16"/>
                <w:szCs w:val="16"/>
              </w:rPr>
              <w:t>Recomendación</w:t>
            </w:r>
          </w:p>
        </w:tc>
        <w:tc>
          <w:tcPr>
            <w:tcW w:w="2694" w:type="dxa"/>
            <w:shd w:val="clear" w:color="auto" w:fill="auto"/>
          </w:tcPr>
          <w:p w14:paraId="18A8D2B9" w14:textId="77777777" w:rsidR="0052506F" w:rsidRPr="00C307EE" w:rsidRDefault="0052506F" w:rsidP="00837260">
            <w:pPr>
              <w:pStyle w:val="TableParagraph"/>
              <w:ind w:right="96"/>
              <w:jc w:val="both"/>
              <w:rPr>
                <w:sz w:val="16"/>
                <w:szCs w:val="16"/>
              </w:rPr>
            </w:pPr>
            <w:r w:rsidRPr="00C307EE">
              <w:rPr>
                <w:sz w:val="16"/>
                <w:szCs w:val="16"/>
              </w:rPr>
              <w:t>Que el servidor haya sido recomendado por el interesado en la actuación para llegar al cargo que ocupa o haya sido señalado por este como</w:t>
            </w:r>
          </w:p>
          <w:p w14:paraId="1FA8C2E6" w14:textId="77777777" w:rsidR="0052506F" w:rsidRPr="00C307EE" w:rsidRDefault="0052506F" w:rsidP="00837260">
            <w:pPr>
              <w:pStyle w:val="TableParagraph"/>
              <w:spacing w:line="187" w:lineRule="exact"/>
              <w:jc w:val="both"/>
              <w:rPr>
                <w:sz w:val="16"/>
                <w:szCs w:val="16"/>
              </w:rPr>
            </w:pPr>
            <w:r w:rsidRPr="00C307EE">
              <w:rPr>
                <w:sz w:val="16"/>
                <w:szCs w:val="16"/>
              </w:rPr>
              <w:t>referencia con el mismo fin.</w:t>
            </w:r>
          </w:p>
        </w:tc>
        <w:tc>
          <w:tcPr>
            <w:tcW w:w="2835" w:type="dxa"/>
            <w:shd w:val="clear" w:color="auto" w:fill="auto"/>
          </w:tcPr>
          <w:p w14:paraId="2849B42B" w14:textId="77777777" w:rsidR="0052506F" w:rsidRPr="00C307EE" w:rsidRDefault="0052506F" w:rsidP="00837260">
            <w:pPr>
              <w:pStyle w:val="TableParagraph"/>
              <w:ind w:left="0"/>
              <w:rPr>
                <w:sz w:val="16"/>
                <w:szCs w:val="16"/>
              </w:rPr>
            </w:pPr>
          </w:p>
        </w:tc>
        <w:tc>
          <w:tcPr>
            <w:tcW w:w="1847" w:type="dxa"/>
            <w:shd w:val="clear" w:color="auto" w:fill="auto"/>
          </w:tcPr>
          <w:p w14:paraId="2E919B75" w14:textId="77777777" w:rsidR="0052506F" w:rsidRPr="00C307EE" w:rsidRDefault="0052506F" w:rsidP="00837260">
            <w:pPr>
              <w:pStyle w:val="TableParagraph"/>
              <w:ind w:left="0"/>
              <w:rPr>
                <w:sz w:val="16"/>
                <w:szCs w:val="16"/>
              </w:rPr>
            </w:pPr>
          </w:p>
          <w:p w14:paraId="23059612" w14:textId="77777777" w:rsidR="0052506F" w:rsidRPr="00C307EE" w:rsidRDefault="0052506F" w:rsidP="00837260">
            <w:pPr>
              <w:pStyle w:val="TableParagraph"/>
              <w:spacing w:before="9"/>
              <w:ind w:left="0"/>
              <w:rPr>
                <w:sz w:val="16"/>
                <w:szCs w:val="16"/>
              </w:rPr>
            </w:pPr>
          </w:p>
          <w:p w14:paraId="285AFDB8" w14:textId="77777777" w:rsidR="0052506F" w:rsidRPr="00C307EE" w:rsidRDefault="0052506F" w:rsidP="00837260">
            <w:pPr>
              <w:pStyle w:val="TableParagraph"/>
              <w:spacing w:line="207" w:lineRule="exact"/>
              <w:rPr>
                <w:sz w:val="16"/>
                <w:szCs w:val="16"/>
              </w:rPr>
            </w:pPr>
            <w:r w:rsidRPr="00C307EE">
              <w:rPr>
                <w:sz w:val="16"/>
                <w:szCs w:val="16"/>
              </w:rPr>
              <w:t>Ley 1437 de</w:t>
            </w:r>
            <w:r w:rsidRPr="00C307EE">
              <w:rPr>
                <w:spacing w:val="-9"/>
                <w:sz w:val="16"/>
                <w:szCs w:val="16"/>
              </w:rPr>
              <w:t xml:space="preserve"> </w:t>
            </w:r>
            <w:r w:rsidRPr="00C307EE">
              <w:rPr>
                <w:sz w:val="16"/>
                <w:szCs w:val="16"/>
              </w:rPr>
              <w:t>2011,</w:t>
            </w:r>
          </w:p>
          <w:p w14:paraId="45C432C4" w14:textId="77777777" w:rsidR="0052506F" w:rsidRPr="00C307EE" w:rsidRDefault="0052506F" w:rsidP="00837260">
            <w:pPr>
              <w:pStyle w:val="TableParagraph"/>
              <w:spacing w:line="207" w:lineRule="exact"/>
              <w:rPr>
                <w:sz w:val="16"/>
                <w:szCs w:val="16"/>
              </w:rPr>
            </w:pPr>
            <w:r w:rsidRPr="00C307EE">
              <w:rPr>
                <w:sz w:val="16"/>
                <w:szCs w:val="16"/>
              </w:rPr>
              <w:t>art. 11 numeral</w:t>
            </w:r>
            <w:r w:rsidRPr="00C307EE">
              <w:rPr>
                <w:spacing w:val="-6"/>
                <w:sz w:val="16"/>
                <w:szCs w:val="16"/>
              </w:rPr>
              <w:t xml:space="preserve"> </w:t>
            </w:r>
            <w:r w:rsidRPr="00C307EE">
              <w:rPr>
                <w:sz w:val="16"/>
                <w:szCs w:val="16"/>
              </w:rPr>
              <w:t>15</w:t>
            </w:r>
          </w:p>
        </w:tc>
      </w:tr>
      <w:tr w:rsidR="0052506F" w:rsidRPr="00C307EE" w14:paraId="51E47A55" w14:textId="77777777" w:rsidTr="00837260">
        <w:trPr>
          <w:trHeight w:val="1266"/>
        </w:trPr>
        <w:tc>
          <w:tcPr>
            <w:tcW w:w="1696" w:type="dxa"/>
            <w:shd w:val="clear" w:color="auto" w:fill="auto"/>
          </w:tcPr>
          <w:p w14:paraId="2CA2453B" w14:textId="77777777" w:rsidR="0052506F" w:rsidRPr="00C307EE" w:rsidRDefault="0052506F" w:rsidP="00837260">
            <w:pPr>
              <w:pStyle w:val="TableParagraph"/>
              <w:ind w:left="0"/>
              <w:jc w:val="center"/>
              <w:rPr>
                <w:sz w:val="16"/>
                <w:szCs w:val="16"/>
              </w:rPr>
            </w:pPr>
          </w:p>
          <w:p w14:paraId="6846A187" w14:textId="77777777" w:rsidR="0052506F" w:rsidRPr="00C307EE" w:rsidRDefault="0052506F" w:rsidP="00837260">
            <w:pPr>
              <w:pStyle w:val="TableParagraph"/>
              <w:ind w:left="0"/>
              <w:jc w:val="center"/>
              <w:rPr>
                <w:sz w:val="16"/>
                <w:szCs w:val="16"/>
              </w:rPr>
            </w:pPr>
          </w:p>
          <w:p w14:paraId="78AFA19D" w14:textId="77777777" w:rsidR="0052506F" w:rsidRPr="00C307EE" w:rsidRDefault="0052506F" w:rsidP="00837260">
            <w:pPr>
              <w:pStyle w:val="TableParagraph"/>
              <w:ind w:left="242" w:right="232" w:firstLine="2"/>
              <w:jc w:val="center"/>
              <w:rPr>
                <w:sz w:val="16"/>
                <w:szCs w:val="16"/>
              </w:rPr>
            </w:pPr>
            <w:r w:rsidRPr="00C307EE">
              <w:rPr>
                <w:sz w:val="16"/>
                <w:szCs w:val="16"/>
              </w:rPr>
              <w:t>Relación contractual o de negocios</w:t>
            </w:r>
          </w:p>
        </w:tc>
        <w:tc>
          <w:tcPr>
            <w:tcW w:w="2694" w:type="dxa"/>
            <w:shd w:val="clear" w:color="auto" w:fill="auto"/>
          </w:tcPr>
          <w:p w14:paraId="04D8019E" w14:textId="77777777" w:rsidR="0052506F" w:rsidRPr="00C307EE" w:rsidRDefault="0052506F" w:rsidP="00837260">
            <w:pPr>
              <w:pStyle w:val="TableParagraph"/>
              <w:ind w:left="0"/>
              <w:rPr>
                <w:sz w:val="16"/>
                <w:szCs w:val="16"/>
              </w:rPr>
            </w:pPr>
          </w:p>
          <w:p w14:paraId="6DC2CE5B" w14:textId="77777777" w:rsidR="0052506F" w:rsidRPr="00C307EE" w:rsidRDefault="0052506F" w:rsidP="00837260">
            <w:pPr>
              <w:pStyle w:val="TableParagraph"/>
              <w:ind w:right="97"/>
              <w:jc w:val="both"/>
              <w:rPr>
                <w:sz w:val="16"/>
                <w:szCs w:val="16"/>
              </w:rPr>
            </w:pPr>
            <w:r w:rsidRPr="00C307EE">
              <w:rPr>
                <w:sz w:val="16"/>
                <w:szCs w:val="16"/>
              </w:rPr>
              <w:t>Que alguno de los interesados en la actuación administrativa sea representante, apoderado, dependiente, mandatario o administrador de los negocios</w:t>
            </w:r>
          </w:p>
          <w:p w14:paraId="65736F98" w14:textId="77777777" w:rsidR="0052506F" w:rsidRPr="00C307EE" w:rsidRDefault="0052506F" w:rsidP="00837260">
            <w:pPr>
              <w:pStyle w:val="TableParagraph"/>
              <w:spacing w:line="187" w:lineRule="exact"/>
              <w:jc w:val="both"/>
              <w:rPr>
                <w:sz w:val="16"/>
                <w:szCs w:val="16"/>
              </w:rPr>
            </w:pPr>
            <w:r w:rsidRPr="00C307EE">
              <w:rPr>
                <w:sz w:val="16"/>
                <w:szCs w:val="16"/>
              </w:rPr>
              <w:t>del servidor público.</w:t>
            </w:r>
          </w:p>
        </w:tc>
        <w:tc>
          <w:tcPr>
            <w:tcW w:w="2835" w:type="dxa"/>
            <w:shd w:val="clear" w:color="auto" w:fill="auto"/>
          </w:tcPr>
          <w:p w14:paraId="188D01D9" w14:textId="77777777" w:rsidR="0052506F" w:rsidRPr="00C307EE" w:rsidRDefault="0052506F" w:rsidP="00837260">
            <w:pPr>
              <w:pStyle w:val="TableParagraph"/>
              <w:ind w:left="0"/>
              <w:rPr>
                <w:sz w:val="16"/>
                <w:szCs w:val="16"/>
              </w:rPr>
            </w:pPr>
          </w:p>
        </w:tc>
        <w:tc>
          <w:tcPr>
            <w:tcW w:w="1847" w:type="dxa"/>
            <w:shd w:val="clear" w:color="auto" w:fill="auto"/>
          </w:tcPr>
          <w:p w14:paraId="748C9D52" w14:textId="77777777" w:rsidR="0052506F" w:rsidRPr="00C307EE" w:rsidRDefault="0052506F" w:rsidP="00837260">
            <w:pPr>
              <w:pStyle w:val="TableParagraph"/>
              <w:ind w:left="0"/>
              <w:rPr>
                <w:sz w:val="16"/>
                <w:szCs w:val="16"/>
              </w:rPr>
            </w:pPr>
          </w:p>
          <w:p w14:paraId="517C5B88" w14:textId="77777777" w:rsidR="0052506F" w:rsidRPr="00C307EE" w:rsidRDefault="0052506F" w:rsidP="00837260">
            <w:pPr>
              <w:pStyle w:val="TableParagraph"/>
              <w:spacing w:line="207" w:lineRule="exact"/>
              <w:rPr>
                <w:sz w:val="16"/>
                <w:szCs w:val="16"/>
              </w:rPr>
            </w:pPr>
            <w:r w:rsidRPr="00C307EE">
              <w:rPr>
                <w:sz w:val="16"/>
                <w:szCs w:val="16"/>
              </w:rPr>
              <w:t>Ley 1437 de 2011,</w:t>
            </w:r>
          </w:p>
          <w:p w14:paraId="2AD05D47" w14:textId="77777777" w:rsidR="0052506F" w:rsidRPr="00C307EE" w:rsidRDefault="0052506F" w:rsidP="00837260">
            <w:pPr>
              <w:pStyle w:val="TableParagraph"/>
              <w:spacing w:line="206" w:lineRule="exact"/>
              <w:rPr>
                <w:sz w:val="16"/>
                <w:szCs w:val="16"/>
              </w:rPr>
            </w:pPr>
            <w:r w:rsidRPr="00C307EE">
              <w:rPr>
                <w:sz w:val="16"/>
                <w:szCs w:val="16"/>
              </w:rPr>
              <w:t>art. 11 numeral 4</w:t>
            </w:r>
          </w:p>
          <w:p w14:paraId="169743B6" w14:textId="77777777" w:rsidR="0052506F" w:rsidRPr="00C307EE" w:rsidRDefault="0052506F" w:rsidP="00837260">
            <w:pPr>
              <w:pStyle w:val="TableParagraph"/>
              <w:spacing w:line="206" w:lineRule="exact"/>
              <w:rPr>
                <w:sz w:val="16"/>
                <w:szCs w:val="16"/>
              </w:rPr>
            </w:pPr>
            <w:r w:rsidRPr="00C307EE">
              <w:rPr>
                <w:sz w:val="16"/>
                <w:szCs w:val="16"/>
              </w:rPr>
              <w:t>Ley 1564 de 2012,</w:t>
            </w:r>
          </w:p>
          <w:p w14:paraId="440D6B91" w14:textId="77777777" w:rsidR="0052506F" w:rsidRPr="00C307EE" w:rsidRDefault="0052506F" w:rsidP="00837260">
            <w:pPr>
              <w:pStyle w:val="TableParagraph"/>
              <w:spacing w:line="207" w:lineRule="exact"/>
              <w:rPr>
                <w:sz w:val="16"/>
                <w:szCs w:val="16"/>
              </w:rPr>
            </w:pPr>
            <w:r w:rsidRPr="00C307EE">
              <w:rPr>
                <w:sz w:val="16"/>
                <w:szCs w:val="16"/>
              </w:rPr>
              <w:t>art.141 numeral 5</w:t>
            </w:r>
          </w:p>
        </w:tc>
      </w:tr>
      <w:tr w:rsidR="0052506F" w:rsidRPr="00C307EE" w14:paraId="6D996973" w14:textId="77777777" w:rsidTr="00837260">
        <w:trPr>
          <w:trHeight w:val="1320"/>
        </w:trPr>
        <w:tc>
          <w:tcPr>
            <w:tcW w:w="1696" w:type="dxa"/>
            <w:tcBorders>
              <w:bottom w:val="single" w:sz="4" w:space="0" w:color="000000"/>
            </w:tcBorders>
            <w:shd w:val="clear" w:color="auto" w:fill="auto"/>
          </w:tcPr>
          <w:p w14:paraId="4535F4DB" w14:textId="77777777" w:rsidR="0052506F" w:rsidRPr="00C307EE" w:rsidRDefault="0052506F" w:rsidP="00837260">
            <w:pPr>
              <w:pStyle w:val="TableParagraph"/>
              <w:ind w:left="0"/>
              <w:jc w:val="center"/>
              <w:rPr>
                <w:sz w:val="16"/>
                <w:szCs w:val="16"/>
              </w:rPr>
            </w:pPr>
          </w:p>
          <w:p w14:paraId="41FF5791" w14:textId="77777777" w:rsidR="0052506F" w:rsidRPr="00C307EE" w:rsidRDefault="0052506F" w:rsidP="00837260">
            <w:pPr>
              <w:pStyle w:val="TableParagraph"/>
              <w:ind w:left="0"/>
              <w:jc w:val="center"/>
              <w:rPr>
                <w:sz w:val="16"/>
                <w:szCs w:val="16"/>
              </w:rPr>
            </w:pPr>
          </w:p>
          <w:p w14:paraId="7BCF1FA0" w14:textId="77777777" w:rsidR="0052506F" w:rsidRPr="00C307EE" w:rsidRDefault="0052506F" w:rsidP="00837260">
            <w:pPr>
              <w:pStyle w:val="TableParagraph"/>
              <w:ind w:left="412" w:right="280" w:hanging="106"/>
              <w:jc w:val="center"/>
              <w:rPr>
                <w:sz w:val="16"/>
                <w:szCs w:val="16"/>
              </w:rPr>
            </w:pPr>
            <w:r w:rsidRPr="00C307EE">
              <w:rPr>
                <w:sz w:val="16"/>
                <w:szCs w:val="16"/>
              </w:rPr>
              <w:t>Heredero o legatario</w:t>
            </w:r>
          </w:p>
        </w:tc>
        <w:tc>
          <w:tcPr>
            <w:tcW w:w="2694" w:type="dxa"/>
            <w:tcBorders>
              <w:bottom w:val="single" w:sz="4" w:space="0" w:color="000000"/>
            </w:tcBorders>
            <w:shd w:val="clear" w:color="auto" w:fill="auto"/>
          </w:tcPr>
          <w:p w14:paraId="53FD480B" w14:textId="77777777" w:rsidR="0052506F" w:rsidRPr="00C307EE" w:rsidRDefault="0052506F" w:rsidP="00837260">
            <w:pPr>
              <w:pStyle w:val="TableParagraph"/>
              <w:spacing w:before="9"/>
              <w:ind w:left="0"/>
              <w:rPr>
                <w:sz w:val="16"/>
                <w:szCs w:val="16"/>
              </w:rPr>
            </w:pPr>
          </w:p>
          <w:p w14:paraId="36C19ED8" w14:textId="77777777" w:rsidR="0052506F" w:rsidRPr="00C307EE" w:rsidRDefault="0052506F" w:rsidP="00837260">
            <w:pPr>
              <w:pStyle w:val="TableParagraph"/>
              <w:spacing w:before="1"/>
              <w:ind w:right="97"/>
              <w:jc w:val="both"/>
              <w:rPr>
                <w:sz w:val="16"/>
                <w:szCs w:val="16"/>
              </w:rPr>
            </w:pPr>
            <w:r w:rsidRPr="00C307EE">
              <w:rPr>
                <w:sz w:val="16"/>
                <w:szCs w:val="16"/>
              </w:rPr>
              <w:t>Que el servidor sea heredero o legatario de alguna de las personas interesadas en la actuación administrativa.</w:t>
            </w:r>
          </w:p>
        </w:tc>
        <w:tc>
          <w:tcPr>
            <w:tcW w:w="2835" w:type="dxa"/>
            <w:tcBorders>
              <w:bottom w:val="single" w:sz="4" w:space="0" w:color="000000"/>
            </w:tcBorders>
            <w:shd w:val="clear" w:color="auto" w:fill="auto"/>
          </w:tcPr>
          <w:p w14:paraId="3CF79DEF" w14:textId="77777777" w:rsidR="0052506F" w:rsidRPr="00C307EE" w:rsidRDefault="0052506F" w:rsidP="00837260">
            <w:pPr>
              <w:pStyle w:val="TableParagraph"/>
              <w:spacing w:before="102"/>
              <w:ind w:right="96"/>
              <w:jc w:val="both"/>
              <w:rPr>
                <w:sz w:val="16"/>
                <w:szCs w:val="16"/>
              </w:rPr>
            </w:pPr>
            <w:r w:rsidRPr="00C307EE">
              <w:rPr>
                <w:sz w:val="16"/>
                <w:szCs w:val="16"/>
              </w:rPr>
              <w:t>Que el cónyuge, compañero permanente o alguno de los parientes del servidor sea heredero o legatario de</w:t>
            </w:r>
            <w:r w:rsidRPr="00C307EE">
              <w:rPr>
                <w:spacing w:val="-12"/>
                <w:sz w:val="16"/>
                <w:szCs w:val="16"/>
              </w:rPr>
              <w:t xml:space="preserve"> </w:t>
            </w:r>
            <w:r w:rsidRPr="00C307EE">
              <w:rPr>
                <w:sz w:val="16"/>
                <w:szCs w:val="16"/>
              </w:rPr>
              <w:t>alguna</w:t>
            </w:r>
            <w:r w:rsidRPr="00C307EE">
              <w:rPr>
                <w:spacing w:val="-11"/>
                <w:sz w:val="16"/>
                <w:szCs w:val="16"/>
              </w:rPr>
              <w:t xml:space="preserve"> </w:t>
            </w:r>
            <w:r w:rsidRPr="00C307EE">
              <w:rPr>
                <w:sz w:val="16"/>
                <w:szCs w:val="16"/>
              </w:rPr>
              <w:t>de</w:t>
            </w:r>
            <w:r w:rsidRPr="00C307EE">
              <w:rPr>
                <w:spacing w:val="-15"/>
                <w:sz w:val="16"/>
                <w:szCs w:val="16"/>
              </w:rPr>
              <w:t xml:space="preserve"> </w:t>
            </w:r>
            <w:r w:rsidRPr="00C307EE">
              <w:rPr>
                <w:sz w:val="16"/>
                <w:szCs w:val="16"/>
              </w:rPr>
              <w:t>las</w:t>
            </w:r>
            <w:r w:rsidRPr="00C307EE">
              <w:rPr>
                <w:spacing w:val="-11"/>
                <w:sz w:val="16"/>
                <w:szCs w:val="16"/>
              </w:rPr>
              <w:t xml:space="preserve"> </w:t>
            </w:r>
            <w:r w:rsidRPr="00C307EE">
              <w:rPr>
                <w:sz w:val="16"/>
                <w:szCs w:val="16"/>
              </w:rPr>
              <w:t>personas</w:t>
            </w:r>
            <w:r w:rsidRPr="00C307EE">
              <w:rPr>
                <w:spacing w:val="-14"/>
                <w:sz w:val="16"/>
                <w:szCs w:val="16"/>
              </w:rPr>
              <w:t xml:space="preserve"> </w:t>
            </w:r>
            <w:r w:rsidRPr="00C307EE">
              <w:rPr>
                <w:sz w:val="16"/>
                <w:szCs w:val="16"/>
              </w:rPr>
              <w:t>interesadas en la actuación</w:t>
            </w:r>
            <w:r w:rsidRPr="00C307EE">
              <w:rPr>
                <w:spacing w:val="-5"/>
                <w:sz w:val="16"/>
                <w:szCs w:val="16"/>
              </w:rPr>
              <w:t xml:space="preserve"> </w:t>
            </w:r>
            <w:r w:rsidRPr="00C307EE">
              <w:rPr>
                <w:sz w:val="16"/>
                <w:szCs w:val="16"/>
              </w:rPr>
              <w:t>administrativa.</w:t>
            </w:r>
          </w:p>
        </w:tc>
        <w:tc>
          <w:tcPr>
            <w:tcW w:w="1847" w:type="dxa"/>
            <w:tcBorders>
              <w:bottom w:val="single" w:sz="4" w:space="0" w:color="000000"/>
            </w:tcBorders>
            <w:shd w:val="clear" w:color="auto" w:fill="auto"/>
          </w:tcPr>
          <w:p w14:paraId="0272AF06" w14:textId="77777777" w:rsidR="0052506F" w:rsidRPr="00C307EE" w:rsidRDefault="0052506F" w:rsidP="00837260">
            <w:pPr>
              <w:pStyle w:val="TableParagraph"/>
              <w:spacing w:line="206" w:lineRule="exact"/>
              <w:rPr>
                <w:sz w:val="16"/>
                <w:szCs w:val="16"/>
              </w:rPr>
            </w:pPr>
            <w:r w:rsidRPr="00C307EE">
              <w:rPr>
                <w:sz w:val="16"/>
                <w:szCs w:val="16"/>
              </w:rPr>
              <w:t>Ley 1437 de</w:t>
            </w:r>
            <w:r w:rsidRPr="00C307EE">
              <w:rPr>
                <w:spacing w:val="-9"/>
                <w:sz w:val="16"/>
                <w:szCs w:val="16"/>
              </w:rPr>
              <w:t xml:space="preserve"> </w:t>
            </w:r>
            <w:r w:rsidRPr="00C307EE">
              <w:rPr>
                <w:sz w:val="16"/>
                <w:szCs w:val="16"/>
              </w:rPr>
              <w:t>2011,</w:t>
            </w:r>
          </w:p>
          <w:p w14:paraId="04B11A74" w14:textId="77777777" w:rsidR="0052506F" w:rsidRPr="00C307EE" w:rsidRDefault="0052506F" w:rsidP="00837260">
            <w:pPr>
              <w:pStyle w:val="TableParagraph"/>
              <w:spacing w:line="207" w:lineRule="exact"/>
              <w:rPr>
                <w:sz w:val="16"/>
                <w:szCs w:val="16"/>
              </w:rPr>
            </w:pPr>
            <w:r w:rsidRPr="00C307EE">
              <w:rPr>
                <w:sz w:val="16"/>
                <w:szCs w:val="16"/>
              </w:rPr>
              <w:t>art. 11 numeral</w:t>
            </w:r>
            <w:r w:rsidRPr="00C307EE">
              <w:rPr>
                <w:spacing w:val="-6"/>
                <w:sz w:val="16"/>
                <w:szCs w:val="16"/>
              </w:rPr>
              <w:t xml:space="preserve"> </w:t>
            </w:r>
            <w:r w:rsidRPr="00C307EE">
              <w:rPr>
                <w:sz w:val="16"/>
                <w:szCs w:val="16"/>
              </w:rPr>
              <w:t>12</w:t>
            </w:r>
          </w:p>
          <w:p w14:paraId="19507A22" w14:textId="77777777" w:rsidR="0052506F" w:rsidRPr="00C307EE" w:rsidRDefault="0052506F" w:rsidP="00837260">
            <w:pPr>
              <w:pStyle w:val="TableParagraph"/>
              <w:spacing w:before="2" w:line="207" w:lineRule="exact"/>
              <w:rPr>
                <w:sz w:val="16"/>
                <w:szCs w:val="16"/>
              </w:rPr>
            </w:pPr>
            <w:r w:rsidRPr="00C307EE">
              <w:rPr>
                <w:sz w:val="16"/>
                <w:szCs w:val="16"/>
              </w:rPr>
              <w:t>Ley 734 de</w:t>
            </w:r>
            <w:r w:rsidRPr="00C307EE">
              <w:rPr>
                <w:spacing w:val="-7"/>
                <w:sz w:val="16"/>
                <w:szCs w:val="16"/>
              </w:rPr>
              <w:t xml:space="preserve"> </w:t>
            </w:r>
            <w:r w:rsidRPr="00C307EE">
              <w:rPr>
                <w:sz w:val="16"/>
                <w:szCs w:val="16"/>
              </w:rPr>
              <w:t>2002,</w:t>
            </w:r>
          </w:p>
          <w:p w14:paraId="3F6A3858" w14:textId="77777777" w:rsidR="0052506F" w:rsidRPr="00C307EE" w:rsidRDefault="0052506F" w:rsidP="00837260">
            <w:pPr>
              <w:pStyle w:val="TableParagraph"/>
              <w:spacing w:line="206" w:lineRule="exact"/>
              <w:rPr>
                <w:sz w:val="16"/>
                <w:szCs w:val="16"/>
                <w:lang w:val="en-US"/>
              </w:rPr>
            </w:pPr>
            <w:r w:rsidRPr="00C307EE">
              <w:rPr>
                <w:sz w:val="16"/>
                <w:szCs w:val="16"/>
                <w:lang w:val="en-US"/>
              </w:rPr>
              <w:t>art. 84, numeral</w:t>
            </w:r>
            <w:r w:rsidRPr="00C307EE">
              <w:rPr>
                <w:spacing w:val="-6"/>
                <w:sz w:val="16"/>
                <w:szCs w:val="16"/>
                <w:lang w:val="en-US"/>
              </w:rPr>
              <w:t xml:space="preserve"> </w:t>
            </w:r>
            <w:r w:rsidRPr="00C307EE">
              <w:rPr>
                <w:sz w:val="16"/>
                <w:szCs w:val="16"/>
                <w:lang w:val="en-US"/>
              </w:rPr>
              <w:t>7</w:t>
            </w:r>
          </w:p>
          <w:p w14:paraId="690055EE" w14:textId="77777777" w:rsidR="0052506F" w:rsidRPr="00C307EE" w:rsidRDefault="0052506F" w:rsidP="00837260">
            <w:pPr>
              <w:pStyle w:val="TableParagraph"/>
              <w:spacing w:line="206" w:lineRule="exact"/>
              <w:rPr>
                <w:sz w:val="16"/>
                <w:szCs w:val="16"/>
                <w:lang w:val="en-US"/>
              </w:rPr>
            </w:pPr>
            <w:r w:rsidRPr="00C307EE">
              <w:rPr>
                <w:sz w:val="16"/>
                <w:szCs w:val="16"/>
                <w:lang w:val="en-US"/>
              </w:rPr>
              <w:t>Ley 1564 de</w:t>
            </w:r>
            <w:r w:rsidRPr="00C307EE">
              <w:rPr>
                <w:spacing w:val="-9"/>
                <w:sz w:val="16"/>
                <w:szCs w:val="16"/>
                <w:lang w:val="en-US"/>
              </w:rPr>
              <w:t xml:space="preserve"> </w:t>
            </w:r>
            <w:r w:rsidRPr="00C307EE">
              <w:rPr>
                <w:sz w:val="16"/>
                <w:szCs w:val="16"/>
                <w:lang w:val="en-US"/>
              </w:rPr>
              <w:t>2012,</w:t>
            </w:r>
          </w:p>
          <w:p w14:paraId="4CED7868" w14:textId="77777777" w:rsidR="0052506F" w:rsidRPr="00C307EE" w:rsidRDefault="0052506F" w:rsidP="00837260">
            <w:pPr>
              <w:pStyle w:val="TableParagraph"/>
              <w:spacing w:line="189" w:lineRule="exact"/>
              <w:rPr>
                <w:sz w:val="16"/>
                <w:szCs w:val="16"/>
                <w:lang w:val="en-US"/>
              </w:rPr>
            </w:pPr>
            <w:r w:rsidRPr="00C307EE">
              <w:rPr>
                <w:sz w:val="16"/>
                <w:szCs w:val="16"/>
                <w:lang w:val="en-US"/>
              </w:rPr>
              <w:t>art.141 numeral</w:t>
            </w:r>
            <w:r w:rsidRPr="00C307EE">
              <w:rPr>
                <w:spacing w:val="-6"/>
                <w:sz w:val="16"/>
                <w:szCs w:val="16"/>
                <w:lang w:val="en-US"/>
              </w:rPr>
              <w:t xml:space="preserve"> </w:t>
            </w:r>
            <w:r w:rsidRPr="00C307EE">
              <w:rPr>
                <w:sz w:val="16"/>
                <w:szCs w:val="16"/>
                <w:lang w:val="en-US"/>
              </w:rPr>
              <w:t>13</w:t>
            </w:r>
          </w:p>
          <w:p w14:paraId="4D310BAA" w14:textId="77777777" w:rsidR="0052506F" w:rsidRPr="00C307EE" w:rsidRDefault="0052506F" w:rsidP="00837260">
            <w:pPr>
              <w:pStyle w:val="TableParagraph"/>
              <w:spacing w:line="189" w:lineRule="exact"/>
              <w:rPr>
                <w:sz w:val="16"/>
                <w:szCs w:val="16"/>
                <w:lang w:val="en-US"/>
              </w:rPr>
            </w:pPr>
          </w:p>
        </w:tc>
      </w:tr>
      <w:tr w:rsidR="0052506F" w:rsidRPr="00C307EE" w14:paraId="55EB828B" w14:textId="77777777" w:rsidTr="00837260">
        <w:trPr>
          <w:trHeight w:val="1033"/>
        </w:trPr>
        <w:tc>
          <w:tcPr>
            <w:tcW w:w="1696" w:type="dxa"/>
            <w:tcBorders>
              <w:bottom w:val="nil"/>
            </w:tcBorders>
            <w:shd w:val="clear" w:color="auto" w:fill="auto"/>
          </w:tcPr>
          <w:p w14:paraId="316F41D0" w14:textId="77777777" w:rsidR="0052506F" w:rsidRPr="00C307EE" w:rsidRDefault="0052506F" w:rsidP="00837260">
            <w:pPr>
              <w:pStyle w:val="TableParagraph"/>
              <w:ind w:left="0"/>
              <w:jc w:val="center"/>
              <w:rPr>
                <w:sz w:val="16"/>
                <w:szCs w:val="16"/>
                <w:lang w:val="en-US"/>
              </w:rPr>
            </w:pPr>
          </w:p>
          <w:p w14:paraId="143C84BC" w14:textId="77777777" w:rsidR="0052506F" w:rsidRPr="00C307EE" w:rsidRDefault="0052506F" w:rsidP="00837260">
            <w:pPr>
              <w:pStyle w:val="TableParagraph"/>
              <w:spacing w:before="9"/>
              <w:ind w:left="0"/>
              <w:jc w:val="center"/>
              <w:rPr>
                <w:sz w:val="16"/>
                <w:szCs w:val="16"/>
                <w:lang w:val="en-US"/>
              </w:rPr>
            </w:pPr>
          </w:p>
          <w:p w14:paraId="70BCCE4D" w14:textId="77777777" w:rsidR="0052506F" w:rsidRPr="00C307EE" w:rsidRDefault="0052506F" w:rsidP="00837260">
            <w:pPr>
              <w:pStyle w:val="TableParagraph"/>
              <w:ind w:left="85" w:right="78"/>
              <w:jc w:val="center"/>
              <w:rPr>
                <w:sz w:val="16"/>
                <w:szCs w:val="16"/>
              </w:rPr>
            </w:pPr>
            <w:r w:rsidRPr="00C307EE">
              <w:rPr>
                <w:sz w:val="16"/>
                <w:szCs w:val="16"/>
              </w:rPr>
              <w:t>Dádivas</w:t>
            </w:r>
          </w:p>
        </w:tc>
        <w:tc>
          <w:tcPr>
            <w:tcW w:w="2694" w:type="dxa"/>
            <w:tcBorders>
              <w:bottom w:val="nil"/>
            </w:tcBorders>
            <w:shd w:val="clear" w:color="auto" w:fill="auto"/>
          </w:tcPr>
          <w:p w14:paraId="16434E0C" w14:textId="77777777" w:rsidR="0052506F" w:rsidRPr="00C307EE" w:rsidRDefault="0052506F" w:rsidP="00837260">
            <w:pPr>
              <w:pStyle w:val="TableParagraph"/>
              <w:ind w:right="97"/>
              <w:jc w:val="both"/>
              <w:rPr>
                <w:sz w:val="16"/>
                <w:szCs w:val="16"/>
              </w:rPr>
            </w:pPr>
            <w:r w:rsidRPr="00C307EE">
              <w:rPr>
                <w:sz w:val="16"/>
                <w:szCs w:val="16"/>
              </w:rPr>
              <w:t>Que el servidor reciba o haya recibido dádivas, agasajos, regalos, favores o cualquier otra</w:t>
            </w:r>
            <w:r w:rsidRPr="00C307EE">
              <w:rPr>
                <w:spacing w:val="30"/>
                <w:sz w:val="16"/>
                <w:szCs w:val="16"/>
              </w:rPr>
              <w:t xml:space="preserve"> </w:t>
            </w:r>
            <w:r w:rsidRPr="00C307EE">
              <w:rPr>
                <w:sz w:val="16"/>
                <w:szCs w:val="16"/>
              </w:rPr>
              <w:t>clase</w:t>
            </w:r>
            <w:r w:rsidRPr="00C307EE">
              <w:rPr>
                <w:spacing w:val="31"/>
                <w:sz w:val="16"/>
                <w:szCs w:val="16"/>
              </w:rPr>
              <w:t xml:space="preserve"> </w:t>
            </w:r>
            <w:r w:rsidRPr="00C307EE">
              <w:rPr>
                <w:sz w:val="16"/>
                <w:szCs w:val="16"/>
              </w:rPr>
              <w:t>de</w:t>
            </w:r>
            <w:r w:rsidRPr="00C307EE">
              <w:rPr>
                <w:spacing w:val="31"/>
                <w:sz w:val="16"/>
                <w:szCs w:val="16"/>
              </w:rPr>
              <w:t xml:space="preserve"> </w:t>
            </w:r>
            <w:r w:rsidRPr="00C307EE">
              <w:rPr>
                <w:sz w:val="16"/>
                <w:szCs w:val="16"/>
              </w:rPr>
              <w:t>beneficios</w:t>
            </w:r>
            <w:r w:rsidRPr="00C307EE">
              <w:rPr>
                <w:spacing w:val="31"/>
                <w:sz w:val="16"/>
                <w:szCs w:val="16"/>
              </w:rPr>
              <w:t xml:space="preserve"> </w:t>
            </w:r>
            <w:r w:rsidRPr="00C307EE">
              <w:rPr>
                <w:sz w:val="16"/>
                <w:szCs w:val="16"/>
              </w:rPr>
              <w:t xml:space="preserve">como invitación a desayunar, </w:t>
            </w:r>
            <w:r w:rsidRPr="00C307EE">
              <w:rPr>
                <w:spacing w:val="11"/>
                <w:sz w:val="16"/>
                <w:szCs w:val="16"/>
              </w:rPr>
              <w:t>comer</w:t>
            </w:r>
            <w:r w:rsidRPr="00C307EE">
              <w:rPr>
                <w:sz w:val="16"/>
                <w:szCs w:val="16"/>
              </w:rPr>
              <w:t>, cenar, a un evento deportivo, de espectáculos, o cualquier otro beneficio incluyendo dinero.</w:t>
            </w:r>
          </w:p>
        </w:tc>
        <w:tc>
          <w:tcPr>
            <w:tcW w:w="2835" w:type="dxa"/>
            <w:tcBorders>
              <w:bottom w:val="nil"/>
            </w:tcBorders>
            <w:shd w:val="clear" w:color="auto" w:fill="auto"/>
          </w:tcPr>
          <w:p w14:paraId="2F15CF65" w14:textId="77777777" w:rsidR="0052506F" w:rsidRPr="00C307EE" w:rsidRDefault="0052506F" w:rsidP="00837260">
            <w:pPr>
              <w:pStyle w:val="TableParagraph"/>
              <w:ind w:left="0"/>
              <w:rPr>
                <w:sz w:val="16"/>
                <w:szCs w:val="16"/>
              </w:rPr>
            </w:pPr>
          </w:p>
        </w:tc>
        <w:tc>
          <w:tcPr>
            <w:tcW w:w="1847" w:type="dxa"/>
            <w:tcBorders>
              <w:bottom w:val="nil"/>
            </w:tcBorders>
            <w:shd w:val="clear" w:color="auto" w:fill="auto"/>
          </w:tcPr>
          <w:p w14:paraId="72C20F89" w14:textId="77777777" w:rsidR="0052506F" w:rsidRPr="00C307EE" w:rsidRDefault="0052506F" w:rsidP="00837260">
            <w:pPr>
              <w:pStyle w:val="TableParagraph"/>
              <w:spacing w:before="9"/>
              <w:ind w:left="0"/>
              <w:rPr>
                <w:sz w:val="16"/>
                <w:szCs w:val="16"/>
              </w:rPr>
            </w:pPr>
          </w:p>
          <w:p w14:paraId="19DADD4E" w14:textId="77777777" w:rsidR="0052506F" w:rsidRPr="00C307EE" w:rsidRDefault="0052506F" w:rsidP="00837260">
            <w:pPr>
              <w:pStyle w:val="TableParagraph"/>
              <w:spacing w:line="207" w:lineRule="exact"/>
              <w:rPr>
                <w:sz w:val="16"/>
                <w:szCs w:val="16"/>
              </w:rPr>
            </w:pPr>
            <w:r w:rsidRPr="00C307EE">
              <w:rPr>
                <w:sz w:val="16"/>
                <w:szCs w:val="16"/>
              </w:rPr>
              <w:t>Ley 734 de</w:t>
            </w:r>
            <w:r w:rsidRPr="00C307EE">
              <w:rPr>
                <w:spacing w:val="-7"/>
                <w:sz w:val="16"/>
                <w:szCs w:val="16"/>
              </w:rPr>
              <w:t xml:space="preserve"> </w:t>
            </w:r>
            <w:r w:rsidRPr="00C307EE">
              <w:rPr>
                <w:sz w:val="16"/>
                <w:szCs w:val="16"/>
              </w:rPr>
              <w:t>2002,</w:t>
            </w:r>
          </w:p>
          <w:p w14:paraId="7C68A76A" w14:textId="77777777" w:rsidR="0052506F" w:rsidRPr="00C307EE" w:rsidRDefault="0052506F" w:rsidP="00837260">
            <w:pPr>
              <w:pStyle w:val="TableParagraph"/>
              <w:spacing w:line="207" w:lineRule="exact"/>
              <w:rPr>
                <w:sz w:val="16"/>
                <w:szCs w:val="16"/>
              </w:rPr>
            </w:pPr>
            <w:r w:rsidRPr="00C307EE">
              <w:rPr>
                <w:sz w:val="16"/>
                <w:szCs w:val="16"/>
              </w:rPr>
              <w:t>art. 35, numeral</w:t>
            </w:r>
            <w:r w:rsidRPr="00C307EE">
              <w:rPr>
                <w:spacing w:val="-6"/>
                <w:sz w:val="16"/>
                <w:szCs w:val="16"/>
              </w:rPr>
              <w:t xml:space="preserve"> </w:t>
            </w:r>
            <w:r w:rsidRPr="00C307EE">
              <w:rPr>
                <w:sz w:val="16"/>
                <w:szCs w:val="16"/>
              </w:rPr>
              <w:t>3</w:t>
            </w:r>
          </w:p>
        </w:tc>
      </w:tr>
      <w:tr w:rsidR="0052506F" w:rsidRPr="00C307EE" w14:paraId="55F08C2D" w14:textId="77777777" w:rsidTr="00837260">
        <w:trPr>
          <w:trHeight w:val="215"/>
        </w:trPr>
        <w:tc>
          <w:tcPr>
            <w:tcW w:w="1696" w:type="dxa"/>
            <w:tcBorders>
              <w:top w:val="nil"/>
            </w:tcBorders>
            <w:shd w:val="clear" w:color="auto" w:fill="auto"/>
          </w:tcPr>
          <w:p w14:paraId="46FC0435" w14:textId="77777777" w:rsidR="0052506F" w:rsidRPr="00C307EE" w:rsidRDefault="0052506F" w:rsidP="00837260">
            <w:pPr>
              <w:pStyle w:val="TableParagraph"/>
              <w:ind w:left="0"/>
              <w:jc w:val="center"/>
              <w:rPr>
                <w:sz w:val="16"/>
                <w:szCs w:val="16"/>
              </w:rPr>
            </w:pPr>
          </w:p>
        </w:tc>
        <w:tc>
          <w:tcPr>
            <w:tcW w:w="2694" w:type="dxa"/>
            <w:tcBorders>
              <w:top w:val="nil"/>
            </w:tcBorders>
            <w:shd w:val="clear" w:color="auto" w:fill="auto"/>
          </w:tcPr>
          <w:p w14:paraId="4D3A4CCE" w14:textId="77777777" w:rsidR="0052506F" w:rsidRPr="00C307EE" w:rsidRDefault="0052506F" w:rsidP="00837260">
            <w:pPr>
              <w:pStyle w:val="TableParagraph"/>
              <w:spacing w:before="5" w:line="206" w:lineRule="exact"/>
              <w:ind w:right="97"/>
              <w:jc w:val="both"/>
              <w:rPr>
                <w:sz w:val="16"/>
                <w:szCs w:val="16"/>
              </w:rPr>
            </w:pPr>
          </w:p>
        </w:tc>
        <w:tc>
          <w:tcPr>
            <w:tcW w:w="2835" w:type="dxa"/>
            <w:tcBorders>
              <w:top w:val="nil"/>
            </w:tcBorders>
            <w:shd w:val="clear" w:color="auto" w:fill="auto"/>
          </w:tcPr>
          <w:p w14:paraId="50A155B9" w14:textId="77777777" w:rsidR="0052506F" w:rsidRPr="00C307EE" w:rsidRDefault="0052506F" w:rsidP="00837260">
            <w:pPr>
              <w:pStyle w:val="TableParagraph"/>
              <w:ind w:left="0"/>
              <w:rPr>
                <w:sz w:val="16"/>
                <w:szCs w:val="16"/>
              </w:rPr>
            </w:pPr>
          </w:p>
        </w:tc>
        <w:tc>
          <w:tcPr>
            <w:tcW w:w="1847" w:type="dxa"/>
            <w:tcBorders>
              <w:top w:val="nil"/>
            </w:tcBorders>
            <w:shd w:val="clear" w:color="auto" w:fill="auto"/>
          </w:tcPr>
          <w:p w14:paraId="586280B5" w14:textId="77777777" w:rsidR="0052506F" w:rsidRPr="00C307EE" w:rsidRDefault="0052506F" w:rsidP="00837260">
            <w:pPr>
              <w:pStyle w:val="TableParagraph"/>
              <w:ind w:left="0"/>
              <w:rPr>
                <w:sz w:val="16"/>
                <w:szCs w:val="16"/>
              </w:rPr>
            </w:pPr>
          </w:p>
        </w:tc>
      </w:tr>
      <w:tr w:rsidR="0052506F" w:rsidRPr="00C307EE" w14:paraId="0E7FFC51" w14:textId="77777777" w:rsidTr="00837260">
        <w:trPr>
          <w:trHeight w:val="2613"/>
        </w:trPr>
        <w:tc>
          <w:tcPr>
            <w:tcW w:w="1696" w:type="dxa"/>
            <w:shd w:val="clear" w:color="auto" w:fill="auto"/>
          </w:tcPr>
          <w:p w14:paraId="083E6DD2" w14:textId="77777777" w:rsidR="0052506F" w:rsidRPr="00C307EE" w:rsidRDefault="0052506F" w:rsidP="00837260">
            <w:pPr>
              <w:pStyle w:val="TableParagraph"/>
              <w:ind w:left="0"/>
              <w:jc w:val="center"/>
              <w:rPr>
                <w:sz w:val="16"/>
                <w:szCs w:val="16"/>
              </w:rPr>
            </w:pPr>
          </w:p>
          <w:p w14:paraId="5E07D21A" w14:textId="77777777" w:rsidR="0052506F" w:rsidRPr="00C307EE" w:rsidRDefault="0052506F" w:rsidP="00837260">
            <w:pPr>
              <w:pStyle w:val="TableParagraph"/>
              <w:ind w:left="0"/>
              <w:jc w:val="center"/>
              <w:rPr>
                <w:sz w:val="16"/>
                <w:szCs w:val="16"/>
              </w:rPr>
            </w:pPr>
          </w:p>
          <w:p w14:paraId="6D140DDA" w14:textId="77777777" w:rsidR="0052506F" w:rsidRPr="00C307EE" w:rsidRDefault="0052506F" w:rsidP="00837260">
            <w:pPr>
              <w:pStyle w:val="TableParagraph"/>
              <w:spacing w:before="10"/>
              <w:ind w:left="0"/>
              <w:jc w:val="center"/>
              <w:rPr>
                <w:sz w:val="16"/>
                <w:szCs w:val="16"/>
              </w:rPr>
            </w:pPr>
          </w:p>
          <w:p w14:paraId="35645F4E" w14:textId="77777777" w:rsidR="0052506F" w:rsidRPr="00C307EE" w:rsidRDefault="0052506F" w:rsidP="00837260">
            <w:pPr>
              <w:pStyle w:val="TableParagraph"/>
              <w:ind w:left="248" w:right="238"/>
              <w:jc w:val="center"/>
              <w:rPr>
                <w:sz w:val="16"/>
                <w:szCs w:val="16"/>
              </w:rPr>
            </w:pPr>
            <w:r w:rsidRPr="00C307EE">
              <w:rPr>
                <w:spacing w:val="-1"/>
                <w:sz w:val="16"/>
                <w:szCs w:val="16"/>
              </w:rPr>
              <w:t xml:space="preserve">Participación </w:t>
            </w:r>
            <w:r w:rsidRPr="00C307EE">
              <w:rPr>
                <w:sz w:val="16"/>
                <w:szCs w:val="16"/>
              </w:rPr>
              <w:t>directa/ asesoría de alguna de las partes interesadas</w:t>
            </w:r>
          </w:p>
        </w:tc>
        <w:tc>
          <w:tcPr>
            <w:tcW w:w="2694" w:type="dxa"/>
            <w:shd w:val="clear" w:color="auto" w:fill="auto"/>
          </w:tcPr>
          <w:p w14:paraId="66A8F798" w14:textId="77777777" w:rsidR="0052506F" w:rsidRPr="00C307EE" w:rsidRDefault="0052506F" w:rsidP="00837260">
            <w:pPr>
              <w:pStyle w:val="TableParagraph"/>
              <w:ind w:left="0"/>
              <w:rPr>
                <w:sz w:val="16"/>
                <w:szCs w:val="16"/>
              </w:rPr>
            </w:pPr>
          </w:p>
          <w:p w14:paraId="7B2F6E43" w14:textId="77777777" w:rsidR="0052506F" w:rsidRPr="00C307EE" w:rsidRDefault="0052506F" w:rsidP="00837260">
            <w:pPr>
              <w:pStyle w:val="TableParagraph"/>
              <w:spacing w:before="10"/>
              <w:ind w:left="0"/>
              <w:rPr>
                <w:sz w:val="16"/>
                <w:szCs w:val="16"/>
              </w:rPr>
            </w:pPr>
          </w:p>
          <w:p w14:paraId="65A5FDB1" w14:textId="77777777" w:rsidR="0052506F" w:rsidRPr="00C307EE" w:rsidRDefault="0052506F" w:rsidP="00837260">
            <w:pPr>
              <w:pStyle w:val="TableParagraph"/>
              <w:tabs>
                <w:tab w:val="left" w:pos="1514"/>
              </w:tabs>
              <w:spacing w:before="1"/>
              <w:ind w:right="95"/>
              <w:jc w:val="both"/>
              <w:rPr>
                <w:sz w:val="16"/>
                <w:szCs w:val="16"/>
              </w:rPr>
            </w:pPr>
            <w:r w:rsidRPr="00C307EE">
              <w:rPr>
                <w:sz w:val="16"/>
                <w:szCs w:val="16"/>
              </w:rPr>
              <w:t>Que el servidor hubiere participado en la expedición</w:t>
            </w:r>
            <w:r w:rsidRPr="00C307EE">
              <w:rPr>
                <w:spacing w:val="-18"/>
                <w:sz w:val="16"/>
                <w:szCs w:val="16"/>
              </w:rPr>
              <w:t xml:space="preserve"> </w:t>
            </w:r>
            <w:r w:rsidRPr="00C307EE">
              <w:rPr>
                <w:sz w:val="16"/>
                <w:szCs w:val="16"/>
              </w:rPr>
              <w:t>del acto enjuiciado, en la</w:t>
            </w:r>
            <w:r w:rsidRPr="00C307EE">
              <w:rPr>
                <w:spacing w:val="-27"/>
                <w:sz w:val="16"/>
                <w:szCs w:val="16"/>
              </w:rPr>
              <w:t xml:space="preserve"> </w:t>
            </w:r>
            <w:r w:rsidRPr="00C307EE">
              <w:rPr>
                <w:sz w:val="16"/>
                <w:szCs w:val="16"/>
              </w:rPr>
              <w:t xml:space="preserve">formación o celebración del contrato o en la ejecución del hecho u operación </w:t>
            </w:r>
            <w:r w:rsidRPr="00C307EE">
              <w:rPr>
                <w:spacing w:val="-1"/>
                <w:sz w:val="16"/>
                <w:szCs w:val="16"/>
              </w:rPr>
              <w:t xml:space="preserve">administrativa </w:t>
            </w:r>
            <w:r w:rsidRPr="00C307EE">
              <w:rPr>
                <w:sz w:val="16"/>
                <w:szCs w:val="16"/>
              </w:rPr>
              <w:t>materia de la</w:t>
            </w:r>
            <w:r w:rsidRPr="00C307EE">
              <w:rPr>
                <w:spacing w:val="-3"/>
                <w:sz w:val="16"/>
                <w:szCs w:val="16"/>
              </w:rPr>
              <w:t xml:space="preserve"> </w:t>
            </w:r>
            <w:r w:rsidRPr="00C307EE">
              <w:rPr>
                <w:sz w:val="16"/>
                <w:szCs w:val="16"/>
              </w:rPr>
              <w:t>controversia.</w:t>
            </w:r>
          </w:p>
        </w:tc>
        <w:tc>
          <w:tcPr>
            <w:tcW w:w="2835" w:type="dxa"/>
            <w:shd w:val="clear" w:color="auto" w:fill="auto"/>
          </w:tcPr>
          <w:p w14:paraId="2C026B29" w14:textId="77777777" w:rsidR="0052506F" w:rsidRPr="00C307EE" w:rsidRDefault="0052506F" w:rsidP="00837260">
            <w:pPr>
              <w:pStyle w:val="TableParagraph"/>
              <w:ind w:right="94"/>
              <w:jc w:val="both"/>
              <w:rPr>
                <w:sz w:val="16"/>
                <w:szCs w:val="16"/>
              </w:rPr>
            </w:pPr>
            <w:r w:rsidRPr="00C307EE">
              <w:rPr>
                <w:sz w:val="16"/>
                <w:szCs w:val="16"/>
              </w:rPr>
              <w:t>Que el cónyuge, compañero o compañera permanente, o alguno de los parientes del servidor hasta el segundo grado de consanguinidad (hijos, padres, hermanos, abuelos, nietos), segundo de afinidad (suegros y cuñados) o único civil (padre adoptante o hijo adoptivo) tengan la calidad de asesores o contratistas de alguna de las partes o de los terceros interesados vinculados al proceso, o tengan la condición de</w:t>
            </w:r>
            <w:r w:rsidRPr="00C307EE">
              <w:rPr>
                <w:spacing w:val="-23"/>
                <w:sz w:val="16"/>
                <w:szCs w:val="16"/>
              </w:rPr>
              <w:t xml:space="preserve"> </w:t>
            </w:r>
            <w:r w:rsidRPr="00C307EE">
              <w:rPr>
                <w:sz w:val="16"/>
                <w:szCs w:val="16"/>
              </w:rPr>
              <w:t>representantes legales o socios mayoritarios de una de las sociedades contratistas de alguna de las partes o de los</w:t>
            </w:r>
            <w:r w:rsidRPr="00C307EE">
              <w:rPr>
                <w:spacing w:val="29"/>
                <w:sz w:val="16"/>
                <w:szCs w:val="16"/>
              </w:rPr>
              <w:t xml:space="preserve"> </w:t>
            </w:r>
            <w:r w:rsidRPr="00C307EE">
              <w:rPr>
                <w:sz w:val="16"/>
                <w:szCs w:val="16"/>
              </w:rPr>
              <w:t>terceros</w:t>
            </w:r>
          </w:p>
          <w:p w14:paraId="73D5C108" w14:textId="77777777" w:rsidR="0052506F" w:rsidRPr="00C307EE" w:rsidRDefault="0052506F" w:rsidP="00837260">
            <w:pPr>
              <w:pStyle w:val="TableParagraph"/>
              <w:spacing w:line="189" w:lineRule="exact"/>
              <w:rPr>
                <w:sz w:val="16"/>
                <w:szCs w:val="16"/>
              </w:rPr>
            </w:pPr>
            <w:r w:rsidRPr="00C307EE">
              <w:rPr>
                <w:sz w:val="16"/>
                <w:szCs w:val="16"/>
              </w:rPr>
              <w:t>interesados.</w:t>
            </w:r>
          </w:p>
        </w:tc>
        <w:tc>
          <w:tcPr>
            <w:tcW w:w="1847" w:type="dxa"/>
            <w:shd w:val="clear" w:color="auto" w:fill="auto"/>
          </w:tcPr>
          <w:p w14:paraId="6A5B5880" w14:textId="77777777" w:rsidR="0052506F" w:rsidRPr="00C307EE" w:rsidRDefault="0052506F" w:rsidP="00837260">
            <w:pPr>
              <w:pStyle w:val="TableParagraph"/>
              <w:ind w:left="0"/>
              <w:rPr>
                <w:sz w:val="16"/>
                <w:szCs w:val="16"/>
              </w:rPr>
            </w:pPr>
          </w:p>
          <w:p w14:paraId="4D5F056F" w14:textId="77777777" w:rsidR="0052506F" w:rsidRPr="00C307EE" w:rsidRDefault="0052506F" w:rsidP="00837260">
            <w:pPr>
              <w:pStyle w:val="TableParagraph"/>
              <w:ind w:left="0"/>
              <w:rPr>
                <w:sz w:val="16"/>
                <w:szCs w:val="16"/>
              </w:rPr>
            </w:pPr>
          </w:p>
          <w:p w14:paraId="5160527B" w14:textId="77777777" w:rsidR="0052506F" w:rsidRPr="00C307EE" w:rsidRDefault="0052506F" w:rsidP="00837260">
            <w:pPr>
              <w:pStyle w:val="TableParagraph"/>
              <w:ind w:left="0"/>
              <w:rPr>
                <w:sz w:val="16"/>
                <w:szCs w:val="16"/>
              </w:rPr>
            </w:pPr>
          </w:p>
          <w:p w14:paraId="77492CBF" w14:textId="77777777" w:rsidR="0052506F" w:rsidRPr="00C307EE" w:rsidRDefault="0052506F" w:rsidP="00837260">
            <w:pPr>
              <w:pStyle w:val="TableParagraph"/>
              <w:ind w:left="0"/>
              <w:rPr>
                <w:sz w:val="16"/>
                <w:szCs w:val="16"/>
              </w:rPr>
            </w:pPr>
          </w:p>
          <w:p w14:paraId="4D468316" w14:textId="77777777" w:rsidR="0052506F" w:rsidRPr="00C307EE" w:rsidRDefault="0052506F" w:rsidP="00837260">
            <w:pPr>
              <w:pStyle w:val="TableParagraph"/>
              <w:ind w:left="0"/>
              <w:rPr>
                <w:sz w:val="16"/>
                <w:szCs w:val="16"/>
              </w:rPr>
            </w:pPr>
          </w:p>
          <w:p w14:paraId="251FCBD2" w14:textId="77777777" w:rsidR="0052506F" w:rsidRPr="00C307EE" w:rsidRDefault="0052506F" w:rsidP="00837260">
            <w:pPr>
              <w:pStyle w:val="TableParagraph"/>
              <w:spacing w:before="9"/>
              <w:ind w:left="0"/>
              <w:rPr>
                <w:sz w:val="16"/>
                <w:szCs w:val="16"/>
              </w:rPr>
            </w:pPr>
          </w:p>
          <w:p w14:paraId="4FDAEF2F" w14:textId="77777777" w:rsidR="0052506F" w:rsidRPr="00C307EE" w:rsidRDefault="0052506F" w:rsidP="00837260">
            <w:pPr>
              <w:pStyle w:val="TableParagraph"/>
              <w:rPr>
                <w:sz w:val="16"/>
                <w:szCs w:val="16"/>
              </w:rPr>
            </w:pPr>
            <w:r w:rsidRPr="00C307EE">
              <w:rPr>
                <w:sz w:val="16"/>
                <w:szCs w:val="16"/>
              </w:rPr>
              <w:t>Ley 1564 de 2012,</w:t>
            </w:r>
          </w:p>
          <w:p w14:paraId="1D16CB3F" w14:textId="77777777" w:rsidR="0052506F" w:rsidRPr="00C307EE" w:rsidRDefault="0052506F" w:rsidP="00837260">
            <w:pPr>
              <w:pStyle w:val="TableParagraph"/>
              <w:spacing w:before="2"/>
              <w:ind w:right="155"/>
              <w:rPr>
                <w:sz w:val="16"/>
                <w:szCs w:val="16"/>
              </w:rPr>
            </w:pPr>
            <w:r w:rsidRPr="00C307EE">
              <w:rPr>
                <w:sz w:val="16"/>
                <w:szCs w:val="16"/>
              </w:rPr>
              <w:t>art.141 numeral 1 y 4</w:t>
            </w:r>
          </w:p>
        </w:tc>
      </w:tr>
      <w:tr w:rsidR="0052506F" w:rsidRPr="00C307EE" w14:paraId="00EAD78D" w14:textId="77777777" w:rsidTr="00837260">
        <w:trPr>
          <w:trHeight w:val="2891"/>
        </w:trPr>
        <w:tc>
          <w:tcPr>
            <w:tcW w:w="1696" w:type="dxa"/>
            <w:shd w:val="clear" w:color="auto" w:fill="auto"/>
          </w:tcPr>
          <w:p w14:paraId="5EFF6D64" w14:textId="77777777" w:rsidR="0052506F" w:rsidRPr="00C307EE" w:rsidRDefault="0052506F" w:rsidP="00837260">
            <w:pPr>
              <w:pStyle w:val="TableParagraph"/>
              <w:ind w:left="0"/>
              <w:jc w:val="center"/>
              <w:rPr>
                <w:sz w:val="16"/>
                <w:szCs w:val="16"/>
              </w:rPr>
            </w:pPr>
          </w:p>
          <w:p w14:paraId="0814777D" w14:textId="77777777" w:rsidR="0052506F" w:rsidRPr="00C307EE" w:rsidRDefault="0052506F" w:rsidP="00837260">
            <w:pPr>
              <w:pStyle w:val="TableParagraph"/>
              <w:ind w:left="0"/>
              <w:jc w:val="center"/>
              <w:rPr>
                <w:sz w:val="16"/>
                <w:szCs w:val="16"/>
              </w:rPr>
            </w:pPr>
          </w:p>
          <w:p w14:paraId="1438A7F1" w14:textId="77777777" w:rsidR="0052506F" w:rsidRPr="00C307EE" w:rsidRDefault="0052506F" w:rsidP="00837260">
            <w:pPr>
              <w:pStyle w:val="TableParagraph"/>
              <w:ind w:left="0"/>
              <w:jc w:val="center"/>
              <w:rPr>
                <w:sz w:val="16"/>
                <w:szCs w:val="16"/>
              </w:rPr>
            </w:pPr>
          </w:p>
          <w:p w14:paraId="5C8F7E7F" w14:textId="77777777" w:rsidR="0052506F" w:rsidRPr="00C307EE" w:rsidRDefault="0052506F" w:rsidP="00837260">
            <w:pPr>
              <w:pStyle w:val="TableParagraph"/>
              <w:spacing w:before="137"/>
              <w:ind w:left="191" w:right="182"/>
              <w:jc w:val="center"/>
              <w:rPr>
                <w:sz w:val="16"/>
                <w:szCs w:val="16"/>
              </w:rPr>
            </w:pPr>
            <w:r w:rsidRPr="00C307EE">
              <w:rPr>
                <w:sz w:val="16"/>
                <w:szCs w:val="16"/>
              </w:rPr>
              <w:t>Participación en proceso arbitral respecto de cuyo laudo se esté surtiendo recurso de anulación</w:t>
            </w:r>
          </w:p>
        </w:tc>
        <w:tc>
          <w:tcPr>
            <w:tcW w:w="2694" w:type="dxa"/>
            <w:shd w:val="clear" w:color="auto" w:fill="auto"/>
          </w:tcPr>
          <w:p w14:paraId="07F4C5F3" w14:textId="77777777" w:rsidR="0052506F" w:rsidRPr="00C307EE" w:rsidRDefault="0052506F" w:rsidP="00837260">
            <w:pPr>
              <w:pStyle w:val="TableParagraph"/>
              <w:spacing w:before="9"/>
              <w:ind w:left="0"/>
              <w:rPr>
                <w:sz w:val="16"/>
                <w:szCs w:val="16"/>
              </w:rPr>
            </w:pPr>
          </w:p>
          <w:p w14:paraId="545ABFC3" w14:textId="77777777" w:rsidR="0052506F" w:rsidRPr="00C307EE" w:rsidRDefault="0052506F" w:rsidP="00837260">
            <w:pPr>
              <w:pStyle w:val="TableParagraph"/>
              <w:ind w:right="95"/>
              <w:jc w:val="both"/>
              <w:rPr>
                <w:sz w:val="16"/>
                <w:szCs w:val="16"/>
              </w:rPr>
            </w:pPr>
            <w:r w:rsidRPr="00C307EE">
              <w:rPr>
                <w:sz w:val="16"/>
                <w:szCs w:val="16"/>
              </w:rPr>
              <w:t>Que el juez hubiere intervenido en condición de árbitro, de parte, de tercero interesado, de apoderado,</w:t>
            </w:r>
            <w:r w:rsidRPr="00C307EE">
              <w:rPr>
                <w:spacing w:val="-10"/>
                <w:sz w:val="16"/>
                <w:szCs w:val="16"/>
              </w:rPr>
              <w:t xml:space="preserve"> </w:t>
            </w:r>
            <w:r w:rsidRPr="00C307EE">
              <w:rPr>
                <w:sz w:val="16"/>
                <w:szCs w:val="16"/>
              </w:rPr>
              <w:t>de</w:t>
            </w:r>
            <w:r w:rsidRPr="00C307EE">
              <w:rPr>
                <w:spacing w:val="-11"/>
                <w:sz w:val="16"/>
                <w:szCs w:val="16"/>
              </w:rPr>
              <w:t xml:space="preserve"> </w:t>
            </w:r>
            <w:r w:rsidRPr="00C307EE">
              <w:rPr>
                <w:sz w:val="16"/>
                <w:szCs w:val="16"/>
              </w:rPr>
              <w:t>testigo,</w:t>
            </w:r>
            <w:r w:rsidRPr="00C307EE">
              <w:rPr>
                <w:spacing w:val="-10"/>
                <w:sz w:val="16"/>
                <w:szCs w:val="16"/>
              </w:rPr>
              <w:t xml:space="preserve"> </w:t>
            </w:r>
            <w:r w:rsidRPr="00C307EE">
              <w:rPr>
                <w:sz w:val="16"/>
                <w:szCs w:val="16"/>
              </w:rPr>
              <w:t>de</w:t>
            </w:r>
            <w:r w:rsidRPr="00C307EE">
              <w:rPr>
                <w:spacing w:val="-10"/>
                <w:sz w:val="16"/>
                <w:szCs w:val="16"/>
              </w:rPr>
              <w:t xml:space="preserve"> </w:t>
            </w:r>
            <w:r w:rsidRPr="00C307EE">
              <w:rPr>
                <w:sz w:val="16"/>
                <w:szCs w:val="16"/>
              </w:rPr>
              <w:t>perito o de agente del Ministerio Público en el proceso arbitral respecto de cuyo laudo se esté surtiendo el correspondiente recurso de anulación ante la jurisdicción de lo Contencioso Administrativo.</w:t>
            </w:r>
          </w:p>
        </w:tc>
        <w:tc>
          <w:tcPr>
            <w:tcW w:w="2835" w:type="dxa"/>
            <w:shd w:val="clear" w:color="auto" w:fill="auto"/>
          </w:tcPr>
          <w:p w14:paraId="387B766E" w14:textId="77777777" w:rsidR="0052506F" w:rsidRPr="00C307EE" w:rsidRDefault="0052506F" w:rsidP="00837260">
            <w:pPr>
              <w:pStyle w:val="TableParagraph"/>
              <w:ind w:right="94"/>
              <w:jc w:val="both"/>
              <w:rPr>
                <w:sz w:val="16"/>
                <w:szCs w:val="16"/>
              </w:rPr>
            </w:pPr>
            <w:r w:rsidRPr="00C307EE">
              <w:rPr>
                <w:sz w:val="16"/>
                <w:szCs w:val="16"/>
              </w:rPr>
              <w:t>Que el cónyuge, compañero o compañera permanente, o alguno de sus parientes hasta el segundo grado de consanguinidad (hijos, padres, hermanos, abuelos, nietos), segundo de afinidad (suegros y cuñados) o único civil (padre adoptante o hijo adoptivo)</w:t>
            </w:r>
            <w:r w:rsidRPr="00C307EE">
              <w:rPr>
                <w:spacing w:val="-16"/>
                <w:sz w:val="16"/>
                <w:szCs w:val="16"/>
              </w:rPr>
              <w:t xml:space="preserve"> </w:t>
            </w:r>
            <w:r w:rsidRPr="00C307EE">
              <w:rPr>
                <w:sz w:val="16"/>
                <w:szCs w:val="16"/>
              </w:rPr>
              <w:t>del</w:t>
            </w:r>
            <w:r w:rsidRPr="00C307EE">
              <w:rPr>
                <w:spacing w:val="-14"/>
                <w:sz w:val="16"/>
                <w:szCs w:val="16"/>
              </w:rPr>
              <w:t xml:space="preserve"> </w:t>
            </w:r>
            <w:r w:rsidRPr="00C307EE">
              <w:rPr>
                <w:sz w:val="16"/>
                <w:szCs w:val="16"/>
              </w:rPr>
              <w:t>juez</w:t>
            </w:r>
            <w:r w:rsidRPr="00C307EE">
              <w:rPr>
                <w:spacing w:val="-17"/>
                <w:sz w:val="16"/>
                <w:szCs w:val="16"/>
              </w:rPr>
              <w:t xml:space="preserve"> </w:t>
            </w:r>
            <w:r w:rsidRPr="00C307EE">
              <w:rPr>
                <w:sz w:val="16"/>
                <w:szCs w:val="16"/>
              </w:rPr>
              <w:t>hubieren</w:t>
            </w:r>
            <w:r w:rsidRPr="00C307EE">
              <w:rPr>
                <w:spacing w:val="-17"/>
                <w:sz w:val="16"/>
                <w:szCs w:val="16"/>
              </w:rPr>
              <w:t xml:space="preserve"> </w:t>
            </w:r>
            <w:r w:rsidRPr="00C307EE">
              <w:rPr>
                <w:sz w:val="16"/>
                <w:szCs w:val="16"/>
              </w:rPr>
              <w:t>intervenido en condición de árbitro, de parte, de tercero interesado, de apoderado, de testigo, de perito o de agente del Ministerio Público en el proceso arbitral</w:t>
            </w:r>
            <w:r w:rsidRPr="00C307EE">
              <w:rPr>
                <w:spacing w:val="-9"/>
                <w:sz w:val="16"/>
                <w:szCs w:val="16"/>
              </w:rPr>
              <w:t xml:space="preserve"> </w:t>
            </w:r>
            <w:r w:rsidRPr="00C307EE">
              <w:rPr>
                <w:sz w:val="16"/>
                <w:szCs w:val="16"/>
              </w:rPr>
              <w:t>respecto</w:t>
            </w:r>
            <w:r w:rsidRPr="00C307EE">
              <w:rPr>
                <w:spacing w:val="-9"/>
                <w:sz w:val="16"/>
                <w:szCs w:val="16"/>
              </w:rPr>
              <w:t xml:space="preserve"> </w:t>
            </w:r>
            <w:r w:rsidRPr="00C307EE">
              <w:rPr>
                <w:sz w:val="16"/>
                <w:szCs w:val="16"/>
              </w:rPr>
              <w:t>de</w:t>
            </w:r>
            <w:r w:rsidRPr="00C307EE">
              <w:rPr>
                <w:spacing w:val="-11"/>
                <w:sz w:val="16"/>
                <w:szCs w:val="16"/>
              </w:rPr>
              <w:t xml:space="preserve"> </w:t>
            </w:r>
            <w:r w:rsidRPr="00C307EE">
              <w:rPr>
                <w:sz w:val="16"/>
                <w:szCs w:val="16"/>
              </w:rPr>
              <w:t>cuyo</w:t>
            </w:r>
            <w:r w:rsidRPr="00C307EE">
              <w:rPr>
                <w:spacing w:val="-10"/>
                <w:sz w:val="16"/>
                <w:szCs w:val="16"/>
              </w:rPr>
              <w:t xml:space="preserve"> </w:t>
            </w:r>
            <w:r w:rsidRPr="00C307EE">
              <w:rPr>
                <w:sz w:val="16"/>
                <w:szCs w:val="16"/>
              </w:rPr>
              <w:t>laudo</w:t>
            </w:r>
            <w:r w:rsidRPr="00C307EE">
              <w:rPr>
                <w:spacing w:val="-11"/>
                <w:sz w:val="16"/>
                <w:szCs w:val="16"/>
              </w:rPr>
              <w:t xml:space="preserve"> </w:t>
            </w:r>
            <w:r w:rsidRPr="00C307EE">
              <w:rPr>
                <w:sz w:val="16"/>
                <w:szCs w:val="16"/>
              </w:rPr>
              <w:t>se</w:t>
            </w:r>
            <w:r w:rsidRPr="00C307EE">
              <w:rPr>
                <w:spacing w:val="-11"/>
                <w:sz w:val="16"/>
                <w:szCs w:val="16"/>
              </w:rPr>
              <w:t xml:space="preserve"> </w:t>
            </w:r>
            <w:r w:rsidRPr="00C307EE">
              <w:rPr>
                <w:sz w:val="16"/>
                <w:szCs w:val="16"/>
              </w:rPr>
              <w:t>esté surtiendo el correspondiente</w:t>
            </w:r>
            <w:r w:rsidRPr="00C307EE">
              <w:rPr>
                <w:spacing w:val="11"/>
                <w:sz w:val="16"/>
                <w:szCs w:val="16"/>
              </w:rPr>
              <w:t xml:space="preserve"> </w:t>
            </w:r>
            <w:r w:rsidRPr="00C307EE">
              <w:rPr>
                <w:sz w:val="16"/>
                <w:szCs w:val="16"/>
              </w:rPr>
              <w:t>recurso de anulación ante la jurisdicción de lo Contencioso Administrativo.</w:t>
            </w:r>
          </w:p>
        </w:tc>
        <w:tc>
          <w:tcPr>
            <w:tcW w:w="1847" w:type="dxa"/>
            <w:shd w:val="clear" w:color="auto" w:fill="auto"/>
          </w:tcPr>
          <w:p w14:paraId="737B2496" w14:textId="77777777" w:rsidR="0052506F" w:rsidRPr="00C307EE" w:rsidRDefault="0052506F" w:rsidP="00837260">
            <w:pPr>
              <w:pStyle w:val="TableParagraph"/>
              <w:ind w:left="0"/>
              <w:rPr>
                <w:sz w:val="16"/>
                <w:szCs w:val="16"/>
              </w:rPr>
            </w:pPr>
          </w:p>
          <w:p w14:paraId="56378B66" w14:textId="77777777" w:rsidR="0052506F" w:rsidRPr="00C307EE" w:rsidRDefault="0052506F" w:rsidP="00837260">
            <w:pPr>
              <w:pStyle w:val="TableParagraph"/>
              <w:ind w:left="0"/>
              <w:rPr>
                <w:sz w:val="16"/>
                <w:szCs w:val="16"/>
              </w:rPr>
            </w:pPr>
          </w:p>
          <w:p w14:paraId="2BEB9A1A" w14:textId="77777777" w:rsidR="0052506F" w:rsidRPr="00C307EE" w:rsidRDefault="0052506F" w:rsidP="00837260">
            <w:pPr>
              <w:pStyle w:val="TableParagraph"/>
              <w:ind w:left="0"/>
              <w:rPr>
                <w:sz w:val="16"/>
                <w:szCs w:val="16"/>
              </w:rPr>
            </w:pPr>
          </w:p>
          <w:p w14:paraId="0883AD51" w14:textId="77777777" w:rsidR="0052506F" w:rsidRPr="00C307EE" w:rsidRDefault="0052506F" w:rsidP="00837260">
            <w:pPr>
              <w:pStyle w:val="TableParagraph"/>
              <w:ind w:left="0"/>
              <w:rPr>
                <w:sz w:val="16"/>
                <w:szCs w:val="16"/>
              </w:rPr>
            </w:pPr>
          </w:p>
          <w:p w14:paraId="3E9CB60C" w14:textId="77777777" w:rsidR="0052506F" w:rsidRPr="00C307EE" w:rsidRDefault="0052506F" w:rsidP="00837260">
            <w:pPr>
              <w:pStyle w:val="TableParagraph"/>
              <w:ind w:left="0"/>
              <w:rPr>
                <w:sz w:val="16"/>
                <w:szCs w:val="16"/>
              </w:rPr>
            </w:pPr>
          </w:p>
          <w:p w14:paraId="1D00B7FD" w14:textId="77777777" w:rsidR="0052506F" w:rsidRPr="00C307EE" w:rsidRDefault="0052506F" w:rsidP="00837260">
            <w:pPr>
              <w:pStyle w:val="TableParagraph"/>
              <w:spacing w:before="9"/>
              <w:ind w:left="0"/>
              <w:rPr>
                <w:sz w:val="16"/>
                <w:szCs w:val="16"/>
              </w:rPr>
            </w:pPr>
          </w:p>
          <w:p w14:paraId="3F9F1F48" w14:textId="77777777" w:rsidR="0052506F" w:rsidRPr="00C307EE" w:rsidRDefault="0052506F" w:rsidP="00837260">
            <w:pPr>
              <w:pStyle w:val="TableParagraph"/>
              <w:rPr>
                <w:sz w:val="16"/>
                <w:szCs w:val="16"/>
              </w:rPr>
            </w:pPr>
            <w:r w:rsidRPr="00C307EE">
              <w:rPr>
                <w:sz w:val="16"/>
                <w:szCs w:val="16"/>
              </w:rPr>
              <w:t>Ley 1564 de 2012,</w:t>
            </w:r>
          </w:p>
          <w:p w14:paraId="567FD3BD" w14:textId="77777777" w:rsidR="0052506F" w:rsidRPr="00C307EE" w:rsidRDefault="0052506F" w:rsidP="00837260">
            <w:pPr>
              <w:pStyle w:val="TableParagraph"/>
              <w:spacing w:before="2"/>
              <w:rPr>
                <w:sz w:val="16"/>
                <w:szCs w:val="16"/>
              </w:rPr>
            </w:pPr>
            <w:r w:rsidRPr="00C307EE">
              <w:rPr>
                <w:sz w:val="16"/>
                <w:szCs w:val="16"/>
              </w:rPr>
              <w:t>art.141 numeral 2</w:t>
            </w:r>
          </w:p>
        </w:tc>
      </w:tr>
      <w:tr w:rsidR="0052506F" w:rsidRPr="00C307EE" w14:paraId="33F38C83" w14:textId="77777777" w:rsidTr="00837260">
        <w:trPr>
          <w:trHeight w:val="526"/>
        </w:trPr>
        <w:tc>
          <w:tcPr>
            <w:tcW w:w="1696" w:type="dxa"/>
            <w:shd w:val="clear" w:color="auto" w:fill="auto"/>
          </w:tcPr>
          <w:p w14:paraId="4C5BE030" w14:textId="77777777" w:rsidR="0052506F" w:rsidRPr="00C307EE" w:rsidRDefault="0052506F" w:rsidP="00837260">
            <w:pPr>
              <w:pStyle w:val="TableParagraph"/>
              <w:ind w:left="0"/>
              <w:jc w:val="center"/>
              <w:rPr>
                <w:sz w:val="16"/>
                <w:szCs w:val="16"/>
              </w:rPr>
            </w:pPr>
          </w:p>
          <w:p w14:paraId="7BB47278" w14:textId="77777777" w:rsidR="0052506F" w:rsidRPr="00C307EE" w:rsidRDefault="0052506F" w:rsidP="00837260">
            <w:pPr>
              <w:pStyle w:val="TableParagraph"/>
              <w:ind w:left="0"/>
              <w:jc w:val="center"/>
              <w:rPr>
                <w:sz w:val="16"/>
                <w:szCs w:val="16"/>
              </w:rPr>
            </w:pPr>
          </w:p>
          <w:p w14:paraId="54985383" w14:textId="77777777" w:rsidR="0052506F" w:rsidRPr="00C307EE" w:rsidRDefault="0052506F" w:rsidP="00837260">
            <w:pPr>
              <w:pStyle w:val="TableParagraph"/>
              <w:ind w:left="0"/>
              <w:jc w:val="center"/>
              <w:rPr>
                <w:sz w:val="16"/>
                <w:szCs w:val="16"/>
              </w:rPr>
            </w:pPr>
          </w:p>
          <w:p w14:paraId="72C8B469" w14:textId="77777777" w:rsidR="0052506F" w:rsidRPr="00C307EE" w:rsidRDefault="0052506F" w:rsidP="00837260">
            <w:pPr>
              <w:pStyle w:val="TableParagraph"/>
              <w:spacing w:before="137"/>
              <w:ind w:left="145" w:right="136"/>
              <w:jc w:val="center"/>
              <w:rPr>
                <w:sz w:val="16"/>
                <w:szCs w:val="16"/>
              </w:rPr>
            </w:pPr>
            <w:r w:rsidRPr="00C307EE">
              <w:rPr>
                <w:sz w:val="16"/>
                <w:szCs w:val="16"/>
              </w:rPr>
              <w:t>Parientes en una de las entidades públicas que concurran al respectivo proceso</w:t>
            </w:r>
          </w:p>
        </w:tc>
        <w:tc>
          <w:tcPr>
            <w:tcW w:w="2694" w:type="dxa"/>
            <w:shd w:val="clear" w:color="auto" w:fill="auto"/>
          </w:tcPr>
          <w:p w14:paraId="18BE0899" w14:textId="77777777" w:rsidR="0052506F" w:rsidRPr="00C307EE" w:rsidRDefault="0052506F" w:rsidP="00837260">
            <w:pPr>
              <w:pStyle w:val="TableParagraph"/>
              <w:ind w:left="0"/>
              <w:rPr>
                <w:sz w:val="16"/>
                <w:szCs w:val="16"/>
              </w:rPr>
            </w:pPr>
          </w:p>
        </w:tc>
        <w:tc>
          <w:tcPr>
            <w:tcW w:w="2835" w:type="dxa"/>
            <w:shd w:val="clear" w:color="auto" w:fill="auto"/>
          </w:tcPr>
          <w:p w14:paraId="4D5C9126" w14:textId="77777777" w:rsidR="0052506F" w:rsidRPr="00C307EE" w:rsidRDefault="0052506F" w:rsidP="00837260">
            <w:pPr>
              <w:pStyle w:val="TableParagraph"/>
              <w:ind w:right="96"/>
              <w:jc w:val="both"/>
              <w:rPr>
                <w:sz w:val="16"/>
                <w:szCs w:val="16"/>
              </w:rPr>
            </w:pPr>
            <w:r w:rsidRPr="00C307EE">
              <w:rPr>
                <w:sz w:val="16"/>
                <w:szCs w:val="16"/>
              </w:rPr>
              <w:t>Cuando el cónyuge, compañero o compañera permanente, o alguno de los</w:t>
            </w:r>
            <w:r w:rsidRPr="00C307EE">
              <w:rPr>
                <w:spacing w:val="-13"/>
                <w:sz w:val="16"/>
                <w:szCs w:val="16"/>
              </w:rPr>
              <w:t xml:space="preserve"> </w:t>
            </w:r>
            <w:r w:rsidRPr="00C307EE">
              <w:rPr>
                <w:sz w:val="16"/>
                <w:szCs w:val="16"/>
              </w:rPr>
              <w:t>parientes</w:t>
            </w:r>
            <w:r w:rsidRPr="00C307EE">
              <w:rPr>
                <w:spacing w:val="-15"/>
                <w:sz w:val="16"/>
                <w:szCs w:val="16"/>
              </w:rPr>
              <w:t xml:space="preserve"> </w:t>
            </w:r>
            <w:r w:rsidRPr="00C307EE">
              <w:rPr>
                <w:sz w:val="16"/>
                <w:szCs w:val="16"/>
              </w:rPr>
              <w:t>del</w:t>
            </w:r>
            <w:r w:rsidRPr="00C307EE">
              <w:rPr>
                <w:spacing w:val="-13"/>
                <w:sz w:val="16"/>
                <w:szCs w:val="16"/>
              </w:rPr>
              <w:t xml:space="preserve"> </w:t>
            </w:r>
            <w:r w:rsidRPr="00C307EE">
              <w:rPr>
                <w:sz w:val="16"/>
                <w:szCs w:val="16"/>
              </w:rPr>
              <w:t>juez</w:t>
            </w:r>
            <w:r w:rsidRPr="00C307EE">
              <w:rPr>
                <w:spacing w:val="-13"/>
                <w:sz w:val="16"/>
                <w:szCs w:val="16"/>
              </w:rPr>
              <w:t xml:space="preserve"> </w:t>
            </w:r>
            <w:r w:rsidRPr="00C307EE">
              <w:rPr>
                <w:sz w:val="16"/>
                <w:szCs w:val="16"/>
              </w:rPr>
              <w:t>hasta</w:t>
            </w:r>
            <w:r w:rsidRPr="00C307EE">
              <w:rPr>
                <w:spacing w:val="-13"/>
                <w:sz w:val="16"/>
                <w:szCs w:val="16"/>
              </w:rPr>
              <w:t xml:space="preserve"> </w:t>
            </w:r>
            <w:r w:rsidRPr="00C307EE">
              <w:rPr>
                <w:sz w:val="16"/>
                <w:szCs w:val="16"/>
              </w:rPr>
              <w:t>el</w:t>
            </w:r>
            <w:r w:rsidRPr="00C307EE">
              <w:rPr>
                <w:spacing w:val="-14"/>
                <w:sz w:val="16"/>
                <w:szCs w:val="16"/>
              </w:rPr>
              <w:t xml:space="preserve"> </w:t>
            </w:r>
            <w:r w:rsidRPr="00C307EE">
              <w:rPr>
                <w:sz w:val="16"/>
                <w:szCs w:val="16"/>
              </w:rPr>
              <w:t>segundo grado de</w:t>
            </w:r>
            <w:r w:rsidRPr="00C307EE">
              <w:rPr>
                <w:spacing w:val="-5"/>
                <w:sz w:val="16"/>
                <w:szCs w:val="16"/>
              </w:rPr>
              <w:t xml:space="preserve"> </w:t>
            </w:r>
            <w:r w:rsidRPr="00C307EE">
              <w:rPr>
                <w:sz w:val="16"/>
                <w:szCs w:val="16"/>
              </w:rPr>
              <w:t>consanguinidad</w:t>
            </w:r>
          </w:p>
          <w:p w14:paraId="73394827" w14:textId="77777777" w:rsidR="0052506F" w:rsidRPr="00C307EE" w:rsidRDefault="0052506F" w:rsidP="00837260">
            <w:pPr>
              <w:pStyle w:val="TableParagraph"/>
              <w:tabs>
                <w:tab w:val="left" w:pos="562"/>
                <w:tab w:val="left" w:pos="1344"/>
                <w:tab w:val="left" w:pos="2289"/>
                <w:tab w:val="left" w:pos="3053"/>
              </w:tabs>
              <w:ind w:right="93"/>
              <w:jc w:val="both"/>
              <w:rPr>
                <w:sz w:val="16"/>
                <w:szCs w:val="16"/>
              </w:rPr>
            </w:pPr>
            <w:r w:rsidRPr="00C307EE">
              <w:rPr>
                <w:sz w:val="16"/>
                <w:szCs w:val="16"/>
              </w:rPr>
              <w:t>(hijos, padres, hermanos, abuelos, nietos), segundo de afinidad (suegros y cuñados) o único civil (padre adoptante o hijo adoptivo) tengan la condición de servidores públicos en   los</w:t>
            </w:r>
            <w:r w:rsidRPr="00C307EE">
              <w:rPr>
                <w:sz w:val="16"/>
                <w:szCs w:val="16"/>
              </w:rPr>
              <w:tab/>
              <w:t>niveles</w:t>
            </w:r>
            <w:r w:rsidRPr="00C307EE">
              <w:rPr>
                <w:sz w:val="16"/>
                <w:szCs w:val="16"/>
              </w:rPr>
              <w:tab/>
              <w:t>directivo,</w:t>
            </w:r>
            <w:r w:rsidRPr="00C307EE">
              <w:rPr>
                <w:sz w:val="16"/>
                <w:szCs w:val="16"/>
              </w:rPr>
              <w:tab/>
              <w:t xml:space="preserve">asesor </w:t>
            </w:r>
            <w:r w:rsidRPr="00C307EE">
              <w:rPr>
                <w:spacing w:val="-17"/>
                <w:sz w:val="16"/>
                <w:szCs w:val="16"/>
              </w:rPr>
              <w:t xml:space="preserve">o  </w:t>
            </w:r>
            <w:r w:rsidRPr="00C307EE">
              <w:rPr>
                <w:sz w:val="16"/>
                <w:szCs w:val="16"/>
              </w:rPr>
              <w:t>ejecutivo en una de las entidades públicas que concurran al respectivo proceso en calidad de parte o de tercero</w:t>
            </w:r>
            <w:r w:rsidRPr="00C307EE">
              <w:rPr>
                <w:spacing w:val="-1"/>
                <w:sz w:val="16"/>
                <w:szCs w:val="16"/>
              </w:rPr>
              <w:t xml:space="preserve"> </w:t>
            </w:r>
            <w:r w:rsidRPr="00C307EE">
              <w:rPr>
                <w:sz w:val="16"/>
                <w:szCs w:val="16"/>
              </w:rPr>
              <w:t>interesado.</w:t>
            </w:r>
          </w:p>
        </w:tc>
        <w:tc>
          <w:tcPr>
            <w:tcW w:w="1847" w:type="dxa"/>
            <w:shd w:val="clear" w:color="auto" w:fill="auto"/>
          </w:tcPr>
          <w:p w14:paraId="7791E8D7" w14:textId="77777777" w:rsidR="0052506F" w:rsidRPr="00C307EE" w:rsidRDefault="0052506F" w:rsidP="00837260">
            <w:pPr>
              <w:pStyle w:val="TableParagraph"/>
              <w:ind w:left="0"/>
              <w:rPr>
                <w:sz w:val="16"/>
                <w:szCs w:val="16"/>
              </w:rPr>
            </w:pPr>
          </w:p>
          <w:p w14:paraId="339E76DE" w14:textId="77777777" w:rsidR="0052506F" w:rsidRPr="00C307EE" w:rsidRDefault="0052506F" w:rsidP="00837260">
            <w:pPr>
              <w:pStyle w:val="TableParagraph"/>
              <w:ind w:left="0"/>
              <w:rPr>
                <w:sz w:val="16"/>
                <w:szCs w:val="16"/>
              </w:rPr>
            </w:pPr>
          </w:p>
          <w:p w14:paraId="6142F8BD" w14:textId="77777777" w:rsidR="0052506F" w:rsidRPr="00C307EE" w:rsidRDefault="0052506F" w:rsidP="00837260">
            <w:pPr>
              <w:pStyle w:val="TableParagraph"/>
              <w:ind w:left="0"/>
              <w:rPr>
                <w:sz w:val="16"/>
                <w:szCs w:val="16"/>
              </w:rPr>
            </w:pPr>
          </w:p>
          <w:p w14:paraId="614D5F8C" w14:textId="77777777" w:rsidR="0052506F" w:rsidRPr="00C307EE" w:rsidRDefault="0052506F" w:rsidP="00837260">
            <w:pPr>
              <w:pStyle w:val="TableParagraph"/>
              <w:ind w:left="0"/>
              <w:rPr>
                <w:sz w:val="16"/>
                <w:szCs w:val="16"/>
              </w:rPr>
            </w:pPr>
          </w:p>
          <w:p w14:paraId="7057657C" w14:textId="77777777" w:rsidR="0052506F" w:rsidRPr="00C307EE" w:rsidRDefault="0052506F" w:rsidP="00837260">
            <w:pPr>
              <w:pStyle w:val="TableParagraph"/>
              <w:ind w:left="0"/>
              <w:rPr>
                <w:sz w:val="16"/>
                <w:szCs w:val="16"/>
              </w:rPr>
            </w:pPr>
          </w:p>
          <w:p w14:paraId="63DD27E7" w14:textId="77777777" w:rsidR="0052506F" w:rsidRPr="00C307EE" w:rsidRDefault="0052506F" w:rsidP="00837260">
            <w:pPr>
              <w:pStyle w:val="TableParagraph"/>
              <w:spacing w:before="9"/>
              <w:ind w:left="0"/>
              <w:rPr>
                <w:sz w:val="16"/>
                <w:szCs w:val="16"/>
              </w:rPr>
            </w:pPr>
          </w:p>
          <w:p w14:paraId="3650AB73" w14:textId="77777777" w:rsidR="0052506F" w:rsidRPr="00C307EE" w:rsidRDefault="0052506F" w:rsidP="00837260">
            <w:pPr>
              <w:pStyle w:val="TableParagraph"/>
              <w:rPr>
                <w:sz w:val="16"/>
                <w:szCs w:val="16"/>
              </w:rPr>
            </w:pPr>
            <w:r w:rsidRPr="00C307EE">
              <w:rPr>
                <w:sz w:val="16"/>
                <w:szCs w:val="16"/>
              </w:rPr>
              <w:t>Ley 1564 de 2012,</w:t>
            </w:r>
          </w:p>
          <w:p w14:paraId="4FCE2F25" w14:textId="77777777" w:rsidR="0052506F" w:rsidRPr="00C307EE" w:rsidRDefault="0052506F" w:rsidP="00837260">
            <w:pPr>
              <w:pStyle w:val="TableParagraph"/>
              <w:spacing w:before="2"/>
              <w:rPr>
                <w:sz w:val="16"/>
                <w:szCs w:val="16"/>
              </w:rPr>
            </w:pPr>
            <w:r w:rsidRPr="00C307EE">
              <w:rPr>
                <w:sz w:val="16"/>
                <w:szCs w:val="16"/>
              </w:rPr>
              <w:t>art.141 numeral 3</w:t>
            </w:r>
          </w:p>
        </w:tc>
      </w:tr>
      <w:tr w:rsidR="0052506F" w:rsidRPr="00C307EE" w14:paraId="26E1C067" w14:textId="77777777" w:rsidTr="00837260">
        <w:trPr>
          <w:trHeight w:val="1269"/>
        </w:trPr>
        <w:tc>
          <w:tcPr>
            <w:tcW w:w="1696" w:type="dxa"/>
            <w:shd w:val="clear" w:color="auto" w:fill="auto"/>
          </w:tcPr>
          <w:p w14:paraId="216250EA" w14:textId="77777777" w:rsidR="0052506F" w:rsidRPr="00C307EE" w:rsidRDefault="0052506F" w:rsidP="00837260">
            <w:pPr>
              <w:pStyle w:val="TableParagraph"/>
              <w:spacing w:before="104"/>
              <w:ind w:left="227" w:right="216" w:firstLine="1"/>
              <w:jc w:val="center"/>
              <w:rPr>
                <w:sz w:val="16"/>
                <w:szCs w:val="16"/>
              </w:rPr>
            </w:pPr>
            <w:r w:rsidRPr="00C307EE">
              <w:rPr>
                <w:sz w:val="16"/>
                <w:szCs w:val="16"/>
              </w:rPr>
              <w:t>Haber prestado servicios remunerados a gremios o personas de derecho privado</w:t>
            </w:r>
          </w:p>
        </w:tc>
        <w:tc>
          <w:tcPr>
            <w:tcW w:w="2694" w:type="dxa"/>
            <w:shd w:val="clear" w:color="auto" w:fill="auto"/>
          </w:tcPr>
          <w:p w14:paraId="53C6D3E2" w14:textId="77777777" w:rsidR="0052506F" w:rsidRPr="00C307EE" w:rsidRDefault="0052506F" w:rsidP="00837260">
            <w:pPr>
              <w:pStyle w:val="TableParagraph"/>
              <w:tabs>
                <w:tab w:val="left" w:pos="1135"/>
                <w:tab w:val="left" w:pos="2519"/>
              </w:tabs>
              <w:spacing w:before="1"/>
              <w:ind w:right="97"/>
              <w:jc w:val="both"/>
              <w:rPr>
                <w:sz w:val="16"/>
                <w:szCs w:val="16"/>
              </w:rPr>
            </w:pPr>
            <w:r w:rsidRPr="00C307EE">
              <w:rPr>
                <w:sz w:val="16"/>
                <w:szCs w:val="16"/>
              </w:rPr>
              <w:t>Que el congresista dentro del año inmediatamente anterior a su elección haya prestado servicios remunerados</w:t>
            </w:r>
            <w:r w:rsidRPr="00C307EE">
              <w:rPr>
                <w:sz w:val="16"/>
                <w:szCs w:val="16"/>
              </w:rPr>
              <w:tab/>
            </w:r>
            <w:r w:rsidRPr="00C307EE">
              <w:rPr>
                <w:spacing w:val="-15"/>
                <w:sz w:val="16"/>
                <w:szCs w:val="16"/>
              </w:rPr>
              <w:t xml:space="preserve">a </w:t>
            </w:r>
            <w:r w:rsidRPr="00C307EE">
              <w:rPr>
                <w:sz w:val="16"/>
                <w:szCs w:val="16"/>
              </w:rPr>
              <w:t>gremios o personas de</w:t>
            </w:r>
            <w:r w:rsidRPr="00C307EE">
              <w:rPr>
                <w:spacing w:val="-30"/>
                <w:sz w:val="16"/>
                <w:szCs w:val="16"/>
              </w:rPr>
              <w:t xml:space="preserve"> </w:t>
            </w:r>
            <w:r w:rsidRPr="00C307EE">
              <w:rPr>
                <w:sz w:val="16"/>
                <w:szCs w:val="16"/>
              </w:rPr>
              <w:t>derecho privado</w:t>
            </w:r>
            <w:r w:rsidRPr="00C307EE">
              <w:rPr>
                <w:spacing w:val="-10"/>
                <w:sz w:val="16"/>
                <w:szCs w:val="16"/>
              </w:rPr>
              <w:t xml:space="preserve"> </w:t>
            </w:r>
            <w:r w:rsidRPr="00C307EE">
              <w:rPr>
                <w:sz w:val="16"/>
                <w:szCs w:val="16"/>
              </w:rPr>
              <w:t>sobre</w:t>
            </w:r>
            <w:r w:rsidRPr="00C307EE">
              <w:rPr>
                <w:spacing w:val="-12"/>
                <w:sz w:val="16"/>
                <w:szCs w:val="16"/>
              </w:rPr>
              <w:t xml:space="preserve"> </w:t>
            </w:r>
            <w:r w:rsidRPr="00C307EE">
              <w:rPr>
                <w:sz w:val="16"/>
                <w:szCs w:val="16"/>
              </w:rPr>
              <w:t>cuyos</w:t>
            </w:r>
            <w:r w:rsidRPr="00C307EE">
              <w:rPr>
                <w:spacing w:val="-8"/>
                <w:sz w:val="16"/>
                <w:szCs w:val="16"/>
              </w:rPr>
              <w:t xml:space="preserve"> </w:t>
            </w:r>
            <w:r w:rsidRPr="00C307EE">
              <w:rPr>
                <w:sz w:val="16"/>
                <w:szCs w:val="16"/>
              </w:rPr>
              <w:t>intereses</w:t>
            </w:r>
            <w:r w:rsidRPr="00C307EE">
              <w:rPr>
                <w:spacing w:val="-12"/>
                <w:sz w:val="16"/>
                <w:szCs w:val="16"/>
              </w:rPr>
              <w:t xml:space="preserve"> </w:t>
            </w:r>
            <w:r w:rsidRPr="00C307EE">
              <w:rPr>
                <w:sz w:val="16"/>
                <w:szCs w:val="16"/>
              </w:rPr>
              <w:t>o negocios incidan directamente actos que se encuentren</w:t>
            </w:r>
            <w:r w:rsidRPr="00C307EE">
              <w:rPr>
                <w:spacing w:val="44"/>
                <w:sz w:val="16"/>
                <w:szCs w:val="16"/>
              </w:rPr>
              <w:t xml:space="preserve"> </w:t>
            </w:r>
            <w:r w:rsidRPr="00C307EE">
              <w:rPr>
                <w:sz w:val="16"/>
                <w:szCs w:val="16"/>
              </w:rPr>
              <w:t>al estudio del Congreso.</w:t>
            </w:r>
          </w:p>
        </w:tc>
        <w:tc>
          <w:tcPr>
            <w:tcW w:w="2835" w:type="dxa"/>
            <w:shd w:val="clear" w:color="auto" w:fill="auto"/>
          </w:tcPr>
          <w:p w14:paraId="0DBB6BC2" w14:textId="77777777" w:rsidR="0052506F" w:rsidRPr="00C307EE" w:rsidRDefault="0052506F" w:rsidP="00837260">
            <w:pPr>
              <w:pStyle w:val="TableParagraph"/>
              <w:ind w:left="0"/>
              <w:rPr>
                <w:sz w:val="16"/>
                <w:szCs w:val="16"/>
              </w:rPr>
            </w:pPr>
          </w:p>
        </w:tc>
        <w:tc>
          <w:tcPr>
            <w:tcW w:w="1847" w:type="dxa"/>
            <w:shd w:val="clear" w:color="auto" w:fill="auto"/>
          </w:tcPr>
          <w:p w14:paraId="6A219F1B" w14:textId="77777777" w:rsidR="0052506F" w:rsidRPr="00C307EE" w:rsidRDefault="0052506F" w:rsidP="00837260">
            <w:pPr>
              <w:pStyle w:val="TableParagraph"/>
              <w:ind w:left="0"/>
              <w:rPr>
                <w:sz w:val="16"/>
                <w:szCs w:val="16"/>
              </w:rPr>
            </w:pPr>
          </w:p>
        </w:tc>
      </w:tr>
    </w:tbl>
    <w:p w14:paraId="3D9EF0FB" w14:textId="097625F0" w:rsidR="0052506F" w:rsidRDefault="0052506F" w:rsidP="0052506F"/>
    <w:p w14:paraId="149A2CC0" w14:textId="0BD1782B" w:rsidR="00F104C4" w:rsidRDefault="00F104C4" w:rsidP="0052506F"/>
    <w:p w14:paraId="7DFBC27D" w14:textId="3E613071" w:rsidR="00F104C4" w:rsidRDefault="00F104C4" w:rsidP="0052506F"/>
    <w:p w14:paraId="318C42C8" w14:textId="21A1D2E5" w:rsidR="00F104C4" w:rsidRDefault="00F104C4" w:rsidP="0052506F"/>
    <w:p w14:paraId="5824696A" w14:textId="60B53553" w:rsidR="00F104C4" w:rsidRDefault="00F104C4" w:rsidP="0052506F"/>
    <w:p w14:paraId="22CBAC09" w14:textId="2E8D8C22" w:rsidR="00F104C4" w:rsidRDefault="00F104C4" w:rsidP="0052506F"/>
    <w:p w14:paraId="158FA48E" w14:textId="77777777" w:rsidR="0052506F" w:rsidRPr="00AC3EBB" w:rsidRDefault="0052506F" w:rsidP="00AC3EBB">
      <w:pPr>
        <w:spacing w:after="160" w:line="259" w:lineRule="auto"/>
        <w:jc w:val="both"/>
        <w:outlineLvl w:val="0"/>
        <w:rPr>
          <w:rFonts w:ascii="Arial" w:hAnsi="Arial" w:cs="Arial"/>
          <w:b/>
          <w:bCs/>
          <w:sz w:val="22"/>
          <w:szCs w:val="22"/>
        </w:rPr>
      </w:pPr>
      <w:bookmarkStart w:id="169" w:name="_Toc49441871"/>
      <w:bookmarkStart w:id="170" w:name="_Toc49442304"/>
      <w:bookmarkStart w:id="171" w:name="_Toc97060122"/>
      <w:r w:rsidRPr="00AC3EBB">
        <w:rPr>
          <w:rFonts w:ascii="Arial" w:hAnsi="Arial" w:cs="Arial"/>
          <w:b/>
          <w:bCs/>
          <w:sz w:val="22"/>
          <w:szCs w:val="22"/>
        </w:rPr>
        <w:t>CAUSALES DE IMPEDIMENTO Y RECUSACIÓN</w:t>
      </w:r>
      <w:bookmarkEnd w:id="169"/>
      <w:bookmarkEnd w:id="170"/>
      <w:bookmarkEnd w:id="171"/>
    </w:p>
    <w:p w14:paraId="56547831" w14:textId="77777777" w:rsidR="0052506F" w:rsidRPr="001525E5" w:rsidRDefault="0052506F" w:rsidP="0052506F">
      <w:pPr>
        <w:pStyle w:val="Textoindependiente"/>
        <w:ind w:right="257"/>
        <w:rPr>
          <w:rFonts w:ascii="Arial" w:hAnsi="Arial" w:cs="Arial"/>
          <w:sz w:val="22"/>
          <w:szCs w:val="22"/>
        </w:rPr>
      </w:pPr>
      <w:r w:rsidRPr="001525E5">
        <w:rPr>
          <w:rFonts w:ascii="Arial" w:hAnsi="Arial" w:cs="Arial"/>
          <w:sz w:val="22"/>
          <w:szCs w:val="22"/>
        </w:rPr>
        <w:t>Todo servidor público o contratista deberá declararse impedido de conformidad con las causales establecidas en el artículo 11 de la Ley 1437 de 2011. En el evento de que</w:t>
      </w:r>
      <w:r w:rsidRPr="001525E5">
        <w:rPr>
          <w:rFonts w:ascii="Arial" w:hAnsi="Arial" w:cs="Arial"/>
          <w:spacing w:val="-13"/>
          <w:sz w:val="22"/>
          <w:szCs w:val="22"/>
        </w:rPr>
        <w:t xml:space="preserve"> </w:t>
      </w:r>
      <w:r w:rsidRPr="001525E5">
        <w:rPr>
          <w:rFonts w:ascii="Arial" w:hAnsi="Arial" w:cs="Arial"/>
          <w:sz w:val="22"/>
          <w:szCs w:val="22"/>
        </w:rPr>
        <w:t>existan</w:t>
      </w:r>
      <w:r w:rsidRPr="001525E5">
        <w:rPr>
          <w:rFonts w:ascii="Arial" w:hAnsi="Arial" w:cs="Arial"/>
          <w:spacing w:val="-13"/>
          <w:sz w:val="22"/>
          <w:szCs w:val="22"/>
        </w:rPr>
        <w:t xml:space="preserve"> </w:t>
      </w:r>
      <w:r w:rsidRPr="001525E5">
        <w:rPr>
          <w:rFonts w:ascii="Arial" w:hAnsi="Arial" w:cs="Arial"/>
          <w:sz w:val="22"/>
          <w:szCs w:val="22"/>
        </w:rPr>
        <w:t>normas</w:t>
      </w:r>
      <w:r w:rsidRPr="001525E5">
        <w:rPr>
          <w:rFonts w:ascii="Arial" w:hAnsi="Arial" w:cs="Arial"/>
          <w:spacing w:val="-14"/>
          <w:sz w:val="22"/>
          <w:szCs w:val="22"/>
        </w:rPr>
        <w:t xml:space="preserve"> </w:t>
      </w:r>
      <w:r w:rsidRPr="001525E5">
        <w:rPr>
          <w:rFonts w:ascii="Arial" w:hAnsi="Arial" w:cs="Arial"/>
          <w:sz w:val="22"/>
          <w:szCs w:val="22"/>
        </w:rPr>
        <w:t>y</w:t>
      </w:r>
      <w:r w:rsidRPr="001525E5">
        <w:rPr>
          <w:rFonts w:ascii="Arial" w:hAnsi="Arial" w:cs="Arial"/>
          <w:spacing w:val="-16"/>
          <w:sz w:val="22"/>
          <w:szCs w:val="22"/>
        </w:rPr>
        <w:t xml:space="preserve"> </w:t>
      </w:r>
      <w:r w:rsidRPr="001525E5">
        <w:rPr>
          <w:rFonts w:ascii="Arial" w:hAnsi="Arial" w:cs="Arial"/>
          <w:sz w:val="22"/>
          <w:szCs w:val="22"/>
        </w:rPr>
        <w:t>procedimientos</w:t>
      </w:r>
      <w:r w:rsidRPr="001525E5">
        <w:rPr>
          <w:rFonts w:ascii="Arial" w:hAnsi="Arial" w:cs="Arial"/>
          <w:spacing w:val="-14"/>
          <w:sz w:val="22"/>
          <w:szCs w:val="22"/>
        </w:rPr>
        <w:t xml:space="preserve"> </w:t>
      </w:r>
      <w:r w:rsidRPr="001525E5">
        <w:rPr>
          <w:rFonts w:ascii="Arial" w:hAnsi="Arial" w:cs="Arial"/>
          <w:sz w:val="22"/>
          <w:szCs w:val="22"/>
        </w:rPr>
        <w:t>regulados</w:t>
      </w:r>
      <w:r w:rsidRPr="001525E5">
        <w:rPr>
          <w:rFonts w:ascii="Arial" w:hAnsi="Arial" w:cs="Arial"/>
          <w:spacing w:val="-14"/>
          <w:sz w:val="22"/>
          <w:szCs w:val="22"/>
        </w:rPr>
        <w:t xml:space="preserve"> </w:t>
      </w:r>
      <w:r w:rsidRPr="001525E5">
        <w:rPr>
          <w:rFonts w:ascii="Arial" w:hAnsi="Arial" w:cs="Arial"/>
          <w:sz w:val="22"/>
          <w:szCs w:val="22"/>
        </w:rPr>
        <w:t>en</w:t>
      </w:r>
      <w:r w:rsidRPr="001525E5">
        <w:rPr>
          <w:rFonts w:ascii="Arial" w:hAnsi="Arial" w:cs="Arial"/>
          <w:spacing w:val="-12"/>
          <w:sz w:val="22"/>
          <w:szCs w:val="22"/>
        </w:rPr>
        <w:t xml:space="preserve"> </w:t>
      </w:r>
      <w:r w:rsidRPr="001525E5">
        <w:rPr>
          <w:rFonts w:ascii="Arial" w:hAnsi="Arial" w:cs="Arial"/>
          <w:sz w:val="22"/>
          <w:szCs w:val="22"/>
        </w:rPr>
        <w:t>leyes</w:t>
      </w:r>
      <w:r w:rsidRPr="001525E5">
        <w:rPr>
          <w:rFonts w:ascii="Arial" w:hAnsi="Arial" w:cs="Arial"/>
          <w:spacing w:val="-14"/>
          <w:sz w:val="22"/>
          <w:szCs w:val="22"/>
        </w:rPr>
        <w:t xml:space="preserve"> </w:t>
      </w:r>
      <w:r w:rsidRPr="001525E5">
        <w:rPr>
          <w:rFonts w:ascii="Arial" w:hAnsi="Arial" w:cs="Arial"/>
          <w:sz w:val="22"/>
          <w:szCs w:val="22"/>
        </w:rPr>
        <w:t>especiales,</w:t>
      </w:r>
      <w:r w:rsidRPr="001525E5">
        <w:rPr>
          <w:rFonts w:ascii="Arial" w:hAnsi="Arial" w:cs="Arial"/>
          <w:spacing w:val="-16"/>
          <w:sz w:val="22"/>
          <w:szCs w:val="22"/>
        </w:rPr>
        <w:t xml:space="preserve"> </w:t>
      </w:r>
      <w:r w:rsidRPr="001525E5">
        <w:rPr>
          <w:rFonts w:ascii="Arial" w:hAnsi="Arial" w:cs="Arial"/>
          <w:sz w:val="22"/>
          <w:szCs w:val="22"/>
        </w:rPr>
        <w:t>primarán</w:t>
      </w:r>
      <w:r w:rsidRPr="001525E5">
        <w:rPr>
          <w:rFonts w:ascii="Arial" w:hAnsi="Arial" w:cs="Arial"/>
          <w:spacing w:val="-15"/>
          <w:sz w:val="22"/>
          <w:szCs w:val="22"/>
        </w:rPr>
        <w:t xml:space="preserve"> </w:t>
      </w:r>
      <w:r w:rsidRPr="001525E5">
        <w:rPr>
          <w:rFonts w:ascii="Arial" w:hAnsi="Arial" w:cs="Arial"/>
          <w:sz w:val="22"/>
          <w:szCs w:val="22"/>
        </w:rPr>
        <w:t>éstas.</w:t>
      </w:r>
    </w:p>
    <w:p w14:paraId="0193D808" w14:textId="77777777" w:rsidR="0052506F" w:rsidRPr="001525E5" w:rsidRDefault="0052506F" w:rsidP="0052506F">
      <w:pPr>
        <w:pStyle w:val="Textoindependiente"/>
        <w:spacing w:before="7"/>
        <w:rPr>
          <w:rFonts w:ascii="Arial" w:hAnsi="Arial" w:cs="Arial"/>
          <w:sz w:val="22"/>
          <w:szCs w:val="22"/>
        </w:rPr>
      </w:pPr>
    </w:p>
    <w:p w14:paraId="1FD3516C" w14:textId="77777777" w:rsidR="0052506F" w:rsidRPr="001525E5" w:rsidRDefault="0052506F" w:rsidP="0052506F">
      <w:pPr>
        <w:pStyle w:val="Textoindependiente"/>
        <w:spacing w:before="7"/>
        <w:rPr>
          <w:rFonts w:ascii="Arial" w:hAnsi="Arial" w:cs="Arial"/>
          <w:sz w:val="22"/>
          <w:szCs w:val="22"/>
        </w:rPr>
      </w:pPr>
      <w:r w:rsidRPr="001525E5">
        <w:rPr>
          <w:rFonts w:ascii="Arial" w:hAnsi="Arial" w:cs="Arial"/>
          <w:sz w:val="22"/>
          <w:szCs w:val="22"/>
        </w:rPr>
        <w:t xml:space="preserve">En cuanto a las posibilidades de recusación, POSITIVA se acoge al marco que otorga la mencionada Ley en cuanto a que solo podrán ser recusados </w:t>
      </w:r>
      <w:bookmarkStart w:id="172" w:name="_Hlk54610961"/>
      <w:r w:rsidRPr="001525E5">
        <w:rPr>
          <w:rFonts w:ascii="Arial" w:hAnsi="Arial" w:cs="Arial"/>
          <w:sz w:val="22"/>
          <w:szCs w:val="22"/>
        </w:rPr>
        <w:t>los servidores públicos que deban adelantar o sustanciar actuaciones administrativas, realizar investigaciones, practicar pruebas o pronunciar decisiones definitivas</w:t>
      </w:r>
      <w:bookmarkEnd w:id="172"/>
      <w:r w:rsidRPr="001525E5">
        <w:rPr>
          <w:rFonts w:ascii="Arial" w:hAnsi="Arial" w:cs="Arial"/>
          <w:sz w:val="22"/>
          <w:szCs w:val="22"/>
        </w:rPr>
        <w:t>.</w:t>
      </w:r>
    </w:p>
    <w:p w14:paraId="08E75DA7" w14:textId="77777777" w:rsidR="0052506F" w:rsidRPr="001525E5" w:rsidRDefault="0052506F" w:rsidP="0052506F">
      <w:pPr>
        <w:pStyle w:val="Textoindependiente"/>
        <w:spacing w:before="7"/>
        <w:rPr>
          <w:rFonts w:ascii="Arial" w:hAnsi="Arial" w:cs="Arial"/>
          <w:i/>
          <w:iCs/>
          <w:sz w:val="22"/>
          <w:szCs w:val="22"/>
        </w:rPr>
      </w:pPr>
    </w:p>
    <w:p w14:paraId="2F007E3D" w14:textId="77777777" w:rsidR="0052506F" w:rsidRPr="001525E5" w:rsidRDefault="0052506F" w:rsidP="0052506F">
      <w:pPr>
        <w:pStyle w:val="Textoindependiente"/>
        <w:ind w:right="260"/>
        <w:rPr>
          <w:rFonts w:ascii="Arial" w:hAnsi="Arial" w:cs="Arial"/>
          <w:sz w:val="22"/>
          <w:szCs w:val="22"/>
        </w:rPr>
      </w:pPr>
      <w:r w:rsidRPr="001525E5">
        <w:rPr>
          <w:rFonts w:ascii="Arial" w:hAnsi="Arial" w:cs="Arial"/>
          <w:sz w:val="22"/>
          <w:szCs w:val="22"/>
        </w:rPr>
        <w:t>Al respecto, debe tenerse en cuenta que el artículo 11 de la Ley 1437 de 2011, contempla las causales de impedimento y recusación, que son complementadas con normas especiales, incluyendo los artículos 8° a 10° de la Ley 80 de 1993.</w:t>
      </w:r>
    </w:p>
    <w:p w14:paraId="40F7AC96" w14:textId="77777777" w:rsidR="0052506F" w:rsidRPr="001525E5" w:rsidRDefault="0052506F" w:rsidP="0052506F">
      <w:pPr>
        <w:pStyle w:val="Textoindependiente"/>
        <w:spacing w:before="9"/>
        <w:rPr>
          <w:rFonts w:ascii="Arial" w:hAnsi="Arial" w:cs="Arial"/>
          <w:sz w:val="22"/>
          <w:szCs w:val="22"/>
        </w:rPr>
      </w:pPr>
    </w:p>
    <w:p w14:paraId="78A4BE15" w14:textId="72FB4BB6" w:rsidR="0052506F" w:rsidRDefault="0052506F" w:rsidP="0052506F">
      <w:pPr>
        <w:jc w:val="both"/>
        <w:rPr>
          <w:rFonts w:ascii="Arial" w:hAnsi="Arial" w:cs="Arial"/>
          <w:sz w:val="22"/>
          <w:szCs w:val="22"/>
        </w:rPr>
      </w:pPr>
      <w:r w:rsidRPr="001525E5">
        <w:rPr>
          <w:rFonts w:ascii="Arial" w:hAnsi="Arial" w:cs="Arial"/>
          <w:sz w:val="22"/>
          <w:szCs w:val="22"/>
        </w:rPr>
        <w:t xml:space="preserve">En todo caso, la recusación debe manifestarse con escrito motivado al superior jerárquico del funcionario recusado o el supervisor válidamente delegado para efectos contractuales, de conformidad con lo dispuesto en el artículo 12 de la Ley 1437 de 2011.  </w:t>
      </w:r>
      <w:r w:rsidRPr="001525E5">
        <w:rPr>
          <w:rFonts w:ascii="Arial" w:hAnsi="Arial" w:cs="Arial"/>
          <w:sz w:val="22"/>
          <w:szCs w:val="22"/>
        </w:rPr>
        <w:tab/>
      </w:r>
    </w:p>
    <w:p w14:paraId="2D946A92" w14:textId="31C93AC8" w:rsidR="00376DD7" w:rsidRDefault="00376DD7" w:rsidP="0052506F">
      <w:pPr>
        <w:jc w:val="both"/>
        <w:rPr>
          <w:rFonts w:ascii="Arial" w:hAnsi="Arial" w:cs="Arial"/>
          <w:sz w:val="22"/>
          <w:szCs w:val="22"/>
        </w:rPr>
      </w:pPr>
    </w:p>
    <w:p w14:paraId="0FE0D909" w14:textId="0CC98812" w:rsidR="00376DD7" w:rsidRDefault="00376DD7" w:rsidP="0052506F">
      <w:pPr>
        <w:jc w:val="both"/>
        <w:rPr>
          <w:rFonts w:ascii="Arial" w:hAnsi="Arial" w:cs="Arial"/>
          <w:sz w:val="22"/>
          <w:szCs w:val="22"/>
        </w:rPr>
      </w:pPr>
    </w:p>
    <w:p w14:paraId="2A75E0D3" w14:textId="77777777" w:rsidR="00F104C4" w:rsidRPr="001525E5" w:rsidRDefault="00F104C4" w:rsidP="0052506F">
      <w:pPr>
        <w:jc w:val="both"/>
        <w:rPr>
          <w:rFonts w:ascii="Arial" w:hAnsi="Arial" w:cs="Arial"/>
          <w:sz w:val="22"/>
          <w:szCs w:val="22"/>
        </w:rPr>
      </w:pPr>
    </w:p>
    <w:p w14:paraId="631D2E01" w14:textId="77777777" w:rsidR="0052506F" w:rsidRPr="00376DD7" w:rsidRDefault="0052506F" w:rsidP="00376DD7">
      <w:pPr>
        <w:spacing w:after="160" w:line="259" w:lineRule="auto"/>
        <w:jc w:val="both"/>
        <w:outlineLvl w:val="0"/>
        <w:rPr>
          <w:rFonts w:ascii="Arial" w:hAnsi="Arial" w:cs="Arial"/>
          <w:b/>
          <w:bCs/>
          <w:sz w:val="22"/>
          <w:szCs w:val="22"/>
        </w:rPr>
      </w:pPr>
      <w:bookmarkStart w:id="173" w:name="_Toc49441872"/>
      <w:bookmarkStart w:id="174" w:name="_Toc49442305"/>
      <w:bookmarkStart w:id="175" w:name="_Toc97060123"/>
      <w:r w:rsidRPr="00376DD7">
        <w:rPr>
          <w:rFonts w:ascii="Arial" w:hAnsi="Arial" w:cs="Arial"/>
          <w:b/>
          <w:bCs/>
          <w:sz w:val="22"/>
          <w:szCs w:val="22"/>
        </w:rPr>
        <w:t xml:space="preserve">MEDIDAS PREVENTIVAS EN MATERIA DE CONFLICTO </w:t>
      </w:r>
      <w:bookmarkEnd w:id="173"/>
      <w:bookmarkEnd w:id="174"/>
      <w:r w:rsidRPr="00376DD7">
        <w:rPr>
          <w:rFonts w:ascii="Arial" w:hAnsi="Arial" w:cs="Arial"/>
          <w:b/>
          <w:bCs/>
          <w:sz w:val="22"/>
          <w:szCs w:val="22"/>
        </w:rPr>
        <w:t>DE INTERÉS</w:t>
      </w:r>
      <w:bookmarkEnd w:id="175"/>
      <w:r w:rsidRPr="00376DD7">
        <w:rPr>
          <w:rFonts w:ascii="Arial" w:hAnsi="Arial" w:cs="Arial"/>
          <w:b/>
          <w:bCs/>
          <w:sz w:val="22"/>
          <w:szCs w:val="22"/>
        </w:rPr>
        <w:t xml:space="preserve"> </w:t>
      </w:r>
    </w:p>
    <w:p w14:paraId="717AB84C" w14:textId="77777777" w:rsidR="0052506F" w:rsidRPr="001525E5" w:rsidRDefault="0052506F" w:rsidP="0052506F">
      <w:pPr>
        <w:widowControl w:val="0"/>
        <w:tabs>
          <w:tab w:val="left" w:pos="1034"/>
        </w:tabs>
        <w:autoSpaceDE w:val="0"/>
        <w:autoSpaceDN w:val="0"/>
        <w:ind w:right="265"/>
        <w:jc w:val="both"/>
        <w:rPr>
          <w:rFonts w:ascii="Arial" w:hAnsi="Arial" w:cs="Arial"/>
          <w:b/>
          <w:bCs/>
          <w:sz w:val="22"/>
          <w:szCs w:val="22"/>
        </w:rPr>
      </w:pPr>
    </w:p>
    <w:p w14:paraId="0BFD36F2" w14:textId="77777777" w:rsidR="0052506F" w:rsidRPr="001525E5" w:rsidRDefault="0052506F" w:rsidP="0052506F">
      <w:pPr>
        <w:widowControl w:val="0"/>
        <w:tabs>
          <w:tab w:val="left" w:pos="1034"/>
        </w:tabs>
        <w:autoSpaceDE w:val="0"/>
        <w:autoSpaceDN w:val="0"/>
        <w:ind w:right="265"/>
        <w:jc w:val="both"/>
        <w:rPr>
          <w:rFonts w:ascii="Arial" w:hAnsi="Arial" w:cs="Arial"/>
          <w:sz w:val="22"/>
          <w:szCs w:val="22"/>
        </w:rPr>
      </w:pPr>
      <w:r w:rsidRPr="001525E5">
        <w:rPr>
          <w:rFonts w:ascii="Arial" w:hAnsi="Arial" w:cs="Arial"/>
          <w:sz w:val="22"/>
          <w:szCs w:val="22"/>
        </w:rPr>
        <w:t>Las medidas preventivas que implementa Positiva Compañía de Seguros para prevenir la materialización de conflicto de interés son las siguientes:</w:t>
      </w:r>
    </w:p>
    <w:p w14:paraId="0C3194CB" w14:textId="77777777" w:rsidR="0052506F" w:rsidRPr="001525E5" w:rsidRDefault="0052506F" w:rsidP="0052506F">
      <w:pPr>
        <w:widowControl w:val="0"/>
        <w:tabs>
          <w:tab w:val="left" w:pos="1034"/>
        </w:tabs>
        <w:autoSpaceDE w:val="0"/>
        <w:autoSpaceDN w:val="0"/>
        <w:ind w:right="265"/>
        <w:jc w:val="both"/>
        <w:rPr>
          <w:rFonts w:ascii="Arial" w:hAnsi="Arial" w:cs="Arial"/>
          <w:sz w:val="22"/>
          <w:szCs w:val="22"/>
        </w:rPr>
      </w:pPr>
    </w:p>
    <w:p w14:paraId="6525F008" w14:textId="77777777" w:rsidR="0052506F" w:rsidRPr="001525E5" w:rsidRDefault="0052506F" w:rsidP="0052506F">
      <w:pPr>
        <w:pStyle w:val="Prrafodelista"/>
        <w:widowControl w:val="0"/>
        <w:numPr>
          <w:ilvl w:val="0"/>
          <w:numId w:val="31"/>
        </w:numPr>
        <w:tabs>
          <w:tab w:val="left" w:pos="1034"/>
        </w:tabs>
        <w:autoSpaceDE w:val="0"/>
        <w:autoSpaceDN w:val="0"/>
        <w:ind w:right="265"/>
        <w:jc w:val="both"/>
        <w:rPr>
          <w:rFonts w:ascii="Arial" w:hAnsi="Arial" w:cs="Arial"/>
          <w:sz w:val="22"/>
          <w:szCs w:val="22"/>
        </w:rPr>
      </w:pPr>
      <w:r w:rsidRPr="001525E5">
        <w:rPr>
          <w:rFonts w:ascii="Arial" w:hAnsi="Arial" w:cs="Arial"/>
          <w:sz w:val="22"/>
          <w:szCs w:val="22"/>
        </w:rPr>
        <w:t>Publicación proactiva con la declaración de bienes y rentas, del registro del posible conflicto de interés en el desempeño de la función pública.</w:t>
      </w:r>
    </w:p>
    <w:p w14:paraId="7B765D43" w14:textId="77777777" w:rsidR="0052506F" w:rsidRPr="001525E5" w:rsidRDefault="0052506F" w:rsidP="0052506F">
      <w:pPr>
        <w:pStyle w:val="Prrafodelista"/>
        <w:widowControl w:val="0"/>
        <w:numPr>
          <w:ilvl w:val="0"/>
          <w:numId w:val="31"/>
        </w:numPr>
        <w:tabs>
          <w:tab w:val="left" w:pos="1034"/>
        </w:tabs>
        <w:autoSpaceDE w:val="0"/>
        <w:autoSpaceDN w:val="0"/>
        <w:ind w:right="265"/>
        <w:jc w:val="both"/>
        <w:rPr>
          <w:rFonts w:ascii="Arial" w:hAnsi="Arial" w:cs="Arial"/>
          <w:sz w:val="22"/>
          <w:szCs w:val="22"/>
        </w:rPr>
      </w:pPr>
      <w:r w:rsidRPr="001525E5">
        <w:rPr>
          <w:rFonts w:ascii="Arial" w:hAnsi="Arial" w:cs="Arial"/>
          <w:sz w:val="22"/>
          <w:szCs w:val="22"/>
        </w:rPr>
        <w:t>Diligenciar los formatos para la Declaración de Conflicto de Interés que establezca la Compañía.</w:t>
      </w:r>
    </w:p>
    <w:p w14:paraId="06E4C4EF" w14:textId="77777777" w:rsidR="0052506F" w:rsidRPr="001525E5" w:rsidRDefault="0052506F" w:rsidP="0052506F">
      <w:pPr>
        <w:pStyle w:val="Prrafodelista"/>
        <w:widowControl w:val="0"/>
        <w:numPr>
          <w:ilvl w:val="0"/>
          <w:numId w:val="31"/>
        </w:numPr>
        <w:tabs>
          <w:tab w:val="left" w:pos="1034"/>
        </w:tabs>
        <w:autoSpaceDE w:val="0"/>
        <w:autoSpaceDN w:val="0"/>
        <w:ind w:right="265"/>
        <w:jc w:val="both"/>
        <w:rPr>
          <w:rFonts w:ascii="Arial" w:hAnsi="Arial" w:cs="Arial"/>
          <w:sz w:val="22"/>
          <w:szCs w:val="22"/>
        </w:rPr>
      </w:pPr>
      <w:r w:rsidRPr="001525E5">
        <w:rPr>
          <w:rFonts w:ascii="Arial" w:hAnsi="Arial" w:cs="Arial"/>
          <w:sz w:val="22"/>
          <w:szCs w:val="22"/>
        </w:rPr>
        <w:t>Reuniones de comités internos de la Compañía: En las reuniones ordinarias o extraordinarias de los comités internos de la Compañía, será obligación de sus miembros informar sobre la existencia de cualquier conflicto de interés en relación con los asuntos a tratar en cada reunión, para abstenerse de participar en el tratamiento de los temas relacionados con esa situación o en las decisiones respectivas.</w:t>
      </w:r>
    </w:p>
    <w:p w14:paraId="1163C664" w14:textId="20C82FAC" w:rsidR="0052506F" w:rsidRDefault="0052506F" w:rsidP="0052506F">
      <w:pPr>
        <w:pStyle w:val="Prrafodelista"/>
        <w:widowControl w:val="0"/>
        <w:numPr>
          <w:ilvl w:val="0"/>
          <w:numId w:val="31"/>
        </w:numPr>
        <w:tabs>
          <w:tab w:val="left" w:pos="1034"/>
        </w:tabs>
        <w:autoSpaceDE w:val="0"/>
        <w:autoSpaceDN w:val="0"/>
        <w:ind w:right="265"/>
        <w:jc w:val="both"/>
        <w:rPr>
          <w:rFonts w:ascii="Arial" w:hAnsi="Arial" w:cs="Arial"/>
          <w:sz w:val="22"/>
          <w:szCs w:val="22"/>
        </w:rPr>
      </w:pPr>
      <w:r w:rsidRPr="001525E5">
        <w:rPr>
          <w:rFonts w:ascii="Arial" w:hAnsi="Arial" w:cs="Arial"/>
          <w:sz w:val="22"/>
          <w:szCs w:val="22"/>
        </w:rPr>
        <w:t>Socialización y capacitación en materia de conflicto de intereses: Positiva Compañía de Seguros incluirá en el plan anual de capacitación, los programas correspondientes en materia de transparencia, probidad y manejo de conflicto de interés.</w:t>
      </w:r>
    </w:p>
    <w:p w14:paraId="3AD9A0D1" w14:textId="6C8C0492" w:rsidR="00376DD7" w:rsidRDefault="00376DD7" w:rsidP="00376DD7">
      <w:pPr>
        <w:pStyle w:val="Prrafodelista"/>
        <w:widowControl w:val="0"/>
        <w:tabs>
          <w:tab w:val="left" w:pos="1034"/>
        </w:tabs>
        <w:autoSpaceDE w:val="0"/>
        <w:autoSpaceDN w:val="0"/>
        <w:ind w:right="265"/>
        <w:jc w:val="both"/>
        <w:rPr>
          <w:rFonts w:ascii="Arial" w:hAnsi="Arial" w:cs="Arial"/>
          <w:sz w:val="22"/>
          <w:szCs w:val="22"/>
        </w:rPr>
      </w:pPr>
    </w:p>
    <w:p w14:paraId="52984595" w14:textId="77777777" w:rsidR="00F104C4" w:rsidRDefault="00F104C4" w:rsidP="00376DD7">
      <w:pPr>
        <w:pStyle w:val="Prrafodelista"/>
        <w:widowControl w:val="0"/>
        <w:tabs>
          <w:tab w:val="left" w:pos="1034"/>
        </w:tabs>
        <w:autoSpaceDE w:val="0"/>
        <w:autoSpaceDN w:val="0"/>
        <w:ind w:right="265"/>
        <w:jc w:val="both"/>
        <w:rPr>
          <w:rFonts w:ascii="Arial" w:hAnsi="Arial" w:cs="Arial"/>
          <w:sz w:val="22"/>
          <w:szCs w:val="22"/>
        </w:rPr>
      </w:pPr>
    </w:p>
    <w:p w14:paraId="4823750C" w14:textId="77777777" w:rsidR="00376DD7" w:rsidRPr="001525E5" w:rsidRDefault="00376DD7" w:rsidP="00376DD7">
      <w:pPr>
        <w:pStyle w:val="Prrafodelista"/>
        <w:widowControl w:val="0"/>
        <w:tabs>
          <w:tab w:val="left" w:pos="1034"/>
        </w:tabs>
        <w:autoSpaceDE w:val="0"/>
        <w:autoSpaceDN w:val="0"/>
        <w:ind w:right="265"/>
        <w:jc w:val="both"/>
        <w:rPr>
          <w:rFonts w:ascii="Arial" w:hAnsi="Arial" w:cs="Arial"/>
          <w:sz w:val="22"/>
          <w:szCs w:val="22"/>
        </w:rPr>
      </w:pPr>
    </w:p>
    <w:p w14:paraId="3BBE9B55" w14:textId="77777777" w:rsidR="0052506F" w:rsidRPr="00376DD7" w:rsidRDefault="0052506F" w:rsidP="00376DD7">
      <w:pPr>
        <w:spacing w:after="160" w:line="259" w:lineRule="auto"/>
        <w:jc w:val="both"/>
        <w:outlineLvl w:val="0"/>
        <w:rPr>
          <w:rFonts w:ascii="Arial" w:hAnsi="Arial" w:cs="Arial"/>
          <w:b/>
          <w:bCs/>
          <w:sz w:val="22"/>
          <w:szCs w:val="22"/>
        </w:rPr>
      </w:pPr>
      <w:bookmarkStart w:id="176" w:name="_Toc49441873"/>
      <w:bookmarkStart w:id="177" w:name="_Toc49442306"/>
      <w:bookmarkStart w:id="178" w:name="_Toc97060124"/>
      <w:r w:rsidRPr="00376DD7">
        <w:rPr>
          <w:rFonts w:ascii="Arial" w:hAnsi="Arial" w:cs="Arial"/>
          <w:b/>
          <w:bCs/>
          <w:sz w:val="22"/>
          <w:szCs w:val="22"/>
        </w:rPr>
        <w:t>TRÁMITE DE CONFLICTO DE INTERÉS</w:t>
      </w:r>
      <w:bookmarkEnd w:id="176"/>
      <w:bookmarkEnd w:id="177"/>
      <w:bookmarkEnd w:id="178"/>
      <w:r w:rsidRPr="00376DD7">
        <w:rPr>
          <w:rFonts w:ascii="Arial" w:hAnsi="Arial" w:cs="Arial"/>
          <w:b/>
          <w:bCs/>
          <w:sz w:val="22"/>
          <w:szCs w:val="22"/>
        </w:rPr>
        <w:t xml:space="preserve"> </w:t>
      </w:r>
    </w:p>
    <w:p w14:paraId="1A59DDC7" w14:textId="77777777" w:rsidR="0052506F" w:rsidRPr="001525E5" w:rsidRDefault="0052506F" w:rsidP="0052506F">
      <w:pPr>
        <w:widowControl w:val="0"/>
        <w:tabs>
          <w:tab w:val="left" w:pos="1034"/>
        </w:tabs>
        <w:autoSpaceDE w:val="0"/>
        <w:autoSpaceDN w:val="0"/>
        <w:ind w:right="265"/>
        <w:jc w:val="both"/>
        <w:rPr>
          <w:rFonts w:ascii="Arial" w:hAnsi="Arial" w:cs="Arial"/>
          <w:sz w:val="22"/>
          <w:szCs w:val="22"/>
        </w:rPr>
      </w:pPr>
    </w:p>
    <w:p w14:paraId="049DE33A" w14:textId="5F283AAF" w:rsidR="0052506F" w:rsidRDefault="0052506F" w:rsidP="0052506F">
      <w:pPr>
        <w:widowControl w:val="0"/>
        <w:tabs>
          <w:tab w:val="left" w:pos="1034"/>
        </w:tabs>
        <w:autoSpaceDE w:val="0"/>
        <w:autoSpaceDN w:val="0"/>
        <w:ind w:right="265"/>
        <w:jc w:val="both"/>
        <w:rPr>
          <w:rFonts w:ascii="Arial" w:hAnsi="Arial" w:cs="Arial"/>
          <w:sz w:val="22"/>
          <w:szCs w:val="22"/>
        </w:rPr>
      </w:pPr>
      <w:r w:rsidRPr="001525E5">
        <w:rPr>
          <w:rFonts w:ascii="Arial" w:hAnsi="Arial" w:cs="Arial"/>
          <w:sz w:val="22"/>
          <w:szCs w:val="22"/>
        </w:rPr>
        <w:t>Ante los eventos de conflicto de interés de los servidores públicos y colaboradores de Positiva Compañía de Seguros se procederá de la siguiente manera:</w:t>
      </w:r>
    </w:p>
    <w:p w14:paraId="256035AD" w14:textId="4B18AF37" w:rsidR="00376DD7" w:rsidRDefault="00376DD7" w:rsidP="0052506F">
      <w:pPr>
        <w:widowControl w:val="0"/>
        <w:tabs>
          <w:tab w:val="left" w:pos="1034"/>
        </w:tabs>
        <w:autoSpaceDE w:val="0"/>
        <w:autoSpaceDN w:val="0"/>
        <w:ind w:right="265"/>
        <w:jc w:val="both"/>
        <w:rPr>
          <w:rFonts w:ascii="Arial" w:hAnsi="Arial" w:cs="Arial"/>
          <w:sz w:val="22"/>
          <w:szCs w:val="22"/>
        </w:rPr>
      </w:pPr>
    </w:p>
    <w:p w14:paraId="0D06A4AE" w14:textId="52E85691" w:rsidR="00F104C4" w:rsidRDefault="00F104C4" w:rsidP="0052506F">
      <w:pPr>
        <w:widowControl w:val="0"/>
        <w:tabs>
          <w:tab w:val="left" w:pos="1034"/>
        </w:tabs>
        <w:autoSpaceDE w:val="0"/>
        <w:autoSpaceDN w:val="0"/>
        <w:ind w:right="265"/>
        <w:jc w:val="both"/>
        <w:rPr>
          <w:rFonts w:ascii="Arial" w:hAnsi="Arial" w:cs="Arial"/>
          <w:sz w:val="22"/>
          <w:szCs w:val="22"/>
        </w:rPr>
      </w:pPr>
    </w:p>
    <w:p w14:paraId="364DCAB9" w14:textId="77777777" w:rsidR="00F104C4" w:rsidRPr="001525E5" w:rsidRDefault="00F104C4" w:rsidP="0052506F">
      <w:pPr>
        <w:widowControl w:val="0"/>
        <w:tabs>
          <w:tab w:val="left" w:pos="1034"/>
        </w:tabs>
        <w:autoSpaceDE w:val="0"/>
        <w:autoSpaceDN w:val="0"/>
        <w:ind w:right="265"/>
        <w:jc w:val="both"/>
        <w:rPr>
          <w:rFonts w:ascii="Arial" w:hAnsi="Arial" w:cs="Arial"/>
          <w:sz w:val="22"/>
          <w:szCs w:val="22"/>
        </w:rPr>
      </w:pPr>
    </w:p>
    <w:p w14:paraId="3822E9EF" w14:textId="77777777" w:rsidR="0052506F" w:rsidRPr="00376DD7" w:rsidRDefault="0052506F" w:rsidP="00376DD7">
      <w:pPr>
        <w:spacing w:after="160" w:line="259" w:lineRule="auto"/>
        <w:jc w:val="both"/>
        <w:outlineLvl w:val="0"/>
        <w:rPr>
          <w:rFonts w:ascii="Arial" w:hAnsi="Arial" w:cs="Arial"/>
          <w:b/>
          <w:bCs/>
          <w:sz w:val="22"/>
          <w:szCs w:val="22"/>
        </w:rPr>
      </w:pPr>
      <w:bookmarkStart w:id="179" w:name="_Toc49442307"/>
      <w:bookmarkStart w:id="180" w:name="_Toc97060125"/>
      <w:r w:rsidRPr="00376DD7">
        <w:rPr>
          <w:rFonts w:ascii="Arial" w:hAnsi="Arial" w:cs="Arial"/>
          <w:b/>
          <w:bCs/>
          <w:sz w:val="22"/>
          <w:szCs w:val="22"/>
        </w:rPr>
        <w:t>Servidor Público</w:t>
      </w:r>
      <w:bookmarkEnd w:id="179"/>
      <w:bookmarkEnd w:id="180"/>
    </w:p>
    <w:p w14:paraId="2E7542B4" w14:textId="77777777" w:rsidR="0052506F" w:rsidRPr="001525E5" w:rsidRDefault="0052506F" w:rsidP="0052506F">
      <w:pPr>
        <w:pStyle w:val="Prrafodelista"/>
        <w:widowControl w:val="0"/>
        <w:tabs>
          <w:tab w:val="left" w:pos="1034"/>
        </w:tabs>
        <w:autoSpaceDE w:val="0"/>
        <w:autoSpaceDN w:val="0"/>
        <w:ind w:right="265"/>
        <w:jc w:val="both"/>
        <w:rPr>
          <w:rFonts w:ascii="Arial" w:hAnsi="Arial" w:cs="Arial"/>
          <w:sz w:val="22"/>
          <w:szCs w:val="22"/>
        </w:rPr>
      </w:pPr>
    </w:p>
    <w:p w14:paraId="638CB4CD" w14:textId="77777777" w:rsidR="0052506F" w:rsidRPr="001525E5" w:rsidRDefault="0052506F" w:rsidP="0052506F">
      <w:pPr>
        <w:pStyle w:val="Prrafodelista"/>
        <w:widowControl w:val="0"/>
        <w:numPr>
          <w:ilvl w:val="0"/>
          <w:numId w:val="32"/>
        </w:numPr>
        <w:tabs>
          <w:tab w:val="left" w:pos="1034"/>
        </w:tabs>
        <w:autoSpaceDE w:val="0"/>
        <w:autoSpaceDN w:val="0"/>
        <w:spacing w:line="270" w:lineRule="atLeast"/>
        <w:ind w:left="709" w:right="265"/>
        <w:jc w:val="both"/>
        <w:rPr>
          <w:rFonts w:ascii="Arial" w:hAnsi="Arial" w:cs="Arial"/>
          <w:i/>
          <w:iCs/>
          <w:sz w:val="22"/>
          <w:szCs w:val="22"/>
        </w:rPr>
      </w:pPr>
      <w:r w:rsidRPr="001525E5">
        <w:rPr>
          <w:rFonts w:ascii="Arial" w:hAnsi="Arial" w:cs="Arial"/>
          <w:sz w:val="22"/>
          <w:szCs w:val="22"/>
        </w:rPr>
        <w:t xml:space="preserve">El servidor público pondrá en conocimiento la situación que considere como un conflicto de interés entre sus funciones y sus intereses privados, informando a través de correo electrónico </w:t>
      </w:r>
      <w:hyperlink r:id="rId18" w:history="1">
        <w:r w:rsidRPr="001525E5">
          <w:rPr>
            <w:rStyle w:val="Hipervnculo"/>
            <w:rFonts w:ascii="Arial" w:hAnsi="Arial" w:cs="Arial"/>
            <w:sz w:val="22"/>
            <w:szCs w:val="22"/>
          </w:rPr>
          <w:t>conflictodeinteres@positiva.gov.co</w:t>
        </w:r>
      </w:hyperlink>
      <w:r w:rsidRPr="001525E5">
        <w:rPr>
          <w:rStyle w:val="Hipervnculo"/>
          <w:rFonts w:ascii="Arial" w:hAnsi="Arial" w:cs="Arial"/>
          <w:sz w:val="22"/>
          <w:szCs w:val="22"/>
        </w:rPr>
        <w:t xml:space="preserve">, debiendo anexar el formato de conflicto de interés y  evidencias del mismo, </w:t>
      </w:r>
      <w:r w:rsidRPr="001525E5">
        <w:rPr>
          <w:rFonts w:ascii="Arial" w:hAnsi="Arial" w:cs="Arial"/>
          <w:sz w:val="22"/>
          <w:szCs w:val="22"/>
        </w:rPr>
        <w:t>de acuerdo con el inciso primero del artículo  12 de la Ley 1437 de 2011:</w:t>
      </w:r>
    </w:p>
    <w:p w14:paraId="28010C44" w14:textId="77777777" w:rsidR="0052506F" w:rsidRPr="001525E5" w:rsidRDefault="0052506F" w:rsidP="0052506F">
      <w:pPr>
        <w:pStyle w:val="Prrafodelista"/>
        <w:widowControl w:val="0"/>
        <w:tabs>
          <w:tab w:val="left" w:pos="1034"/>
        </w:tabs>
        <w:autoSpaceDE w:val="0"/>
        <w:autoSpaceDN w:val="0"/>
        <w:spacing w:line="270" w:lineRule="atLeast"/>
        <w:ind w:left="709" w:right="265"/>
        <w:jc w:val="both"/>
        <w:rPr>
          <w:rFonts w:ascii="Arial" w:hAnsi="Arial" w:cs="Arial"/>
          <w:sz w:val="22"/>
          <w:szCs w:val="22"/>
        </w:rPr>
      </w:pPr>
    </w:p>
    <w:p w14:paraId="4B4066D7" w14:textId="77777777" w:rsidR="0052506F" w:rsidRPr="001525E5" w:rsidRDefault="0052506F" w:rsidP="0052506F">
      <w:pPr>
        <w:pStyle w:val="Prrafodelista"/>
        <w:widowControl w:val="0"/>
        <w:tabs>
          <w:tab w:val="left" w:pos="1034"/>
        </w:tabs>
        <w:autoSpaceDE w:val="0"/>
        <w:autoSpaceDN w:val="0"/>
        <w:spacing w:line="270" w:lineRule="atLeast"/>
        <w:ind w:left="709" w:right="265"/>
        <w:jc w:val="both"/>
        <w:rPr>
          <w:rFonts w:ascii="Arial" w:hAnsi="Arial" w:cs="Arial"/>
          <w:i/>
          <w:iCs/>
          <w:sz w:val="22"/>
          <w:szCs w:val="22"/>
        </w:rPr>
      </w:pPr>
      <w:r w:rsidRPr="001525E5">
        <w:rPr>
          <w:rFonts w:ascii="Arial" w:hAnsi="Arial" w:cs="Arial"/>
          <w:sz w:val="22"/>
          <w:szCs w:val="22"/>
        </w:rPr>
        <w:t>“</w:t>
      </w:r>
      <w:r w:rsidRPr="001525E5">
        <w:rPr>
          <w:rFonts w:ascii="Arial" w:hAnsi="Arial" w:cs="Arial"/>
          <w:i/>
          <w:iCs/>
          <w:sz w:val="22"/>
          <w:szCs w:val="22"/>
        </w:rPr>
        <w:t>En caso de impedimento el servidor enviará dentro de los tres (3) días siguientes a su conocimiento la actuación con escrito motivado al superior, o si no lo tuviere, a la cabeza del respectivo sector administrativo. A falta de todos los anteriores, al Procurador General de la Nación cuando se trate de autoridades nacionales o del Alcalde Mayor del Distrito Capital, o al Procurador regional en el caso de las autoridades territoriales. (…)”</w:t>
      </w:r>
    </w:p>
    <w:p w14:paraId="00B633A8" w14:textId="77777777" w:rsidR="0052506F" w:rsidRPr="001525E5" w:rsidRDefault="0052506F" w:rsidP="0052506F">
      <w:pPr>
        <w:pStyle w:val="Prrafodelista"/>
        <w:widowControl w:val="0"/>
        <w:tabs>
          <w:tab w:val="left" w:pos="1034"/>
        </w:tabs>
        <w:autoSpaceDE w:val="0"/>
        <w:autoSpaceDN w:val="0"/>
        <w:spacing w:line="270" w:lineRule="atLeast"/>
        <w:ind w:left="709" w:right="265"/>
        <w:jc w:val="both"/>
        <w:rPr>
          <w:rFonts w:ascii="Arial" w:hAnsi="Arial" w:cs="Arial"/>
          <w:i/>
          <w:iCs/>
          <w:sz w:val="22"/>
          <w:szCs w:val="22"/>
        </w:rPr>
      </w:pPr>
    </w:p>
    <w:p w14:paraId="68E85692" w14:textId="77777777" w:rsidR="0052506F" w:rsidRPr="001525E5" w:rsidRDefault="0052506F" w:rsidP="0052506F">
      <w:pPr>
        <w:pStyle w:val="Prrafodelista"/>
        <w:widowControl w:val="0"/>
        <w:tabs>
          <w:tab w:val="left" w:pos="1034"/>
        </w:tabs>
        <w:autoSpaceDE w:val="0"/>
        <w:autoSpaceDN w:val="0"/>
        <w:spacing w:line="270" w:lineRule="atLeast"/>
        <w:ind w:left="709" w:right="265"/>
        <w:jc w:val="both"/>
        <w:rPr>
          <w:rFonts w:ascii="Arial" w:hAnsi="Arial" w:cs="Arial"/>
          <w:sz w:val="22"/>
          <w:szCs w:val="22"/>
        </w:rPr>
      </w:pPr>
      <w:r w:rsidRPr="001525E5">
        <w:rPr>
          <w:rFonts w:ascii="Arial" w:hAnsi="Arial" w:cs="Arial"/>
          <w:sz w:val="22"/>
          <w:szCs w:val="22"/>
        </w:rPr>
        <w:t>El Presidente de la Compañía manifestará cualquier situación de posible conflicto de interés a la Junta Directiva y los Vicepresidentes y Jefes de Oficina, al Presidente de la Compañía, quienes podrán consultar para la decisión a la Gerencia Jurídica.</w:t>
      </w:r>
    </w:p>
    <w:p w14:paraId="344E1521" w14:textId="77777777" w:rsidR="0052506F" w:rsidRPr="001525E5" w:rsidRDefault="0052506F" w:rsidP="0052506F">
      <w:pPr>
        <w:pStyle w:val="Prrafodelista"/>
        <w:widowControl w:val="0"/>
        <w:tabs>
          <w:tab w:val="left" w:pos="1034"/>
        </w:tabs>
        <w:autoSpaceDE w:val="0"/>
        <w:autoSpaceDN w:val="0"/>
        <w:ind w:left="709" w:right="265"/>
        <w:jc w:val="both"/>
        <w:rPr>
          <w:rFonts w:ascii="Arial" w:hAnsi="Arial" w:cs="Arial"/>
          <w:sz w:val="22"/>
          <w:szCs w:val="22"/>
        </w:rPr>
      </w:pPr>
    </w:p>
    <w:p w14:paraId="328D5C1F" w14:textId="77777777" w:rsidR="0052506F" w:rsidRPr="001525E5" w:rsidRDefault="0052506F" w:rsidP="0052506F">
      <w:pPr>
        <w:pStyle w:val="Prrafodelista"/>
        <w:widowControl w:val="0"/>
        <w:numPr>
          <w:ilvl w:val="0"/>
          <w:numId w:val="32"/>
        </w:numPr>
        <w:tabs>
          <w:tab w:val="left" w:pos="1034"/>
        </w:tabs>
        <w:autoSpaceDE w:val="0"/>
        <w:autoSpaceDN w:val="0"/>
        <w:spacing w:line="270" w:lineRule="atLeast"/>
        <w:ind w:left="709" w:right="265"/>
        <w:jc w:val="both"/>
        <w:rPr>
          <w:rFonts w:ascii="Arial" w:hAnsi="Arial" w:cs="Arial"/>
          <w:i/>
          <w:iCs/>
          <w:sz w:val="22"/>
          <w:szCs w:val="22"/>
        </w:rPr>
      </w:pPr>
      <w:r w:rsidRPr="001525E5">
        <w:rPr>
          <w:rFonts w:ascii="Arial" w:hAnsi="Arial" w:cs="Arial"/>
          <w:sz w:val="22"/>
          <w:szCs w:val="22"/>
        </w:rPr>
        <w:t xml:space="preserve">Una vez se reciba el correo electrónico, el funcionario de la Secretaria General quien tendrá acceso al buzón del correo electrónico </w:t>
      </w:r>
      <w:hyperlink r:id="rId19" w:history="1">
        <w:r w:rsidRPr="001525E5">
          <w:rPr>
            <w:rStyle w:val="Hipervnculo"/>
            <w:rFonts w:ascii="Arial" w:hAnsi="Arial" w:cs="Arial"/>
            <w:sz w:val="22"/>
            <w:szCs w:val="22"/>
          </w:rPr>
          <w:t>conflictodeinteres@positiva.gov.co</w:t>
        </w:r>
      </w:hyperlink>
      <w:r w:rsidRPr="001525E5">
        <w:rPr>
          <w:rFonts w:ascii="Arial" w:hAnsi="Arial" w:cs="Arial"/>
          <w:sz w:val="22"/>
          <w:szCs w:val="22"/>
        </w:rPr>
        <w:t xml:space="preserve"> lo enviará a la Gerencia Jurídica, para que este realice el análisis y determine el tipo de conflicto de interés manifestado.</w:t>
      </w:r>
    </w:p>
    <w:p w14:paraId="7413CF86" w14:textId="77777777" w:rsidR="0052506F" w:rsidRPr="001525E5" w:rsidRDefault="0052506F" w:rsidP="0052506F">
      <w:pPr>
        <w:pStyle w:val="Prrafodelista"/>
        <w:widowControl w:val="0"/>
        <w:tabs>
          <w:tab w:val="left" w:pos="1034"/>
        </w:tabs>
        <w:autoSpaceDE w:val="0"/>
        <w:autoSpaceDN w:val="0"/>
        <w:spacing w:line="270" w:lineRule="atLeast"/>
        <w:ind w:left="709" w:right="265"/>
        <w:jc w:val="both"/>
        <w:rPr>
          <w:rFonts w:ascii="Arial" w:hAnsi="Arial" w:cs="Arial"/>
          <w:i/>
          <w:iCs/>
          <w:sz w:val="22"/>
          <w:szCs w:val="22"/>
        </w:rPr>
      </w:pPr>
    </w:p>
    <w:p w14:paraId="370D45B6" w14:textId="77777777" w:rsidR="0052506F" w:rsidRPr="001525E5" w:rsidRDefault="0052506F" w:rsidP="0052506F">
      <w:pPr>
        <w:pStyle w:val="Prrafodelista"/>
        <w:widowControl w:val="0"/>
        <w:tabs>
          <w:tab w:val="left" w:pos="1034"/>
        </w:tabs>
        <w:autoSpaceDE w:val="0"/>
        <w:autoSpaceDN w:val="0"/>
        <w:spacing w:line="270" w:lineRule="atLeast"/>
        <w:ind w:left="709" w:right="265"/>
        <w:jc w:val="both"/>
        <w:rPr>
          <w:rFonts w:ascii="Arial" w:hAnsi="Arial" w:cs="Arial"/>
          <w:sz w:val="22"/>
          <w:szCs w:val="22"/>
        </w:rPr>
      </w:pPr>
      <w:r w:rsidRPr="001525E5">
        <w:rPr>
          <w:rFonts w:ascii="Arial" w:hAnsi="Arial" w:cs="Arial"/>
          <w:sz w:val="22"/>
          <w:szCs w:val="22"/>
        </w:rPr>
        <w:t>La Gerencia Jurídica, tendrá 10 días hábiles para dar respuesta al reporte de conflicto de interés, término que se contará desde la fecha de reporte inicial es decir desde la recepción del correo electrónico.</w:t>
      </w:r>
    </w:p>
    <w:p w14:paraId="13381EAD" w14:textId="77777777" w:rsidR="0052506F" w:rsidRPr="001525E5" w:rsidRDefault="0052506F" w:rsidP="0052506F">
      <w:pPr>
        <w:pStyle w:val="Prrafodelista"/>
        <w:widowControl w:val="0"/>
        <w:tabs>
          <w:tab w:val="left" w:pos="1034"/>
        </w:tabs>
        <w:autoSpaceDE w:val="0"/>
        <w:autoSpaceDN w:val="0"/>
        <w:spacing w:line="270" w:lineRule="atLeast"/>
        <w:ind w:left="709" w:right="265"/>
        <w:jc w:val="both"/>
        <w:rPr>
          <w:rFonts w:ascii="Arial" w:hAnsi="Arial" w:cs="Arial"/>
          <w:i/>
          <w:iCs/>
          <w:sz w:val="22"/>
          <w:szCs w:val="22"/>
        </w:rPr>
      </w:pPr>
    </w:p>
    <w:p w14:paraId="6AFD983B" w14:textId="77777777" w:rsidR="0052506F" w:rsidRPr="001525E5" w:rsidRDefault="0052506F" w:rsidP="0052506F">
      <w:pPr>
        <w:pStyle w:val="Prrafodelista"/>
        <w:numPr>
          <w:ilvl w:val="0"/>
          <w:numId w:val="32"/>
        </w:numPr>
        <w:spacing w:after="160" w:line="259" w:lineRule="auto"/>
        <w:ind w:left="709"/>
        <w:jc w:val="both"/>
        <w:rPr>
          <w:rFonts w:ascii="Arial" w:hAnsi="Arial" w:cs="Arial"/>
          <w:sz w:val="22"/>
          <w:szCs w:val="22"/>
        </w:rPr>
      </w:pPr>
      <w:r w:rsidRPr="001525E5">
        <w:rPr>
          <w:rFonts w:ascii="Arial" w:hAnsi="Arial" w:cs="Arial"/>
          <w:sz w:val="22"/>
          <w:szCs w:val="22"/>
        </w:rPr>
        <w:t xml:space="preserve">Una vez se decida la existencia o no del conflicto de interés, la Gerencia Jurídica determinará las acciones a seguir en cada uno de los casos, debiendo comunicar de la decisión al servidor público con copia al correo electrónico </w:t>
      </w:r>
      <w:hyperlink r:id="rId20" w:history="1">
        <w:r w:rsidRPr="001525E5">
          <w:rPr>
            <w:rStyle w:val="Hipervnculo"/>
            <w:rFonts w:ascii="Arial" w:hAnsi="Arial" w:cs="Arial"/>
            <w:sz w:val="22"/>
            <w:szCs w:val="22"/>
          </w:rPr>
          <w:t>conflictodeinteres@positiva.gov.co</w:t>
        </w:r>
      </w:hyperlink>
      <w:r w:rsidRPr="001525E5">
        <w:rPr>
          <w:rFonts w:ascii="Arial" w:hAnsi="Arial" w:cs="Arial"/>
          <w:sz w:val="22"/>
          <w:szCs w:val="22"/>
        </w:rPr>
        <w:t xml:space="preserve"> y al jefe inmediato del funcionario.</w:t>
      </w:r>
    </w:p>
    <w:p w14:paraId="1DC5F0EB" w14:textId="77777777" w:rsidR="0052506F" w:rsidRPr="001525E5" w:rsidRDefault="0052506F" w:rsidP="0052506F">
      <w:pPr>
        <w:pStyle w:val="Prrafodelista"/>
        <w:ind w:left="0"/>
        <w:jc w:val="both"/>
        <w:rPr>
          <w:rFonts w:ascii="Arial" w:hAnsi="Arial" w:cs="Arial"/>
          <w:sz w:val="22"/>
          <w:szCs w:val="22"/>
        </w:rPr>
      </w:pPr>
    </w:p>
    <w:p w14:paraId="4DB826FC" w14:textId="4856C2D2" w:rsidR="0052506F" w:rsidRDefault="0052506F" w:rsidP="0052506F">
      <w:pPr>
        <w:pStyle w:val="Prrafodelista"/>
        <w:numPr>
          <w:ilvl w:val="0"/>
          <w:numId w:val="32"/>
        </w:numPr>
        <w:spacing w:after="160" w:line="259" w:lineRule="auto"/>
        <w:ind w:left="709" w:hanging="283"/>
        <w:jc w:val="both"/>
        <w:rPr>
          <w:rFonts w:ascii="Arial" w:hAnsi="Arial" w:cs="Arial"/>
          <w:sz w:val="22"/>
          <w:szCs w:val="22"/>
        </w:rPr>
      </w:pPr>
      <w:r w:rsidRPr="001525E5">
        <w:rPr>
          <w:rFonts w:ascii="Arial" w:hAnsi="Arial" w:cs="Arial"/>
          <w:sz w:val="22"/>
          <w:szCs w:val="22"/>
        </w:rPr>
        <w:t xml:space="preserve">En caso de no demostrarse un conflicto de interés real, potencial y aparente la Gerencia Jurídica podrá archivar la petición. No obstante, comunicará lo decidido al funcionario con copia al correo electrónico </w:t>
      </w:r>
      <w:hyperlink r:id="rId21" w:history="1">
        <w:r w:rsidRPr="001525E5">
          <w:rPr>
            <w:rStyle w:val="Hipervnculo"/>
            <w:rFonts w:ascii="Arial" w:hAnsi="Arial" w:cs="Arial"/>
            <w:sz w:val="22"/>
            <w:szCs w:val="22"/>
          </w:rPr>
          <w:t>conflictodeinteres@positiva.gov.co</w:t>
        </w:r>
      </w:hyperlink>
      <w:r w:rsidRPr="001525E5">
        <w:rPr>
          <w:rFonts w:ascii="Arial" w:hAnsi="Arial" w:cs="Arial"/>
          <w:sz w:val="22"/>
          <w:szCs w:val="22"/>
        </w:rPr>
        <w:t>.</w:t>
      </w:r>
    </w:p>
    <w:p w14:paraId="261FFA9E" w14:textId="77777777" w:rsidR="00376DD7" w:rsidRPr="00376DD7" w:rsidRDefault="00376DD7" w:rsidP="00376DD7">
      <w:pPr>
        <w:pStyle w:val="Prrafodelista"/>
        <w:rPr>
          <w:rFonts w:ascii="Arial" w:hAnsi="Arial" w:cs="Arial"/>
          <w:sz w:val="22"/>
          <w:szCs w:val="22"/>
        </w:rPr>
      </w:pPr>
    </w:p>
    <w:p w14:paraId="437CCF0D" w14:textId="77777777" w:rsidR="00376DD7" w:rsidRPr="001525E5" w:rsidRDefault="00376DD7" w:rsidP="00376DD7">
      <w:pPr>
        <w:pStyle w:val="Prrafodelista"/>
        <w:spacing w:after="160" w:line="259" w:lineRule="auto"/>
        <w:ind w:left="709"/>
        <w:jc w:val="both"/>
        <w:rPr>
          <w:rFonts w:ascii="Arial" w:hAnsi="Arial" w:cs="Arial"/>
          <w:sz w:val="22"/>
          <w:szCs w:val="22"/>
        </w:rPr>
      </w:pPr>
    </w:p>
    <w:p w14:paraId="2CBC738E" w14:textId="77777777" w:rsidR="0052506F" w:rsidRPr="00376DD7" w:rsidRDefault="0052506F" w:rsidP="00376DD7">
      <w:pPr>
        <w:spacing w:after="160" w:line="259" w:lineRule="auto"/>
        <w:jc w:val="both"/>
        <w:outlineLvl w:val="0"/>
        <w:rPr>
          <w:rFonts w:ascii="Arial" w:hAnsi="Arial" w:cs="Arial"/>
          <w:b/>
          <w:bCs/>
          <w:sz w:val="22"/>
          <w:szCs w:val="22"/>
        </w:rPr>
      </w:pPr>
      <w:bookmarkStart w:id="181" w:name="_Toc49441874"/>
      <w:bookmarkStart w:id="182" w:name="_Toc49442308"/>
      <w:bookmarkStart w:id="183" w:name="_Toc97060126"/>
      <w:r w:rsidRPr="00376DD7">
        <w:rPr>
          <w:rFonts w:ascii="Arial" w:hAnsi="Arial" w:cs="Arial"/>
          <w:b/>
          <w:bCs/>
          <w:sz w:val="22"/>
          <w:szCs w:val="22"/>
        </w:rPr>
        <w:t>Procedimiento para recusar</w:t>
      </w:r>
      <w:bookmarkEnd w:id="181"/>
      <w:bookmarkEnd w:id="182"/>
      <w:bookmarkEnd w:id="183"/>
      <w:r w:rsidRPr="00376DD7">
        <w:rPr>
          <w:rFonts w:ascii="Arial" w:hAnsi="Arial" w:cs="Arial"/>
          <w:b/>
          <w:bCs/>
          <w:sz w:val="22"/>
          <w:szCs w:val="22"/>
        </w:rPr>
        <w:t xml:space="preserve"> </w:t>
      </w:r>
    </w:p>
    <w:p w14:paraId="54A9D88A" w14:textId="77777777" w:rsidR="0052506F" w:rsidRPr="001525E5" w:rsidRDefault="0052506F" w:rsidP="0052506F">
      <w:pPr>
        <w:pStyle w:val="Prrafodelista"/>
        <w:widowControl w:val="0"/>
        <w:tabs>
          <w:tab w:val="left" w:pos="1034"/>
        </w:tabs>
        <w:autoSpaceDE w:val="0"/>
        <w:autoSpaceDN w:val="0"/>
        <w:ind w:right="265"/>
        <w:jc w:val="both"/>
        <w:rPr>
          <w:rFonts w:ascii="Arial" w:hAnsi="Arial" w:cs="Arial"/>
          <w:sz w:val="22"/>
          <w:szCs w:val="22"/>
        </w:rPr>
      </w:pPr>
    </w:p>
    <w:p w14:paraId="12E50AB1" w14:textId="77777777" w:rsidR="0052506F" w:rsidRPr="001525E5" w:rsidRDefault="0052506F" w:rsidP="0052506F">
      <w:pPr>
        <w:widowControl w:val="0"/>
        <w:tabs>
          <w:tab w:val="left" w:pos="1034"/>
        </w:tabs>
        <w:autoSpaceDE w:val="0"/>
        <w:autoSpaceDN w:val="0"/>
        <w:ind w:right="265"/>
        <w:jc w:val="both"/>
        <w:rPr>
          <w:rFonts w:ascii="Arial" w:hAnsi="Arial" w:cs="Arial"/>
          <w:sz w:val="22"/>
          <w:szCs w:val="22"/>
        </w:rPr>
      </w:pPr>
      <w:r w:rsidRPr="001525E5">
        <w:rPr>
          <w:rFonts w:ascii="Arial" w:hAnsi="Arial" w:cs="Arial"/>
          <w:sz w:val="22"/>
          <w:szCs w:val="22"/>
        </w:rPr>
        <w:t xml:space="preserve">Ante la existencia de un conflicto de interés no declarado, los servidores públicos que deban adelantar o sustanciar actuaciones administrativas, realizar investigaciones, practicar pruebas o pronunciar decisiones definitivas y que fueren recusados, manifestarán si aceptan o no la causal invocada, dentro de los cinco (5) días siguientes a la fecha de su formulación. ante el jefe inmediato con copia al correo </w:t>
      </w:r>
      <w:hyperlink r:id="rId22" w:history="1">
        <w:r w:rsidRPr="001525E5">
          <w:rPr>
            <w:rStyle w:val="Hipervnculo"/>
            <w:rFonts w:ascii="Arial" w:hAnsi="Arial" w:cs="Arial"/>
            <w:sz w:val="22"/>
            <w:szCs w:val="22"/>
          </w:rPr>
          <w:t>conflictodeinteres@positiva.gov.co</w:t>
        </w:r>
      </w:hyperlink>
      <w:r w:rsidRPr="001525E5">
        <w:rPr>
          <w:rFonts w:ascii="Arial" w:hAnsi="Arial" w:cs="Arial"/>
          <w:sz w:val="22"/>
          <w:szCs w:val="22"/>
        </w:rPr>
        <w:t xml:space="preserve"> quien lo enviará a la  Gerencia Jurídica para que esta decida de plano dentro de los diez (10) días hábiles siguientes a la fecha de su recibo</w:t>
      </w:r>
      <w:r w:rsidRPr="001525E5" w:rsidDel="003F2D74">
        <w:rPr>
          <w:rFonts w:ascii="Arial" w:hAnsi="Arial" w:cs="Arial"/>
          <w:sz w:val="22"/>
          <w:szCs w:val="22"/>
        </w:rPr>
        <w:t xml:space="preserve"> </w:t>
      </w:r>
      <w:r w:rsidRPr="001525E5">
        <w:rPr>
          <w:rFonts w:ascii="Arial" w:hAnsi="Arial" w:cs="Arial"/>
          <w:sz w:val="22"/>
          <w:szCs w:val="22"/>
        </w:rPr>
        <w:t>con escrito motivado, informando al funcionario público la decisión frente a la recusación presentada.</w:t>
      </w:r>
    </w:p>
    <w:p w14:paraId="77D7D2A2" w14:textId="77777777" w:rsidR="0052506F" w:rsidRPr="001525E5" w:rsidRDefault="0052506F" w:rsidP="0052506F">
      <w:pPr>
        <w:widowControl w:val="0"/>
        <w:tabs>
          <w:tab w:val="left" w:pos="1034"/>
        </w:tabs>
        <w:autoSpaceDE w:val="0"/>
        <w:autoSpaceDN w:val="0"/>
        <w:ind w:right="265"/>
        <w:jc w:val="both"/>
        <w:rPr>
          <w:rFonts w:ascii="Arial" w:hAnsi="Arial" w:cs="Arial"/>
          <w:sz w:val="22"/>
          <w:szCs w:val="22"/>
        </w:rPr>
      </w:pPr>
    </w:p>
    <w:p w14:paraId="2DB882BE" w14:textId="77777777" w:rsidR="0052506F" w:rsidRPr="001525E5" w:rsidRDefault="0052506F" w:rsidP="0052506F">
      <w:pPr>
        <w:widowControl w:val="0"/>
        <w:tabs>
          <w:tab w:val="left" w:pos="1034"/>
        </w:tabs>
        <w:autoSpaceDE w:val="0"/>
        <w:autoSpaceDN w:val="0"/>
        <w:ind w:right="265"/>
        <w:jc w:val="both"/>
        <w:rPr>
          <w:rFonts w:ascii="Arial" w:hAnsi="Arial" w:cs="Arial"/>
          <w:sz w:val="22"/>
          <w:szCs w:val="22"/>
        </w:rPr>
      </w:pPr>
      <w:r w:rsidRPr="001525E5">
        <w:rPr>
          <w:rFonts w:ascii="Arial" w:hAnsi="Arial" w:cs="Arial"/>
          <w:sz w:val="22"/>
          <w:szCs w:val="22"/>
        </w:rPr>
        <w:t>Ahora bien, cuando se presentare una recusación contra el funcionario público o quien ejerza función pública, se le informará al recusado, para que este mediante manifestación escrita ante la Gerencia Jurídica informe si acepta o no la causal invocada dentro de los cinco (5) días hábiles siguientes a la fecha de su formulación, vencido este término, se seguirá el trámite señalado en el inciso anterior.</w:t>
      </w:r>
    </w:p>
    <w:p w14:paraId="1A7C9076" w14:textId="77777777" w:rsidR="0052506F" w:rsidRPr="001525E5" w:rsidRDefault="0052506F" w:rsidP="0052506F">
      <w:pPr>
        <w:widowControl w:val="0"/>
        <w:tabs>
          <w:tab w:val="left" w:pos="1034"/>
        </w:tabs>
        <w:autoSpaceDE w:val="0"/>
        <w:autoSpaceDN w:val="0"/>
        <w:ind w:right="265"/>
        <w:jc w:val="both"/>
        <w:rPr>
          <w:rFonts w:ascii="Arial" w:hAnsi="Arial" w:cs="Arial"/>
          <w:i/>
          <w:iCs/>
          <w:sz w:val="22"/>
          <w:szCs w:val="22"/>
        </w:rPr>
      </w:pPr>
    </w:p>
    <w:p w14:paraId="37BEC5C0" w14:textId="00C06435" w:rsidR="0052506F" w:rsidRDefault="0052506F" w:rsidP="0052506F">
      <w:pPr>
        <w:widowControl w:val="0"/>
        <w:tabs>
          <w:tab w:val="left" w:pos="1034"/>
        </w:tabs>
        <w:autoSpaceDE w:val="0"/>
        <w:autoSpaceDN w:val="0"/>
        <w:ind w:right="265"/>
        <w:jc w:val="both"/>
        <w:rPr>
          <w:rFonts w:ascii="Arial" w:hAnsi="Arial" w:cs="Arial"/>
          <w:sz w:val="22"/>
          <w:szCs w:val="22"/>
        </w:rPr>
      </w:pPr>
      <w:r w:rsidRPr="001525E5">
        <w:rPr>
          <w:rFonts w:ascii="Arial" w:hAnsi="Arial" w:cs="Arial"/>
          <w:sz w:val="22"/>
          <w:szCs w:val="22"/>
        </w:rPr>
        <w:t xml:space="preserve">Las actuaciones adelantadas dentro del proceso de recusación deberán ser informadas al correo electrónico </w:t>
      </w:r>
      <w:hyperlink r:id="rId23" w:history="1">
        <w:r w:rsidRPr="001525E5">
          <w:rPr>
            <w:rStyle w:val="Hipervnculo"/>
            <w:rFonts w:ascii="Arial" w:hAnsi="Arial" w:cs="Arial"/>
            <w:sz w:val="22"/>
            <w:szCs w:val="22"/>
          </w:rPr>
          <w:t>conflictodeinteres@positiva.gov.co</w:t>
        </w:r>
      </w:hyperlink>
      <w:r w:rsidRPr="001525E5">
        <w:rPr>
          <w:rFonts w:ascii="Arial" w:hAnsi="Arial" w:cs="Arial"/>
          <w:sz w:val="22"/>
          <w:szCs w:val="22"/>
        </w:rPr>
        <w:t>.</w:t>
      </w:r>
    </w:p>
    <w:p w14:paraId="6FD0F282" w14:textId="77777777" w:rsidR="00376DD7" w:rsidRPr="001525E5" w:rsidRDefault="00376DD7" w:rsidP="0052506F">
      <w:pPr>
        <w:widowControl w:val="0"/>
        <w:tabs>
          <w:tab w:val="left" w:pos="1034"/>
        </w:tabs>
        <w:autoSpaceDE w:val="0"/>
        <w:autoSpaceDN w:val="0"/>
        <w:ind w:right="265"/>
        <w:jc w:val="both"/>
        <w:rPr>
          <w:rFonts w:ascii="Arial" w:hAnsi="Arial" w:cs="Arial"/>
          <w:sz w:val="22"/>
          <w:szCs w:val="22"/>
        </w:rPr>
      </w:pPr>
    </w:p>
    <w:p w14:paraId="2CB52A26" w14:textId="77777777" w:rsidR="0052506F" w:rsidRPr="001525E5" w:rsidRDefault="0052506F" w:rsidP="0052506F">
      <w:pPr>
        <w:widowControl w:val="0"/>
        <w:tabs>
          <w:tab w:val="left" w:pos="1034"/>
        </w:tabs>
        <w:autoSpaceDE w:val="0"/>
        <w:autoSpaceDN w:val="0"/>
        <w:ind w:right="265"/>
        <w:jc w:val="both"/>
        <w:rPr>
          <w:rFonts w:ascii="Arial" w:hAnsi="Arial" w:cs="Arial"/>
          <w:sz w:val="22"/>
          <w:szCs w:val="22"/>
        </w:rPr>
      </w:pPr>
    </w:p>
    <w:p w14:paraId="3D1EADA6" w14:textId="77777777" w:rsidR="0052506F" w:rsidRPr="00376DD7" w:rsidRDefault="0052506F" w:rsidP="00376DD7">
      <w:pPr>
        <w:spacing w:after="160" w:line="259" w:lineRule="auto"/>
        <w:jc w:val="both"/>
        <w:outlineLvl w:val="0"/>
        <w:rPr>
          <w:rFonts w:ascii="Arial" w:hAnsi="Arial" w:cs="Arial"/>
          <w:b/>
          <w:bCs/>
          <w:sz w:val="22"/>
          <w:szCs w:val="22"/>
        </w:rPr>
      </w:pPr>
      <w:bookmarkStart w:id="184" w:name="_Toc49441875"/>
      <w:bookmarkStart w:id="185" w:name="_Toc49442309"/>
      <w:bookmarkStart w:id="186" w:name="_Toc97060127"/>
      <w:r w:rsidRPr="00376DD7">
        <w:rPr>
          <w:rFonts w:ascii="Arial" w:hAnsi="Arial" w:cs="Arial"/>
          <w:b/>
          <w:bCs/>
          <w:sz w:val="22"/>
          <w:szCs w:val="22"/>
        </w:rPr>
        <w:t>Contratistas</w:t>
      </w:r>
      <w:bookmarkEnd w:id="184"/>
      <w:bookmarkEnd w:id="185"/>
      <w:bookmarkEnd w:id="186"/>
      <w:r w:rsidRPr="00376DD7">
        <w:rPr>
          <w:rFonts w:ascii="Arial" w:hAnsi="Arial" w:cs="Arial"/>
          <w:b/>
          <w:bCs/>
          <w:sz w:val="22"/>
          <w:szCs w:val="22"/>
        </w:rPr>
        <w:t xml:space="preserve"> </w:t>
      </w:r>
    </w:p>
    <w:p w14:paraId="5CF89BD5" w14:textId="77777777" w:rsidR="0052506F" w:rsidRPr="001525E5" w:rsidRDefault="0052506F" w:rsidP="0052506F">
      <w:pPr>
        <w:widowControl w:val="0"/>
        <w:tabs>
          <w:tab w:val="left" w:pos="1034"/>
        </w:tabs>
        <w:autoSpaceDE w:val="0"/>
        <w:autoSpaceDN w:val="0"/>
        <w:spacing w:before="100"/>
        <w:ind w:right="257"/>
        <w:jc w:val="both"/>
        <w:rPr>
          <w:rFonts w:ascii="Arial" w:hAnsi="Arial" w:cs="Arial"/>
          <w:sz w:val="22"/>
          <w:szCs w:val="22"/>
        </w:rPr>
      </w:pPr>
      <w:r w:rsidRPr="001525E5">
        <w:rPr>
          <w:rFonts w:ascii="Arial" w:hAnsi="Arial" w:cs="Arial"/>
          <w:sz w:val="22"/>
          <w:szCs w:val="22"/>
        </w:rPr>
        <w:t>Cuando un contratista de Positiva Compañía de Seguros encuentre que en el desarrollo de sus obligaciones contractuales pueda verse incurso en un eventual conflicto de interés sobreviniente, deberá informarlo de manera inmediata y por escrito a su supervisor,</w:t>
      </w:r>
      <w:r w:rsidRPr="001525E5">
        <w:rPr>
          <w:rFonts w:ascii="Arial" w:hAnsi="Arial" w:cs="Arial"/>
          <w:spacing w:val="-9"/>
          <w:sz w:val="22"/>
          <w:szCs w:val="22"/>
        </w:rPr>
        <w:t xml:space="preserve"> </w:t>
      </w:r>
      <w:r w:rsidRPr="001525E5">
        <w:rPr>
          <w:rFonts w:ascii="Arial" w:hAnsi="Arial" w:cs="Arial"/>
          <w:sz w:val="22"/>
          <w:szCs w:val="22"/>
        </w:rPr>
        <w:t>de</w:t>
      </w:r>
      <w:r w:rsidRPr="001525E5">
        <w:rPr>
          <w:rFonts w:ascii="Arial" w:hAnsi="Arial" w:cs="Arial"/>
          <w:spacing w:val="-7"/>
          <w:sz w:val="22"/>
          <w:szCs w:val="22"/>
        </w:rPr>
        <w:t xml:space="preserve"> </w:t>
      </w:r>
      <w:r w:rsidRPr="001525E5">
        <w:rPr>
          <w:rFonts w:ascii="Arial" w:hAnsi="Arial" w:cs="Arial"/>
          <w:sz w:val="22"/>
          <w:szCs w:val="22"/>
        </w:rPr>
        <w:t>conformidad</w:t>
      </w:r>
      <w:r w:rsidRPr="001525E5">
        <w:rPr>
          <w:rFonts w:ascii="Arial" w:hAnsi="Arial" w:cs="Arial"/>
          <w:spacing w:val="-8"/>
          <w:sz w:val="22"/>
          <w:szCs w:val="22"/>
        </w:rPr>
        <w:t xml:space="preserve"> </w:t>
      </w:r>
      <w:r w:rsidRPr="001525E5">
        <w:rPr>
          <w:rFonts w:ascii="Arial" w:hAnsi="Arial" w:cs="Arial"/>
          <w:sz w:val="22"/>
          <w:szCs w:val="22"/>
        </w:rPr>
        <w:t>con</w:t>
      </w:r>
      <w:r w:rsidRPr="001525E5">
        <w:rPr>
          <w:rFonts w:ascii="Arial" w:hAnsi="Arial" w:cs="Arial"/>
          <w:spacing w:val="-7"/>
          <w:sz w:val="22"/>
          <w:szCs w:val="22"/>
        </w:rPr>
        <w:t xml:space="preserve"> </w:t>
      </w:r>
      <w:r w:rsidRPr="001525E5">
        <w:rPr>
          <w:rFonts w:ascii="Arial" w:hAnsi="Arial" w:cs="Arial"/>
          <w:sz w:val="22"/>
          <w:szCs w:val="22"/>
        </w:rPr>
        <w:t>lo</w:t>
      </w:r>
      <w:r w:rsidRPr="001525E5">
        <w:rPr>
          <w:rFonts w:ascii="Arial" w:hAnsi="Arial" w:cs="Arial"/>
          <w:spacing w:val="-8"/>
          <w:sz w:val="22"/>
          <w:szCs w:val="22"/>
        </w:rPr>
        <w:t xml:space="preserve"> </w:t>
      </w:r>
      <w:r w:rsidRPr="001525E5">
        <w:rPr>
          <w:rFonts w:ascii="Arial" w:hAnsi="Arial" w:cs="Arial"/>
          <w:sz w:val="22"/>
          <w:szCs w:val="22"/>
        </w:rPr>
        <w:t>dispuesto</w:t>
      </w:r>
      <w:r w:rsidRPr="001525E5">
        <w:rPr>
          <w:rFonts w:ascii="Arial" w:hAnsi="Arial" w:cs="Arial"/>
          <w:spacing w:val="-7"/>
          <w:sz w:val="22"/>
          <w:szCs w:val="22"/>
        </w:rPr>
        <w:t xml:space="preserve"> </w:t>
      </w:r>
      <w:r w:rsidRPr="001525E5">
        <w:rPr>
          <w:rFonts w:ascii="Arial" w:hAnsi="Arial" w:cs="Arial"/>
          <w:sz w:val="22"/>
          <w:szCs w:val="22"/>
        </w:rPr>
        <w:t>en</w:t>
      </w:r>
      <w:r w:rsidRPr="001525E5">
        <w:rPr>
          <w:rFonts w:ascii="Arial" w:hAnsi="Arial" w:cs="Arial"/>
          <w:spacing w:val="-8"/>
          <w:sz w:val="22"/>
          <w:szCs w:val="22"/>
        </w:rPr>
        <w:t xml:space="preserve"> </w:t>
      </w:r>
      <w:r w:rsidRPr="001525E5">
        <w:rPr>
          <w:rFonts w:ascii="Arial" w:hAnsi="Arial" w:cs="Arial"/>
          <w:sz w:val="22"/>
          <w:szCs w:val="22"/>
        </w:rPr>
        <w:t>el</w:t>
      </w:r>
      <w:r w:rsidRPr="001525E5">
        <w:rPr>
          <w:rFonts w:ascii="Arial" w:hAnsi="Arial" w:cs="Arial"/>
          <w:spacing w:val="-9"/>
          <w:sz w:val="22"/>
          <w:szCs w:val="22"/>
        </w:rPr>
        <w:t xml:space="preserve"> </w:t>
      </w:r>
      <w:r w:rsidRPr="001525E5">
        <w:rPr>
          <w:rFonts w:ascii="Arial" w:hAnsi="Arial" w:cs="Arial"/>
          <w:sz w:val="22"/>
          <w:szCs w:val="22"/>
        </w:rPr>
        <w:t>art</w:t>
      </w:r>
      <w:r w:rsidRPr="001525E5">
        <w:rPr>
          <w:rFonts w:ascii="Arial" w:hAnsi="Arial" w:cs="Arial"/>
          <w:spacing w:val="-9"/>
          <w:sz w:val="22"/>
          <w:szCs w:val="22"/>
        </w:rPr>
        <w:t xml:space="preserve"> </w:t>
      </w:r>
      <w:r w:rsidRPr="001525E5">
        <w:rPr>
          <w:rFonts w:ascii="Arial" w:hAnsi="Arial" w:cs="Arial"/>
          <w:sz w:val="22"/>
          <w:szCs w:val="22"/>
        </w:rPr>
        <w:t>12</w:t>
      </w:r>
      <w:r w:rsidRPr="001525E5">
        <w:rPr>
          <w:rFonts w:ascii="Arial" w:hAnsi="Arial" w:cs="Arial"/>
          <w:spacing w:val="-7"/>
          <w:sz w:val="22"/>
          <w:szCs w:val="22"/>
        </w:rPr>
        <w:t xml:space="preserve"> </w:t>
      </w:r>
      <w:r w:rsidRPr="001525E5">
        <w:rPr>
          <w:rFonts w:ascii="Arial" w:hAnsi="Arial" w:cs="Arial"/>
          <w:sz w:val="22"/>
          <w:szCs w:val="22"/>
        </w:rPr>
        <w:t>de</w:t>
      </w:r>
      <w:r w:rsidRPr="001525E5">
        <w:rPr>
          <w:rFonts w:ascii="Arial" w:hAnsi="Arial" w:cs="Arial"/>
          <w:spacing w:val="-8"/>
          <w:sz w:val="22"/>
          <w:szCs w:val="22"/>
        </w:rPr>
        <w:t xml:space="preserve"> </w:t>
      </w:r>
      <w:r w:rsidRPr="001525E5">
        <w:rPr>
          <w:rFonts w:ascii="Arial" w:hAnsi="Arial" w:cs="Arial"/>
          <w:sz w:val="22"/>
          <w:szCs w:val="22"/>
        </w:rPr>
        <w:t>la</w:t>
      </w:r>
      <w:r w:rsidRPr="001525E5">
        <w:rPr>
          <w:rFonts w:ascii="Arial" w:hAnsi="Arial" w:cs="Arial"/>
          <w:spacing w:val="-7"/>
          <w:sz w:val="22"/>
          <w:szCs w:val="22"/>
        </w:rPr>
        <w:t xml:space="preserve"> </w:t>
      </w:r>
      <w:r w:rsidRPr="001525E5">
        <w:rPr>
          <w:rFonts w:ascii="Arial" w:hAnsi="Arial" w:cs="Arial"/>
          <w:sz w:val="22"/>
          <w:szCs w:val="22"/>
        </w:rPr>
        <w:t>Ley</w:t>
      </w:r>
      <w:r w:rsidRPr="001525E5">
        <w:rPr>
          <w:rFonts w:ascii="Arial" w:hAnsi="Arial" w:cs="Arial"/>
          <w:spacing w:val="-11"/>
          <w:sz w:val="22"/>
          <w:szCs w:val="22"/>
        </w:rPr>
        <w:t xml:space="preserve"> </w:t>
      </w:r>
      <w:r w:rsidRPr="001525E5">
        <w:rPr>
          <w:rFonts w:ascii="Arial" w:hAnsi="Arial" w:cs="Arial"/>
          <w:sz w:val="22"/>
          <w:szCs w:val="22"/>
        </w:rPr>
        <w:t>1437</w:t>
      </w:r>
      <w:r w:rsidRPr="001525E5">
        <w:rPr>
          <w:rFonts w:ascii="Arial" w:hAnsi="Arial" w:cs="Arial"/>
          <w:spacing w:val="-8"/>
          <w:sz w:val="22"/>
          <w:szCs w:val="22"/>
        </w:rPr>
        <w:t xml:space="preserve"> </w:t>
      </w:r>
      <w:r w:rsidRPr="001525E5">
        <w:rPr>
          <w:rFonts w:ascii="Arial" w:hAnsi="Arial" w:cs="Arial"/>
          <w:sz w:val="22"/>
          <w:szCs w:val="22"/>
        </w:rPr>
        <w:t>de</w:t>
      </w:r>
      <w:r w:rsidRPr="001525E5">
        <w:rPr>
          <w:rFonts w:ascii="Arial" w:hAnsi="Arial" w:cs="Arial"/>
          <w:spacing w:val="-7"/>
          <w:sz w:val="22"/>
          <w:szCs w:val="22"/>
        </w:rPr>
        <w:t xml:space="preserve"> </w:t>
      </w:r>
      <w:r w:rsidRPr="001525E5">
        <w:rPr>
          <w:rFonts w:ascii="Arial" w:hAnsi="Arial" w:cs="Arial"/>
          <w:sz w:val="22"/>
          <w:szCs w:val="22"/>
        </w:rPr>
        <w:t xml:space="preserve">2011, a través del Formato de Declaración de Situaciones de Conflicto de Interés al correo electrónico </w:t>
      </w:r>
      <w:hyperlink r:id="rId24" w:history="1">
        <w:r w:rsidRPr="001525E5">
          <w:rPr>
            <w:rStyle w:val="Hipervnculo"/>
            <w:rFonts w:ascii="Arial" w:hAnsi="Arial" w:cs="Arial"/>
            <w:sz w:val="22"/>
            <w:szCs w:val="22"/>
          </w:rPr>
          <w:t>conflictodeinteres@positiva.gov.co</w:t>
        </w:r>
      </w:hyperlink>
      <w:r w:rsidRPr="001525E5">
        <w:rPr>
          <w:rFonts w:ascii="Arial" w:hAnsi="Arial" w:cs="Arial"/>
          <w:sz w:val="22"/>
          <w:szCs w:val="22"/>
        </w:rPr>
        <w:t xml:space="preserve">. </w:t>
      </w:r>
    </w:p>
    <w:p w14:paraId="487F351C" w14:textId="77777777" w:rsidR="0052506F" w:rsidRPr="001525E5" w:rsidRDefault="0052506F" w:rsidP="0052506F">
      <w:pPr>
        <w:pStyle w:val="Textoindependiente"/>
        <w:ind w:right="260"/>
        <w:rPr>
          <w:rFonts w:ascii="Arial" w:hAnsi="Arial" w:cs="Arial"/>
          <w:sz w:val="22"/>
          <w:szCs w:val="22"/>
        </w:rPr>
      </w:pPr>
    </w:p>
    <w:p w14:paraId="5325613E" w14:textId="77777777" w:rsidR="0052506F" w:rsidRPr="001525E5" w:rsidRDefault="0052506F" w:rsidP="0052506F">
      <w:pPr>
        <w:pStyle w:val="Textoindependiente"/>
        <w:ind w:right="260"/>
        <w:rPr>
          <w:rFonts w:ascii="Arial" w:hAnsi="Arial" w:cs="Arial"/>
          <w:sz w:val="22"/>
          <w:szCs w:val="22"/>
        </w:rPr>
      </w:pPr>
      <w:r w:rsidRPr="001525E5">
        <w:rPr>
          <w:rFonts w:ascii="Arial" w:hAnsi="Arial" w:cs="Arial"/>
          <w:sz w:val="22"/>
          <w:szCs w:val="22"/>
        </w:rPr>
        <w:t>En</w:t>
      </w:r>
      <w:r w:rsidRPr="001525E5">
        <w:rPr>
          <w:rFonts w:ascii="Arial" w:hAnsi="Arial" w:cs="Arial"/>
          <w:spacing w:val="-12"/>
          <w:sz w:val="22"/>
          <w:szCs w:val="22"/>
        </w:rPr>
        <w:t xml:space="preserve"> </w:t>
      </w:r>
      <w:r w:rsidRPr="001525E5">
        <w:rPr>
          <w:rFonts w:ascii="Arial" w:hAnsi="Arial" w:cs="Arial"/>
          <w:sz w:val="22"/>
          <w:szCs w:val="22"/>
        </w:rPr>
        <w:t>el</w:t>
      </w:r>
      <w:r w:rsidRPr="001525E5">
        <w:rPr>
          <w:rFonts w:ascii="Arial" w:hAnsi="Arial" w:cs="Arial"/>
          <w:spacing w:val="-13"/>
          <w:sz w:val="22"/>
          <w:szCs w:val="22"/>
        </w:rPr>
        <w:t xml:space="preserve"> </w:t>
      </w:r>
      <w:r w:rsidRPr="001525E5">
        <w:rPr>
          <w:rFonts w:ascii="Arial" w:hAnsi="Arial" w:cs="Arial"/>
          <w:sz w:val="22"/>
          <w:szCs w:val="22"/>
        </w:rPr>
        <w:t>evento</w:t>
      </w:r>
      <w:r w:rsidRPr="001525E5">
        <w:rPr>
          <w:rFonts w:ascii="Arial" w:hAnsi="Arial" w:cs="Arial"/>
          <w:spacing w:val="-10"/>
          <w:sz w:val="22"/>
          <w:szCs w:val="22"/>
        </w:rPr>
        <w:t xml:space="preserve"> </w:t>
      </w:r>
      <w:r w:rsidRPr="001525E5">
        <w:rPr>
          <w:rFonts w:ascii="Arial" w:hAnsi="Arial" w:cs="Arial"/>
          <w:sz w:val="22"/>
          <w:szCs w:val="22"/>
        </w:rPr>
        <w:t>en</w:t>
      </w:r>
      <w:r w:rsidRPr="001525E5">
        <w:rPr>
          <w:rFonts w:ascii="Arial" w:hAnsi="Arial" w:cs="Arial"/>
          <w:spacing w:val="-12"/>
          <w:sz w:val="22"/>
          <w:szCs w:val="22"/>
        </w:rPr>
        <w:t xml:space="preserve"> </w:t>
      </w:r>
      <w:r w:rsidRPr="001525E5">
        <w:rPr>
          <w:rFonts w:ascii="Arial" w:hAnsi="Arial" w:cs="Arial"/>
          <w:sz w:val="22"/>
          <w:szCs w:val="22"/>
        </w:rPr>
        <w:t>que</w:t>
      </w:r>
      <w:r w:rsidRPr="001525E5">
        <w:rPr>
          <w:rFonts w:ascii="Arial" w:hAnsi="Arial" w:cs="Arial"/>
          <w:spacing w:val="-12"/>
          <w:sz w:val="22"/>
          <w:szCs w:val="22"/>
        </w:rPr>
        <w:t xml:space="preserve"> </w:t>
      </w:r>
      <w:r w:rsidRPr="001525E5">
        <w:rPr>
          <w:rFonts w:ascii="Arial" w:hAnsi="Arial" w:cs="Arial"/>
          <w:sz w:val="22"/>
          <w:szCs w:val="22"/>
        </w:rPr>
        <w:t>cualquier</w:t>
      </w:r>
      <w:r w:rsidRPr="001525E5">
        <w:rPr>
          <w:rFonts w:ascii="Arial" w:hAnsi="Arial" w:cs="Arial"/>
          <w:spacing w:val="-9"/>
          <w:sz w:val="22"/>
          <w:szCs w:val="22"/>
        </w:rPr>
        <w:t xml:space="preserve"> </w:t>
      </w:r>
      <w:r w:rsidRPr="001525E5">
        <w:rPr>
          <w:rFonts w:ascii="Arial" w:hAnsi="Arial" w:cs="Arial"/>
          <w:sz w:val="22"/>
          <w:szCs w:val="22"/>
        </w:rPr>
        <w:t>persona</w:t>
      </w:r>
      <w:r w:rsidRPr="001525E5">
        <w:rPr>
          <w:rFonts w:ascii="Arial" w:hAnsi="Arial" w:cs="Arial"/>
          <w:spacing w:val="-12"/>
          <w:sz w:val="22"/>
          <w:szCs w:val="22"/>
        </w:rPr>
        <w:t xml:space="preserve"> </w:t>
      </w:r>
      <w:r w:rsidRPr="001525E5">
        <w:rPr>
          <w:rFonts w:ascii="Arial" w:hAnsi="Arial" w:cs="Arial"/>
          <w:sz w:val="22"/>
          <w:szCs w:val="22"/>
        </w:rPr>
        <w:t>manifieste</w:t>
      </w:r>
      <w:r w:rsidRPr="001525E5">
        <w:rPr>
          <w:rFonts w:ascii="Arial" w:hAnsi="Arial" w:cs="Arial"/>
          <w:spacing w:val="-11"/>
          <w:sz w:val="22"/>
          <w:szCs w:val="22"/>
        </w:rPr>
        <w:t xml:space="preserve"> </w:t>
      </w:r>
      <w:r w:rsidRPr="001525E5">
        <w:rPr>
          <w:rFonts w:ascii="Arial" w:hAnsi="Arial" w:cs="Arial"/>
          <w:sz w:val="22"/>
          <w:szCs w:val="22"/>
        </w:rPr>
        <w:t>que</w:t>
      </w:r>
      <w:r w:rsidRPr="001525E5">
        <w:rPr>
          <w:rFonts w:ascii="Arial" w:hAnsi="Arial" w:cs="Arial"/>
          <w:spacing w:val="-11"/>
          <w:sz w:val="22"/>
          <w:szCs w:val="22"/>
        </w:rPr>
        <w:t xml:space="preserve"> </w:t>
      </w:r>
      <w:r w:rsidRPr="001525E5">
        <w:rPr>
          <w:rFonts w:ascii="Arial" w:hAnsi="Arial" w:cs="Arial"/>
          <w:sz w:val="22"/>
          <w:szCs w:val="22"/>
        </w:rPr>
        <w:t>un</w:t>
      </w:r>
      <w:r w:rsidRPr="001525E5">
        <w:rPr>
          <w:rFonts w:ascii="Arial" w:hAnsi="Arial" w:cs="Arial"/>
          <w:spacing w:val="-12"/>
          <w:sz w:val="22"/>
          <w:szCs w:val="22"/>
        </w:rPr>
        <w:t xml:space="preserve"> </w:t>
      </w:r>
      <w:r w:rsidRPr="001525E5">
        <w:rPr>
          <w:rFonts w:ascii="Arial" w:hAnsi="Arial" w:cs="Arial"/>
          <w:sz w:val="22"/>
          <w:szCs w:val="22"/>
        </w:rPr>
        <w:t>contratista</w:t>
      </w:r>
      <w:r w:rsidRPr="001525E5">
        <w:rPr>
          <w:rFonts w:ascii="Arial" w:hAnsi="Arial" w:cs="Arial"/>
          <w:spacing w:val="-11"/>
          <w:sz w:val="22"/>
          <w:szCs w:val="22"/>
        </w:rPr>
        <w:t xml:space="preserve"> </w:t>
      </w:r>
      <w:r w:rsidRPr="001525E5">
        <w:rPr>
          <w:rFonts w:ascii="Arial" w:hAnsi="Arial" w:cs="Arial"/>
          <w:sz w:val="22"/>
          <w:szCs w:val="22"/>
        </w:rPr>
        <w:t>está</w:t>
      </w:r>
      <w:r w:rsidRPr="001525E5">
        <w:rPr>
          <w:rFonts w:ascii="Arial" w:hAnsi="Arial" w:cs="Arial"/>
          <w:spacing w:val="-9"/>
          <w:sz w:val="22"/>
          <w:szCs w:val="22"/>
        </w:rPr>
        <w:t xml:space="preserve"> </w:t>
      </w:r>
      <w:r w:rsidRPr="001525E5">
        <w:rPr>
          <w:rFonts w:ascii="Arial" w:hAnsi="Arial" w:cs="Arial"/>
          <w:sz w:val="22"/>
          <w:szCs w:val="22"/>
        </w:rPr>
        <w:t>incurso en una causal de conflicto de interés, el contratista deberá manifestar si acepta o</w:t>
      </w:r>
      <w:r w:rsidRPr="001525E5">
        <w:rPr>
          <w:rFonts w:ascii="Arial" w:hAnsi="Arial" w:cs="Arial"/>
          <w:spacing w:val="-9"/>
          <w:sz w:val="22"/>
          <w:szCs w:val="22"/>
        </w:rPr>
        <w:t xml:space="preserve"> </w:t>
      </w:r>
      <w:r w:rsidRPr="001525E5">
        <w:rPr>
          <w:rFonts w:ascii="Arial" w:hAnsi="Arial" w:cs="Arial"/>
          <w:sz w:val="22"/>
          <w:szCs w:val="22"/>
        </w:rPr>
        <w:t>no</w:t>
      </w:r>
      <w:r w:rsidRPr="001525E5">
        <w:rPr>
          <w:rFonts w:ascii="Arial" w:hAnsi="Arial" w:cs="Arial"/>
          <w:spacing w:val="-8"/>
          <w:sz w:val="22"/>
          <w:szCs w:val="22"/>
        </w:rPr>
        <w:t xml:space="preserve"> </w:t>
      </w:r>
      <w:r w:rsidRPr="001525E5">
        <w:rPr>
          <w:rFonts w:ascii="Arial" w:hAnsi="Arial" w:cs="Arial"/>
          <w:sz w:val="22"/>
          <w:szCs w:val="22"/>
        </w:rPr>
        <w:t>la</w:t>
      </w:r>
      <w:r w:rsidRPr="001525E5">
        <w:rPr>
          <w:rFonts w:ascii="Arial" w:hAnsi="Arial" w:cs="Arial"/>
          <w:spacing w:val="-9"/>
          <w:sz w:val="22"/>
          <w:szCs w:val="22"/>
        </w:rPr>
        <w:t xml:space="preserve"> </w:t>
      </w:r>
      <w:r w:rsidRPr="001525E5">
        <w:rPr>
          <w:rFonts w:ascii="Arial" w:hAnsi="Arial" w:cs="Arial"/>
          <w:sz w:val="22"/>
          <w:szCs w:val="22"/>
        </w:rPr>
        <w:t>causal</w:t>
      </w:r>
      <w:r w:rsidRPr="001525E5">
        <w:rPr>
          <w:rFonts w:ascii="Arial" w:hAnsi="Arial" w:cs="Arial"/>
          <w:spacing w:val="-10"/>
          <w:sz w:val="22"/>
          <w:szCs w:val="22"/>
        </w:rPr>
        <w:t xml:space="preserve"> </w:t>
      </w:r>
      <w:r w:rsidRPr="001525E5">
        <w:rPr>
          <w:rFonts w:ascii="Arial" w:hAnsi="Arial" w:cs="Arial"/>
          <w:sz w:val="22"/>
          <w:szCs w:val="22"/>
        </w:rPr>
        <w:t>invocada,</w:t>
      </w:r>
      <w:r w:rsidRPr="001525E5">
        <w:rPr>
          <w:rFonts w:ascii="Arial" w:hAnsi="Arial" w:cs="Arial"/>
          <w:spacing w:val="-9"/>
          <w:sz w:val="22"/>
          <w:szCs w:val="22"/>
        </w:rPr>
        <w:t xml:space="preserve"> </w:t>
      </w:r>
      <w:r w:rsidRPr="001525E5">
        <w:rPr>
          <w:rFonts w:ascii="Arial" w:hAnsi="Arial" w:cs="Arial"/>
          <w:sz w:val="22"/>
          <w:szCs w:val="22"/>
        </w:rPr>
        <w:t>dentro</w:t>
      </w:r>
      <w:r w:rsidRPr="001525E5">
        <w:rPr>
          <w:rFonts w:ascii="Arial" w:hAnsi="Arial" w:cs="Arial"/>
          <w:spacing w:val="-12"/>
          <w:sz w:val="22"/>
          <w:szCs w:val="22"/>
        </w:rPr>
        <w:t xml:space="preserve"> </w:t>
      </w:r>
      <w:r w:rsidRPr="001525E5">
        <w:rPr>
          <w:rFonts w:ascii="Arial" w:hAnsi="Arial" w:cs="Arial"/>
          <w:sz w:val="22"/>
          <w:szCs w:val="22"/>
        </w:rPr>
        <w:t>de</w:t>
      </w:r>
      <w:r w:rsidRPr="001525E5">
        <w:rPr>
          <w:rFonts w:ascii="Arial" w:hAnsi="Arial" w:cs="Arial"/>
          <w:spacing w:val="-8"/>
          <w:sz w:val="22"/>
          <w:szCs w:val="22"/>
        </w:rPr>
        <w:t xml:space="preserve"> </w:t>
      </w:r>
      <w:r w:rsidRPr="001525E5">
        <w:rPr>
          <w:rFonts w:ascii="Arial" w:hAnsi="Arial" w:cs="Arial"/>
          <w:sz w:val="22"/>
          <w:szCs w:val="22"/>
        </w:rPr>
        <w:t>los</w:t>
      </w:r>
      <w:r w:rsidRPr="001525E5">
        <w:rPr>
          <w:rFonts w:ascii="Arial" w:hAnsi="Arial" w:cs="Arial"/>
          <w:spacing w:val="-9"/>
          <w:sz w:val="22"/>
          <w:szCs w:val="22"/>
        </w:rPr>
        <w:t xml:space="preserve"> </w:t>
      </w:r>
      <w:r w:rsidRPr="001525E5">
        <w:rPr>
          <w:rFonts w:ascii="Arial" w:hAnsi="Arial" w:cs="Arial"/>
          <w:sz w:val="22"/>
          <w:szCs w:val="22"/>
        </w:rPr>
        <w:t>cinco</w:t>
      </w:r>
      <w:r w:rsidRPr="001525E5">
        <w:rPr>
          <w:rFonts w:ascii="Arial" w:hAnsi="Arial" w:cs="Arial"/>
          <w:spacing w:val="-8"/>
          <w:sz w:val="22"/>
          <w:szCs w:val="22"/>
        </w:rPr>
        <w:t xml:space="preserve"> </w:t>
      </w:r>
      <w:r w:rsidRPr="001525E5">
        <w:rPr>
          <w:rFonts w:ascii="Arial" w:hAnsi="Arial" w:cs="Arial"/>
          <w:sz w:val="22"/>
          <w:szCs w:val="22"/>
        </w:rPr>
        <w:t>(5)</w:t>
      </w:r>
      <w:r w:rsidRPr="001525E5">
        <w:rPr>
          <w:rFonts w:ascii="Arial" w:hAnsi="Arial" w:cs="Arial"/>
          <w:spacing w:val="-10"/>
          <w:sz w:val="22"/>
          <w:szCs w:val="22"/>
        </w:rPr>
        <w:t xml:space="preserve"> </w:t>
      </w:r>
      <w:r w:rsidRPr="001525E5">
        <w:rPr>
          <w:rFonts w:ascii="Arial" w:hAnsi="Arial" w:cs="Arial"/>
          <w:sz w:val="22"/>
          <w:szCs w:val="22"/>
        </w:rPr>
        <w:t>días</w:t>
      </w:r>
      <w:r w:rsidRPr="001525E5">
        <w:rPr>
          <w:rFonts w:ascii="Arial" w:hAnsi="Arial" w:cs="Arial"/>
          <w:spacing w:val="-9"/>
          <w:sz w:val="22"/>
          <w:szCs w:val="22"/>
        </w:rPr>
        <w:t xml:space="preserve"> </w:t>
      </w:r>
      <w:r w:rsidRPr="001525E5">
        <w:rPr>
          <w:rFonts w:ascii="Arial" w:hAnsi="Arial" w:cs="Arial"/>
          <w:sz w:val="22"/>
          <w:szCs w:val="22"/>
        </w:rPr>
        <w:t>hábiles</w:t>
      </w:r>
      <w:r w:rsidRPr="001525E5">
        <w:rPr>
          <w:rFonts w:ascii="Arial" w:hAnsi="Arial" w:cs="Arial"/>
          <w:spacing w:val="-10"/>
          <w:sz w:val="22"/>
          <w:szCs w:val="22"/>
        </w:rPr>
        <w:t xml:space="preserve"> </w:t>
      </w:r>
      <w:r w:rsidRPr="001525E5">
        <w:rPr>
          <w:rFonts w:ascii="Arial" w:hAnsi="Arial" w:cs="Arial"/>
          <w:sz w:val="22"/>
          <w:szCs w:val="22"/>
        </w:rPr>
        <w:t>siguientes</w:t>
      </w:r>
      <w:r w:rsidRPr="001525E5">
        <w:rPr>
          <w:rFonts w:ascii="Arial" w:hAnsi="Arial" w:cs="Arial"/>
          <w:spacing w:val="-9"/>
          <w:sz w:val="22"/>
          <w:szCs w:val="22"/>
        </w:rPr>
        <w:t xml:space="preserve"> </w:t>
      </w:r>
      <w:r w:rsidRPr="001525E5">
        <w:rPr>
          <w:rFonts w:ascii="Arial" w:hAnsi="Arial" w:cs="Arial"/>
          <w:sz w:val="22"/>
          <w:szCs w:val="22"/>
        </w:rPr>
        <w:t>a</w:t>
      </w:r>
      <w:r w:rsidRPr="001525E5">
        <w:rPr>
          <w:rFonts w:ascii="Arial" w:hAnsi="Arial" w:cs="Arial"/>
          <w:spacing w:val="-11"/>
          <w:sz w:val="22"/>
          <w:szCs w:val="22"/>
        </w:rPr>
        <w:t xml:space="preserve"> </w:t>
      </w:r>
      <w:r w:rsidRPr="001525E5">
        <w:rPr>
          <w:rFonts w:ascii="Arial" w:hAnsi="Arial" w:cs="Arial"/>
          <w:sz w:val="22"/>
          <w:szCs w:val="22"/>
        </w:rPr>
        <w:t>la</w:t>
      </w:r>
      <w:r w:rsidRPr="001525E5">
        <w:rPr>
          <w:rFonts w:ascii="Arial" w:hAnsi="Arial" w:cs="Arial"/>
          <w:spacing w:val="-11"/>
          <w:sz w:val="22"/>
          <w:szCs w:val="22"/>
        </w:rPr>
        <w:t xml:space="preserve"> </w:t>
      </w:r>
      <w:r w:rsidRPr="001525E5">
        <w:rPr>
          <w:rFonts w:ascii="Arial" w:hAnsi="Arial" w:cs="Arial"/>
          <w:sz w:val="22"/>
          <w:szCs w:val="22"/>
        </w:rPr>
        <w:t>fecha de su formulación, presentando la correspondiente justificación, la cual deberá ser remitida a su</w:t>
      </w:r>
      <w:r w:rsidRPr="001525E5">
        <w:rPr>
          <w:rFonts w:ascii="Arial" w:hAnsi="Arial" w:cs="Arial"/>
          <w:spacing w:val="3"/>
          <w:sz w:val="22"/>
          <w:szCs w:val="22"/>
        </w:rPr>
        <w:t xml:space="preserve"> </w:t>
      </w:r>
      <w:r w:rsidRPr="001525E5">
        <w:rPr>
          <w:rFonts w:ascii="Arial" w:hAnsi="Arial" w:cs="Arial"/>
          <w:sz w:val="22"/>
          <w:szCs w:val="22"/>
        </w:rPr>
        <w:t>supervisor.</w:t>
      </w:r>
    </w:p>
    <w:p w14:paraId="5C105AD8" w14:textId="77777777" w:rsidR="0052506F" w:rsidRPr="001525E5" w:rsidRDefault="0052506F" w:rsidP="0052506F">
      <w:pPr>
        <w:pStyle w:val="Textoindependiente"/>
        <w:spacing w:before="10"/>
        <w:ind w:left="567"/>
        <w:rPr>
          <w:rFonts w:ascii="Arial" w:hAnsi="Arial" w:cs="Arial"/>
          <w:sz w:val="22"/>
          <w:szCs w:val="22"/>
        </w:rPr>
      </w:pPr>
    </w:p>
    <w:p w14:paraId="7A79E9B5" w14:textId="7DB4BA60" w:rsidR="0052506F" w:rsidRDefault="0052506F" w:rsidP="0052506F">
      <w:pPr>
        <w:widowControl w:val="0"/>
        <w:tabs>
          <w:tab w:val="left" w:pos="1034"/>
        </w:tabs>
        <w:autoSpaceDE w:val="0"/>
        <w:autoSpaceDN w:val="0"/>
        <w:ind w:right="257"/>
        <w:jc w:val="both"/>
        <w:rPr>
          <w:rFonts w:ascii="Arial" w:hAnsi="Arial" w:cs="Arial"/>
          <w:sz w:val="22"/>
          <w:szCs w:val="22"/>
        </w:rPr>
      </w:pPr>
      <w:r w:rsidRPr="001525E5">
        <w:rPr>
          <w:rFonts w:ascii="Arial" w:hAnsi="Arial" w:cs="Arial"/>
          <w:sz w:val="22"/>
          <w:szCs w:val="22"/>
        </w:rPr>
        <w:t xml:space="preserve">El supervisor del contrato deberá reportar la causal de conflicto de interés al correo electrónico </w:t>
      </w:r>
      <w:hyperlink r:id="rId25" w:history="1">
        <w:r w:rsidRPr="001525E5">
          <w:rPr>
            <w:rStyle w:val="Hipervnculo"/>
            <w:rFonts w:ascii="Arial" w:hAnsi="Arial" w:cs="Arial"/>
            <w:sz w:val="22"/>
            <w:szCs w:val="22"/>
          </w:rPr>
          <w:t>conflictodeinteres@positiva.gov.co</w:t>
        </w:r>
      </w:hyperlink>
      <w:r w:rsidRPr="001525E5">
        <w:rPr>
          <w:rFonts w:ascii="Arial" w:hAnsi="Arial" w:cs="Arial"/>
          <w:sz w:val="22"/>
          <w:szCs w:val="22"/>
        </w:rPr>
        <w:t xml:space="preserve"> quien lo redireccionará a la  Gerencia de Abastecimiento, quien decidirá su procedencia o no y lo comunicará al supervisor del contrato y al contratista.</w:t>
      </w:r>
    </w:p>
    <w:p w14:paraId="195EE5CB" w14:textId="4311D441" w:rsidR="00376DD7" w:rsidRDefault="00376DD7" w:rsidP="0052506F">
      <w:pPr>
        <w:widowControl w:val="0"/>
        <w:tabs>
          <w:tab w:val="left" w:pos="1034"/>
        </w:tabs>
        <w:autoSpaceDE w:val="0"/>
        <w:autoSpaceDN w:val="0"/>
        <w:ind w:right="257"/>
        <w:jc w:val="both"/>
        <w:rPr>
          <w:rFonts w:ascii="Arial" w:hAnsi="Arial" w:cs="Arial"/>
          <w:sz w:val="22"/>
          <w:szCs w:val="22"/>
        </w:rPr>
      </w:pPr>
    </w:p>
    <w:p w14:paraId="1E08AB44" w14:textId="0DF4E318" w:rsidR="00376DD7" w:rsidRDefault="00376DD7" w:rsidP="0052506F">
      <w:pPr>
        <w:widowControl w:val="0"/>
        <w:tabs>
          <w:tab w:val="left" w:pos="1034"/>
        </w:tabs>
        <w:autoSpaceDE w:val="0"/>
        <w:autoSpaceDN w:val="0"/>
        <w:ind w:right="257"/>
        <w:jc w:val="both"/>
        <w:rPr>
          <w:rFonts w:ascii="Arial" w:hAnsi="Arial" w:cs="Arial"/>
          <w:sz w:val="22"/>
          <w:szCs w:val="22"/>
        </w:rPr>
      </w:pPr>
    </w:p>
    <w:p w14:paraId="06B8CA17" w14:textId="77777777" w:rsidR="00F104C4" w:rsidRPr="001525E5" w:rsidRDefault="00F104C4" w:rsidP="0052506F">
      <w:pPr>
        <w:widowControl w:val="0"/>
        <w:tabs>
          <w:tab w:val="left" w:pos="1034"/>
        </w:tabs>
        <w:autoSpaceDE w:val="0"/>
        <w:autoSpaceDN w:val="0"/>
        <w:ind w:right="257"/>
        <w:jc w:val="both"/>
        <w:rPr>
          <w:rFonts w:ascii="Arial" w:hAnsi="Arial" w:cs="Arial"/>
          <w:sz w:val="22"/>
          <w:szCs w:val="22"/>
        </w:rPr>
      </w:pPr>
    </w:p>
    <w:p w14:paraId="3207AB68" w14:textId="77777777" w:rsidR="0052506F" w:rsidRPr="00376DD7" w:rsidRDefault="0052506F" w:rsidP="00376DD7">
      <w:pPr>
        <w:spacing w:after="160" w:line="259" w:lineRule="auto"/>
        <w:jc w:val="both"/>
        <w:outlineLvl w:val="0"/>
        <w:rPr>
          <w:rFonts w:ascii="Arial" w:hAnsi="Arial" w:cs="Arial"/>
          <w:b/>
          <w:bCs/>
          <w:sz w:val="22"/>
          <w:szCs w:val="22"/>
        </w:rPr>
      </w:pPr>
      <w:bookmarkStart w:id="187" w:name="_Toc49441876"/>
      <w:bookmarkStart w:id="188" w:name="_Toc49442310"/>
      <w:bookmarkStart w:id="189" w:name="_Toc97060128"/>
      <w:r w:rsidRPr="00376DD7">
        <w:rPr>
          <w:rFonts w:ascii="Arial" w:hAnsi="Arial" w:cs="Arial"/>
          <w:b/>
          <w:bCs/>
          <w:sz w:val="22"/>
          <w:szCs w:val="22"/>
        </w:rPr>
        <w:t>INCUMPLIMIENTO Y SANCIONES</w:t>
      </w:r>
      <w:bookmarkEnd w:id="187"/>
      <w:bookmarkEnd w:id="188"/>
      <w:bookmarkEnd w:id="189"/>
    </w:p>
    <w:p w14:paraId="6B4788EC" w14:textId="77777777" w:rsidR="0052506F" w:rsidRPr="001525E5" w:rsidRDefault="0052506F" w:rsidP="0052506F">
      <w:pPr>
        <w:pStyle w:val="Textoindependiente"/>
        <w:rPr>
          <w:rFonts w:ascii="Arial" w:hAnsi="Arial" w:cs="Arial"/>
          <w:b/>
          <w:sz w:val="22"/>
          <w:szCs w:val="22"/>
        </w:rPr>
      </w:pPr>
    </w:p>
    <w:p w14:paraId="325CC543" w14:textId="77777777" w:rsidR="0052506F" w:rsidRPr="001525E5" w:rsidRDefault="0052506F" w:rsidP="0052506F">
      <w:pPr>
        <w:pStyle w:val="Textoindependiente"/>
        <w:ind w:right="191"/>
        <w:rPr>
          <w:rFonts w:ascii="Arial" w:hAnsi="Arial" w:cs="Arial"/>
          <w:sz w:val="22"/>
          <w:szCs w:val="22"/>
        </w:rPr>
      </w:pPr>
      <w:r w:rsidRPr="001525E5">
        <w:rPr>
          <w:rFonts w:ascii="Arial" w:hAnsi="Arial" w:cs="Arial"/>
          <w:sz w:val="22"/>
          <w:szCs w:val="22"/>
        </w:rPr>
        <w:t>Tanto los servidores públicos como los contratistas serán responsables de estar atentos a la configuración de conflictos de interés en donde se vean involucrados, y, por tanto, será una obligación de carácter formal reportarlos de manera inmediata cuando se presenten, de acuerdo con el presente Código.</w:t>
      </w:r>
    </w:p>
    <w:p w14:paraId="28B4B511" w14:textId="086221A2" w:rsidR="0052506F" w:rsidRPr="0052506F" w:rsidRDefault="0052506F" w:rsidP="0052506F">
      <w:pPr>
        <w:shd w:val="clear" w:color="auto" w:fill="FFFFFF"/>
        <w:spacing w:before="100" w:beforeAutospacing="1" w:after="150"/>
        <w:ind w:right="191"/>
        <w:jc w:val="both"/>
        <w:rPr>
          <w:rFonts w:ascii="Arial" w:hAnsi="Arial" w:cs="Arial"/>
          <w:sz w:val="22"/>
          <w:szCs w:val="22"/>
        </w:rPr>
      </w:pPr>
      <w:r w:rsidRPr="001525E5">
        <w:rPr>
          <w:rFonts w:ascii="Arial" w:hAnsi="Arial" w:cs="Arial"/>
          <w:sz w:val="22"/>
          <w:szCs w:val="22"/>
        </w:rPr>
        <w:t>En caso de no poner en conocimiento los hechos que dan origen a un conflicto de interés, se constituirá en falta disciplinaria de acuerdo con lo señalado en el Artículo 23 de la Ley 734 de 2002, razón por la cual ante las autoridades competentes deberán responder por las acciones disciplinarias correspondientes</w:t>
      </w:r>
      <w:r>
        <w:rPr>
          <w:rFonts w:ascii="Arial" w:hAnsi="Arial" w:cs="Arial"/>
          <w:sz w:val="22"/>
          <w:szCs w:val="22"/>
        </w:rPr>
        <w:t>.</w:t>
      </w:r>
    </w:p>
    <w:p w14:paraId="37932046" w14:textId="77777777" w:rsidR="0052506F" w:rsidRPr="001525E5" w:rsidRDefault="0052506F" w:rsidP="0052506F"/>
    <w:p w14:paraId="2249E1C4" w14:textId="77777777" w:rsidR="0052506F" w:rsidRPr="001525E5" w:rsidRDefault="0052506F" w:rsidP="0052506F"/>
    <w:p w14:paraId="2A02EE18" w14:textId="77777777" w:rsidR="002D4E2A" w:rsidRPr="00376DD7" w:rsidRDefault="002D4E2A" w:rsidP="00376DD7">
      <w:pPr>
        <w:spacing w:after="160" w:line="259" w:lineRule="auto"/>
        <w:jc w:val="center"/>
        <w:outlineLvl w:val="0"/>
        <w:rPr>
          <w:rFonts w:ascii="Arial" w:hAnsi="Arial" w:cs="Arial"/>
          <w:b/>
          <w:bCs/>
          <w:sz w:val="22"/>
          <w:szCs w:val="22"/>
        </w:rPr>
      </w:pPr>
      <w:bookmarkStart w:id="190" w:name="_Toc97060129"/>
      <w:r w:rsidRPr="00376DD7">
        <w:rPr>
          <w:rFonts w:ascii="Arial" w:hAnsi="Arial" w:cs="Arial"/>
          <w:b/>
          <w:bCs/>
          <w:sz w:val="22"/>
          <w:szCs w:val="22"/>
        </w:rPr>
        <w:t>TITULO IV</w:t>
      </w:r>
      <w:bookmarkEnd w:id="190"/>
    </w:p>
    <w:p w14:paraId="4D74E316" w14:textId="77777777" w:rsidR="002D4E2A" w:rsidRDefault="002D4E2A" w:rsidP="0065170B">
      <w:pPr>
        <w:jc w:val="center"/>
        <w:rPr>
          <w:rFonts w:ascii="Arial" w:hAnsi="Arial" w:cs="Arial"/>
          <w:b/>
          <w:bCs/>
          <w:sz w:val="22"/>
          <w:szCs w:val="22"/>
        </w:rPr>
      </w:pPr>
    </w:p>
    <w:p w14:paraId="1838B111" w14:textId="77777777" w:rsidR="00023F7A" w:rsidRPr="00376DD7" w:rsidRDefault="002D4E2A" w:rsidP="00376DD7">
      <w:pPr>
        <w:spacing w:after="160" w:line="259" w:lineRule="auto"/>
        <w:jc w:val="center"/>
        <w:outlineLvl w:val="0"/>
        <w:rPr>
          <w:rFonts w:ascii="Arial" w:hAnsi="Arial" w:cs="Arial"/>
          <w:b/>
          <w:bCs/>
          <w:sz w:val="22"/>
          <w:szCs w:val="22"/>
        </w:rPr>
      </w:pPr>
      <w:bookmarkStart w:id="191" w:name="_Toc97060130"/>
      <w:r w:rsidRPr="00376DD7">
        <w:rPr>
          <w:rFonts w:ascii="Arial" w:hAnsi="Arial" w:cs="Arial"/>
          <w:b/>
          <w:bCs/>
          <w:sz w:val="22"/>
          <w:szCs w:val="22"/>
        </w:rPr>
        <w:t>CAPÍTULO</w:t>
      </w:r>
      <w:r w:rsidR="00023F7A" w:rsidRPr="00376DD7">
        <w:rPr>
          <w:rFonts w:ascii="Arial" w:hAnsi="Arial" w:cs="Arial"/>
          <w:b/>
          <w:bCs/>
          <w:sz w:val="22"/>
          <w:szCs w:val="22"/>
        </w:rPr>
        <w:t xml:space="preserve"> I</w:t>
      </w:r>
      <w:bookmarkEnd w:id="191"/>
    </w:p>
    <w:p w14:paraId="51ED8622" w14:textId="39EAEE4F" w:rsidR="00023F7A" w:rsidRDefault="00023F7A" w:rsidP="00376DD7">
      <w:pPr>
        <w:spacing w:after="160" w:line="259" w:lineRule="auto"/>
        <w:jc w:val="center"/>
        <w:outlineLvl w:val="0"/>
        <w:rPr>
          <w:rFonts w:ascii="Arial" w:hAnsi="Arial" w:cs="Arial"/>
          <w:b/>
          <w:bCs/>
          <w:sz w:val="22"/>
          <w:szCs w:val="22"/>
        </w:rPr>
      </w:pPr>
      <w:bookmarkStart w:id="192" w:name="_Toc97060131"/>
      <w:r w:rsidRPr="00376DD7">
        <w:rPr>
          <w:rFonts w:ascii="Arial" w:hAnsi="Arial" w:cs="Arial"/>
          <w:b/>
          <w:bCs/>
          <w:sz w:val="22"/>
          <w:szCs w:val="22"/>
        </w:rPr>
        <w:t>DE LA ADMINISTRACIÓN DEL CÓDIGO DE BUEN GOBIERNO</w:t>
      </w:r>
      <w:bookmarkEnd w:id="192"/>
    </w:p>
    <w:p w14:paraId="04C50E57" w14:textId="77777777" w:rsidR="00F104C4" w:rsidRPr="00376DD7" w:rsidRDefault="00F104C4" w:rsidP="00376DD7">
      <w:pPr>
        <w:spacing w:after="160" w:line="259" w:lineRule="auto"/>
        <w:jc w:val="center"/>
        <w:outlineLvl w:val="0"/>
        <w:rPr>
          <w:rFonts w:ascii="Arial" w:hAnsi="Arial" w:cs="Arial"/>
          <w:b/>
          <w:bCs/>
          <w:sz w:val="22"/>
          <w:szCs w:val="22"/>
        </w:rPr>
      </w:pPr>
    </w:p>
    <w:p w14:paraId="203F9F98" w14:textId="77777777" w:rsidR="00023F7A" w:rsidRPr="0065170B" w:rsidRDefault="00023F7A" w:rsidP="0065170B">
      <w:pPr>
        <w:jc w:val="center"/>
        <w:rPr>
          <w:rFonts w:ascii="Arial" w:hAnsi="Arial" w:cs="Arial"/>
          <w:b/>
          <w:bCs/>
          <w:sz w:val="22"/>
          <w:szCs w:val="22"/>
        </w:rPr>
      </w:pPr>
    </w:p>
    <w:p w14:paraId="43DA4A82" w14:textId="77777777" w:rsidR="00023F7A" w:rsidRPr="00376DD7" w:rsidRDefault="00232684" w:rsidP="00376DD7">
      <w:pPr>
        <w:spacing w:after="160" w:line="259" w:lineRule="auto"/>
        <w:jc w:val="both"/>
        <w:outlineLvl w:val="0"/>
        <w:rPr>
          <w:rFonts w:ascii="Arial" w:hAnsi="Arial" w:cs="Arial"/>
          <w:b/>
          <w:bCs/>
          <w:sz w:val="22"/>
          <w:szCs w:val="22"/>
        </w:rPr>
      </w:pPr>
      <w:bookmarkStart w:id="193" w:name="_Toc97060132"/>
      <w:r w:rsidRPr="00376DD7">
        <w:rPr>
          <w:rFonts w:ascii="Arial" w:hAnsi="Arial" w:cs="Arial"/>
          <w:b/>
          <w:bCs/>
          <w:sz w:val="22"/>
          <w:szCs w:val="22"/>
        </w:rPr>
        <w:t>De los comités para las buenas prácticas en la función pública</w:t>
      </w:r>
      <w:bookmarkEnd w:id="193"/>
    </w:p>
    <w:p w14:paraId="28693139" w14:textId="77777777" w:rsidR="002F5B4D" w:rsidRPr="0065170B" w:rsidRDefault="002F5B4D" w:rsidP="0065170B">
      <w:pPr>
        <w:jc w:val="both"/>
        <w:rPr>
          <w:rFonts w:ascii="Arial" w:hAnsi="Arial" w:cs="Arial"/>
          <w:sz w:val="22"/>
          <w:szCs w:val="22"/>
        </w:rPr>
      </w:pPr>
    </w:p>
    <w:p w14:paraId="669222EF" w14:textId="77777777" w:rsidR="00164E6D" w:rsidRPr="0065170B" w:rsidRDefault="004266B7" w:rsidP="0065170B">
      <w:pPr>
        <w:jc w:val="both"/>
        <w:rPr>
          <w:rFonts w:ascii="Arial" w:hAnsi="Arial" w:cs="Arial"/>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 </w:t>
      </w:r>
      <w:r w:rsidR="00164E6D" w:rsidRPr="0065170B">
        <w:rPr>
          <w:rFonts w:ascii="Arial" w:hAnsi="Arial" w:cs="Arial"/>
          <w:sz w:val="22"/>
          <w:szCs w:val="22"/>
        </w:rPr>
        <w:t xml:space="preserve">S.A. debe contar con un Comité Institucional de Gestión y Desempeño el cual actuará como un órgano permanente para orientar la implementación y evaluación del Modelo Integrado de Planeación y Gestión MIPG en Positiva Compañía de Seguros. que se encargará de asegurar la implementación y evaluación de los procesos de calidad, control interno y normas voluntarias de </w:t>
      </w:r>
      <w:r w:rsidR="00465DB9" w:rsidRPr="0065170B">
        <w:rPr>
          <w:rFonts w:ascii="Arial" w:hAnsi="Arial" w:cs="Arial"/>
          <w:sz w:val="22"/>
          <w:szCs w:val="22"/>
        </w:rPr>
        <w:t>la</w:t>
      </w:r>
      <w:r w:rsidR="00164E6D" w:rsidRPr="0065170B">
        <w:rPr>
          <w:rFonts w:ascii="Arial" w:hAnsi="Arial" w:cs="Arial"/>
          <w:sz w:val="22"/>
          <w:szCs w:val="22"/>
        </w:rPr>
        <w:t xml:space="preserve"> Compañía, asegurando una gestión orientada a procesos de mejoramiento continuo y el aseguramiento de su eficiencia, eficacia y efectividad, mediante el monitoreo estratégico .</w:t>
      </w:r>
    </w:p>
    <w:p w14:paraId="0F5312C1" w14:textId="77777777" w:rsidR="00164E6D" w:rsidRPr="0065170B" w:rsidRDefault="00164E6D" w:rsidP="0065170B">
      <w:pPr>
        <w:pStyle w:val="Textoindependiente2"/>
        <w:rPr>
          <w:rFonts w:ascii="Arial" w:hAnsi="Arial" w:cs="Arial"/>
          <w:color w:val="auto"/>
          <w:sz w:val="22"/>
          <w:szCs w:val="22"/>
        </w:rPr>
      </w:pPr>
    </w:p>
    <w:p w14:paraId="0103271F" w14:textId="0F3BD57A" w:rsidR="00164E6D" w:rsidRDefault="00164E6D" w:rsidP="0065170B">
      <w:pPr>
        <w:jc w:val="both"/>
        <w:rPr>
          <w:rFonts w:ascii="Arial" w:hAnsi="Arial" w:cs="Arial"/>
          <w:sz w:val="22"/>
          <w:szCs w:val="22"/>
        </w:rPr>
      </w:pPr>
      <w:r w:rsidRPr="0065170B">
        <w:rPr>
          <w:rFonts w:ascii="Arial" w:hAnsi="Arial" w:cs="Arial"/>
          <w:sz w:val="22"/>
          <w:szCs w:val="22"/>
        </w:rPr>
        <w:t xml:space="preserve">Igualmente corresponderá al Comité de Ética promover y liderar el proceso de implantación de la gestión ética, encauzado hacia la consolidación del ejercicio de la función pública en términos de eficacia, transparencia, integridad y servicio a la ciudadanía por parte de todos los servidores </w:t>
      </w:r>
      <w:r w:rsidR="00465DB9" w:rsidRPr="0065170B">
        <w:rPr>
          <w:rFonts w:ascii="Arial" w:hAnsi="Arial" w:cs="Arial"/>
          <w:sz w:val="22"/>
          <w:szCs w:val="22"/>
        </w:rPr>
        <w:t xml:space="preserve">de la </w:t>
      </w:r>
      <w:r w:rsidRPr="0065170B">
        <w:rPr>
          <w:rFonts w:ascii="Arial" w:hAnsi="Arial" w:cs="Arial"/>
          <w:sz w:val="22"/>
          <w:szCs w:val="22"/>
        </w:rPr>
        <w:t xml:space="preserve">Compañía. Igualmente es el facultado en el tema de la prevención y manejo de los conflictos de interés en armonía con lo establecido en los estatutos de la Compañía. Para estos efectos le corresponderá determinar la existencia de conflicto de interés en casos concretos; determinar la reglamentación de prácticas prohibidas, por medio de la cual se prohibirá que la alta dirección y los miembros de </w:t>
      </w:r>
      <w:r w:rsidR="00465DB9" w:rsidRPr="0065170B">
        <w:rPr>
          <w:rFonts w:ascii="Arial" w:hAnsi="Arial" w:cs="Arial"/>
          <w:sz w:val="22"/>
          <w:szCs w:val="22"/>
        </w:rPr>
        <w:t>la</w:t>
      </w:r>
      <w:r w:rsidRPr="0065170B">
        <w:rPr>
          <w:rFonts w:ascii="Arial" w:hAnsi="Arial" w:cs="Arial"/>
          <w:sz w:val="22"/>
          <w:szCs w:val="22"/>
        </w:rPr>
        <w:t xml:space="preserve"> Compañía incurran en determinadas prácticas que ocasionen conflictos de interés y velará por la amplia difusión del Código de Ética.</w:t>
      </w:r>
    </w:p>
    <w:p w14:paraId="05795E39" w14:textId="06979ACE" w:rsidR="00376DD7" w:rsidRDefault="00376DD7" w:rsidP="0065170B">
      <w:pPr>
        <w:jc w:val="both"/>
        <w:rPr>
          <w:rFonts w:ascii="Arial" w:hAnsi="Arial" w:cs="Arial"/>
          <w:sz w:val="22"/>
          <w:szCs w:val="22"/>
        </w:rPr>
      </w:pPr>
    </w:p>
    <w:p w14:paraId="011A8F41" w14:textId="77777777" w:rsidR="00F104C4" w:rsidRPr="0065170B" w:rsidRDefault="00F104C4" w:rsidP="0065170B">
      <w:pPr>
        <w:jc w:val="both"/>
        <w:rPr>
          <w:rFonts w:ascii="Arial" w:hAnsi="Arial" w:cs="Arial"/>
          <w:sz w:val="22"/>
          <w:szCs w:val="22"/>
        </w:rPr>
      </w:pPr>
    </w:p>
    <w:p w14:paraId="71007BCB" w14:textId="77777777" w:rsidR="00023F7A" w:rsidRPr="0065170B" w:rsidRDefault="00023F7A" w:rsidP="0065170B">
      <w:pPr>
        <w:jc w:val="both"/>
        <w:rPr>
          <w:rFonts w:ascii="Arial" w:hAnsi="Arial" w:cs="Arial"/>
          <w:sz w:val="22"/>
          <w:szCs w:val="22"/>
        </w:rPr>
      </w:pPr>
    </w:p>
    <w:p w14:paraId="3A9A090B" w14:textId="77777777" w:rsidR="00023F7A" w:rsidRPr="00376DD7" w:rsidRDefault="00023F7A" w:rsidP="00376DD7">
      <w:pPr>
        <w:spacing w:after="160" w:line="259" w:lineRule="auto"/>
        <w:jc w:val="both"/>
        <w:outlineLvl w:val="0"/>
        <w:rPr>
          <w:rFonts w:ascii="Arial" w:hAnsi="Arial" w:cs="Arial"/>
          <w:b/>
          <w:bCs/>
          <w:sz w:val="22"/>
          <w:szCs w:val="22"/>
        </w:rPr>
      </w:pPr>
      <w:bookmarkStart w:id="194" w:name="_Toc97060133"/>
      <w:r w:rsidRPr="00376DD7">
        <w:rPr>
          <w:rFonts w:ascii="Arial" w:hAnsi="Arial" w:cs="Arial"/>
          <w:b/>
          <w:bCs/>
          <w:sz w:val="22"/>
          <w:szCs w:val="22"/>
        </w:rPr>
        <w:t>DE LA ADMINISTRACIÓN Y RESOLUCIÓN DE CONTROVERSIAS</w:t>
      </w:r>
      <w:bookmarkEnd w:id="194"/>
    </w:p>
    <w:p w14:paraId="0703ECE3" w14:textId="77777777" w:rsidR="00023F7A" w:rsidRPr="00376DD7" w:rsidRDefault="00023F7A" w:rsidP="00376DD7">
      <w:pPr>
        <w:spacing w:after="160" w:line="259" w:lineRule="auto"/>
        <w:jc w:val="both"/>
        <w:outlineLvl w:val="0"/>
        <w:rPr>
          <w:rFonts w:ascii="Arial" w:hAnsi="Arial" w:cs="Arial"/>
          <w:b/>
          <w:bCs/>
          <w:sz w:val="22"/>
          <w:szCs w:val="22"/>
        </w:rPr>
      </w:pPr>
      <w:bookmarkStart w:id="195" w:name="_Toc97060134"/>
      <w:r w:rsidRPr="00376DD7">
        <w:rPr>
          <w:rFonts w:ascii="Arial" w:hAnsi="Arial" w:cs="Arial"/>
          <w:b/>
          <w:bCs/>
          <w:sz w:val="22"/>
          <w:szCs w:val="22"/>
        </w:rPr>
        <w:t xml:space="preserve">Compromiso con la </w:t>
      </w:r>
      <w:r w:rsidR="00465DB9" w:rsidRPr="00376DD7">
        <w:rPr>
          <w:rFonts w:ascii="Arial" w:hAnsi="Arial" w:cs="Arial"/>
          <w:b/>
          <w:bCs/>
          <w:sz w:val="22"/>
          <w:szCs w:val="22"/>
        </w:rPr>
        <w:t>administración y resolución de controversias</w:t>
      </w:r>
      <w:bookmarkEnd w:id="195"/>
    </w:p>
    <w:p w14:paraId="3CA36D0C" w14:textId="77777777" w:rsidR="001530F0" w:rsidRPr="0065170B" w:rsidRDefault="001530F0" w:rsidP="0065170B">
      <w:pPr>
        <w:rPr>
          <w:rFonts w:ascii="Arial" w:hAnsi="Arial" w:cs="Arial"/>
          <w:b/>
          <w:bCs/>
          <w:sz w:val="22"/>
          <w:szCs w:val="22"/>
        </w:rPr>
      </w:pPr>
    </w:p>
    <w:p w14:paraId="649B421E" w14:textId="77777777" w:rsidR="00023F7A" w:rsidRPr="0065170B" w:rsidRDefault="004266B7" w:rsidP="0065170B">
      <w:pPr>
        <w:jc w:val="both"/>
        <w:rPr>
          <w:rFonts w:ascii="Arial" w:hAnsi="Arial" w:cs="Arial"/>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 </w:t>
      </w:r>
      <w:r w:rsidR="0042148D" w:rsidRPr="0065170B">
        <w:rPr>
          <w:rFonts w:ascii="Arial" w:hAnsi="Arial" w:cs="Arial"/>
          <w:sz w:val="22"/>
          <w:szCs w:val="22"/>
        </w:rPr>
        <w:t>S.A.</w:t>
      </w:r>
      <w:r w:rsidR="00C22328" w:rsidRPr="0065170B">
        <w:rPr>
          <w:rFonts w:ascii="Arial" w:hAnsi="Arial" w:cs="Arial"/>
          <w:sz w:val="22"/>
          <w:szCs w:val="22"/>
        </w:rPr>
        <w:t xml:space="preserve"> </w:t>
      </w:r>
      <w:r w:rsidR="00023F7A" w:rsidRPr="0065170B">
        <w:rPr>
          <w:rFonts w:ascii="Arial" w:hAnsi="Arial" w:cs="Arial"/>
          <w:sz w:val="22"/>
          <w:szCs w:val="22"/>
        </w:rPr>
        <w:t>se compromete a adoptar sistemas para la prevención, administración y resolución de controversias como un mecanismo para promover la transparencia, las relaciones con la ciudadanía, con el sector privado y las organizaciones civiles, y para proteger los recursos públicos.</w:t>
      </w:r>
    </w:p>
    <w:p w14:paraId="33447428" w14:textId="77777777" w:rsidR="001530F0" w:rsidRPr="0065170B" w:rsidRDefault="001530F0" w:rsidP="0065170B">
      <w:pPr>
        <w:jc w:val="both"/>
        <w:rPr>
          <w:rFonts w:ascii="Arial" w:hAnsi="Arial" w:cs="Arial"/>
          <w:sz w:val="22"/>
          <w:szCs w:val="22"/>
        </w:rPr>
      </w:pPr>
    </w:p>
    <w:p w14:paraId="0B7B4EE2" w14:textId="77777777" w:rsidR="00376DD7" w:rsidRDefault="00376DD7" w:rsidP="00376DD7">
      <w:pPr>
        <w:spacing w:after="160" w:line="259" w:lineRule="auto"/>
        <w:jc w:val="both"/>
        <w:outlineLvl w:val="0"/>
        <w:rPr>
          <w:rFonts w:ascii="Arial" w:hAnsi="Arial" w:cs="Arial"/>
          <w:b/>
          <w:bCs/>
          <w:sz w:val="22"/>
          <w:szCs w:val="22"/>
        </w:rPr>
      </w:pPr>
    </w:p>
    <w:p w14:paraId="6428F4A7" w14:textId="64B193AD" w:rsidR="00023F7A" w:rsidRPr="00376DD7" w:rsidRDefault="00023F7A" w:rsidP="00376DD7">
      <w:pPr>
        <w:spacing w:after="160" w:line="259" w:lineRule="auto"/>
        <w:jc w:val="both"/>
        <w:outlineLvl w:val="0"/>
        <w:rPr>
          <w:rFonts w:ascii="Arial" w:hAnsi="Arial" w:cs="Arial"/>
          <w:b/>
          <w:bCs/>
          <w:sz w:val="22"/>
          <w:szCs w:val="22"/>
        </w:rPr>
      </w:pPr>
      <w:bookmarkStart w:id="196" w:name="_Toc97060135"/>
      <w:r w:rsidRPr="00376DD7">
        <w:rPr>
          <w:rFonts w:ascii="Arial" w:hAnsi="Arial" w:cs="Arial"/>
          <w:b/>
          <w:bCs/>
          <w:sz w:val="22"/>
          <w:szCs w:val="22"/>
        </w:rPr>
        <w:t>DE LOS INDICADORES DE GESTIÓN DEL CÓDIGO DE BUEN GOBIERNO</w:t>
      </w:r>
      <w:bookmarkEnd w:id="196"/>
    </w:p>
    <w:p w14:paraId="123E8782" w14:textId="77777777" w:rsidR="00F55EDB" w:rsidRPr="0065170B" w:rsidRDefault="00F55EDB" w:rsidP="0065170B">
      <w:pPr>
        <w:jc w:val="center"/>
        <w:rPr>
          <w:rFonts w:ascii="Arial" w:hAnsi="Arial" w:cs="Arial"/>
          <w:b/>
          <w:bCs/>
          <w:sz w:val="22"/>
          <w:szCs w:val="22"/>
        </w:rPr>
      </w:pPr>
    </w:p>
    <w:p w14:paraId="03E13BBB" w14:textId="77777777" w:rsidR="00023F7A" w:rsidRPr="00376DD7" w:rsidRDefault="00023F7A" w:rsidP="00376DD7">
      <w:pPr>
        <w:spacing w:after="160" w:line="259" w:lineRule="auto"/>
        <w:jc w:val="both"/>
        <w:outlineLvl w:val="0"/>
        <w:rPr>
          <w:rFonts w:ascii="Arial" w:hAnsi="Arial" w:cs="Arial"/>
          <w:b/>
          <w:bCs/>
          <w:sz w:val="22"/>
          <w:szCs w:val="22"/>
        </w:rPr>
      </w:pPr>
      <w:bookmarkStart w:id="197" w:name="_Toc97060136"/>
      <w:r w:rsidRPr="00376DD7">
        <w:rPr>
          <w:rFonts w:ascii="Arial" w:hAnsi="Arial" w:cs="Arial"/>
          <w:b/>
          <w:bCs/>
          <w:sz w:val="22"/>
          <w:szCs w:val="22"/>
        </w:rPr>
        <w:t>Indicadores de Gestión</w:t>
      </w:r>
      <w:bookmarkEnd w:id="197"/>
    </w:p>
    <w:p w14:paraId="72BD1C91" w14:textId="77777777" w:rsidR="001530F0" w:rsidRPr="0065170B" w:rsidRDefault="001530F0" w:rsidP="0065170B">
      <w:pPr>
        <w:rPr>
          <w:rFonts w:ascii="Arial" w:hAnsi="Arial" w:cs="Arial"/>
          <w:b/>
          <w:bCs/>
          <w:sz w:val="22"/>
          <w:szCs w:val="22"/>
        </w:rPr>
      </w:pPr>
    </w:p>
    <w:p w14:paraId="5BFDEA40" w14:textId="77777777" w:rsidR="00E419F0" w:rsidRPr="0065170B" w:rsidRDefault="004266B7" w:rsidP="0065170B">
      <w:pPr>
        <w:jc w:val="both"/>
        <w:rPr>
          <w:rFonts w:ascii="Arial" w:hAnsi="Arial" w:cs="Arial"/>
          <w:sz w:val="22"/>
          <w:szCs w:val="22"/>
        </w:rPr>
      </w:pPr>
      <w:r w:rsidRPr="0065170B">
        <w:rPr>
          <w:rFonts w:ascii="Arial" w:hAnsi="Arial" w:cs="Arial"/>
          <w:sz w:val="22"/>
          <w:szCs w:val="22"/>
        </w:rPr>
        <w:t xml:space="preserve">Positiva </w:t>
      </w:r>
      <w:proofErr w:type="spellStart"/>
      <w:r w:rsidRPr="0065170B">
        <w:rPr>
          <w:rFonts w:ascii="Arial" w:hAnsi="Arial" w:cs="Arial"/>
          <w:sz w:val="22"/>
          <w:szCs w:val="22"/>
        </w:rPr>
        <w:t>Compañia</w:t>
      </w:r>
      <w:proofErr w:type="spellEnd"/>
      <w:r w:rsidRPr="0065170B">
        <w:rPr>
          <w:rFonts w:ascii="Arial" w:hAnsi="Arial" w:cs="Arial"/>
          <w:sz w:val="22"/>
          <w:szCs w:val="22"/>
        </w:rPr>
        <w:t xml:space="preserve"> de Seguros S.A</w:t>
      </w:r>
      <w:r w:rsidR="00E419F0" w:rsidRPr="0065170B">
        <w:rPr>
          <w:rFonts w:ascii="Arial" w:hAnsi="Arial" w:cs="Arial"/>
          <w:sz w:val="22"/>
          <w:szCs w:val="22"/>
        </w:rPr>
        <w:t>.</w:t>
      </w:r>
      <w:r w:rsidR="00331311">
        <w:rPr>
          <w:rFonts w:ascii="Arial" w:hAnsi="Arial" w:cs="Arial"/>
          <w:sz w:val="22"/>
          <w:szCs w:val="22"/>
        </w:rPr>
        <w:t xml:space="preserve"> </w:t>
      </w:r>
      <w:r w:rsidR="00E419F0" w:rsidRPr="0065170B">
        <w:rPr>
          <w:rFonts w:ascii="Arial" w:hAnsi="Arial" w:cs="Arial"/>
          <w:sz w:val="22"/>
          <w:szCs w:val="22"/>
        </w:rPr>
        <w:t>se compromete a desarrollar los siguientes indicadores éticos para la medición de su gestión y su desempeño, así:</w:t>
      </w:r>
    </w:p>
    <w:p w14:paraId="37107197" w14:textId="77777777" w:rsidR="00E419F0" w:rsidRPr="0065170B" w:rsidRDefault="00E419F0" w:rsidP="0065170B">
      <w:pPr>
        <w:jc w:val="both"/>
        <w:rPr>
          <w:rFonts w:ascii="Arial" w:hAnsi="Arial" w:cs="Arial"/>
          <w:sz w:val="22"/>
          <w:szCs w:val="22"/>
        </w:rPr>
      </w:pPr>
      <w:r w:rsidRPr="0065170B">
        <w:rPr>
          <w:rFonts w:ascii="Arial" w:hAnsi="Arial" w:cs="Arial"/>
          <w:sz w:val="22"/>
          <w:szCs w:val="22"/>
        </w:rPr>
        <w:t xml:space="preserve">a. Índice de gestión ética para medir anualmente los resultados internos de la gestión ética. </w:t>
      </w:r>
    </w:p>
    <w:p w14:paraId="0CE28D9E" w14:textId="77777777" w:rsidR="00E419F0" w:rsidRPr="0065170B" w:rsidRDefault="00E419F0" w:rsidP="0065170B">
      <w:pPr>
        <w:ind w:left="284" w:hanging="284"/>
        <w:jc w:val="both"/>
        <w:rPr>
          <w:rFonts w:ascii="Arial" w:hAnsi="Arial" w:cs="Arial"/>
          <w:sz w:val="22"/>
          <w:szCs w:val="22"/>
        </w:rPr>
      </w:pPr>
      <w:r w:rsidRPr="0065170B">
        <w:rPr>
          <w:rFonts w:ascii="Arial" w:hAnsi="Arial" w:cs="Arial"/>
          <w:sz w:val="22"/>
          <w:szCs w:val="22"/>
        </w:rPr>
        <w:t xml:space="preserve">b. Índice de satisfacción del cliente externo para medir la percepción que tienen los clientes o públicos externos sobre la imagen de integridad, transparencia y eficiencia de </w:t>
      </w:r>
      <w:r w:rsidR="00465DB9" w:rsidRPr="0065170B">
        <w:rPr>
          <w:rFonts w:ascii="Arial" w:hAnsi="Arial" w:cs="Arial"/>
          <w:sz w:val="22"/>
          <w:szCs w:val="22"/>
        </w:rPr>
        <w:t xml:space="preserve">la </w:t>
      </w:r>
      <w:r w:rsidR="0030358C">
        <w:rPr>
          <w:rFonts w:ascii="Arial" w:hAnsi="Arial" w:cs="Arial"/>
          <w:sz w:val="22"/>
          <w:szCs w:val="22"/>
        </w:rPr>
        <w:t>C</w:t>
      </w:r>
      <w:r w:rsidR="00465DB9" w:rsidRPr="0065170B">
        <w:rPr>
          <w:rFonts w:ascii="Arial" w:hAnsi="Arial" w:cs="Arial"/>
          <w:sz w:val="22"/>
          <w:szCs w:val="22"/>
        </w:rPr>
        <w:t xml:space="preserve">ompañía </w:t>
      </w:r>
      <w:r w:rsidRPr="0065170B">
        <w:rPr>
          <w:rFonts w:ascii="Arial" w:hAnsi="Arial" w:cs="Arial"/>
          <w:sz w:val="22"/>
          <w:szCs w:val="22"/>
        </w:rPr>
        <w:t>sobre la gestión de sus recursos y la prestación de sus servicios.</w:t>
      </w:r>
    </w:p>
    <w:p w14:paraId="6A5F9F1E" w14:textId="77777777" w:rsidR="00E419F0" w:rsidRPr="0065170B" w:rsidRDefault="00E419F0" w:rsidP="0065170B">
      <w:pPr>
        <w:ind w:left="284" w:hanging="284"/>
        <w:jc w:val="both"/>
        <w:rPr>
          <w:rFonts w:ascii="Arial" w:hAnsi="Arial" w:cs="Arial"/>
          <w:sz w:val="22"/>
          <w:szCs w:val="22"/>
        </w:rPr>
      </w:pPr>
      <w:r w:rsidRPr="0065170B">
        <w:rPr>
          <w:rFonts w:ascii="Arial" w:hAnsi="Arial" w:cs="Arial"/>
          <w:sz w:val="22"/>
          <w:szCs w:val="22"/>
        </w:rPr>
        <w:t>c. Indicadores del BSC reportados trimestralmente a la Junta Directiva.</w:t>
      </w:r>
    </w:p>
    <w:p w14:paraId="71682EFE" w14:textId="77777777" w:rsidR="001530F0" w:rsidRPr="0065170B" w:rsidRDefault="001530F0" w:rsidP="0065170B">
      <w:pPr>
        <w:rPr>
          <w:rFonts w:ascii="Arial" w:hAnsi="Arial" w:cs="Arial"/>
          <w:b/>
          <w:sz w:val="22"/>
          <w:szCs w:val="22"/>
        </w:rPr>
      </w:pPr>
    </w:p>
    <w:p w14:paraId="44DFB218" w14:textId="77777777" w:rsidR="0065170B" w:rsidRDefault="0065170B" w:rsidP="00692ED1">
      <w:pPr>
        <w:rPr>
          <w:rFonts w:ascii="Arial" w:hAnsi="Arial" w:cs="Arial"/>
          <w:b/>
          <w:bCs/>
          <w:sz w:val="22"/>
          <w:szCs w:val="22"/>
        </w:rPr>
      </w:pPr>
    </w:p>
    <w:p w14:paraId="54C02B3E" w14:textId="77777777" w:rsidR="0065170B" w:rsidRDefault="0065170B" w:rsidP="0065170B">
      <w:pPr>
        <w:jc w:val="center"/>
        <w:rPr>
          <w:rFonts w:ascii="Arial" w:hAnsi="Arial" w:cs="Arial"/>
          <w:b/>
          <w:bCs/>
          <w:sz w:val="22"/>
          <w:szCs w:val="22"/>
        </w:rPr>
      </w:pPr>
    </w:p>
    <w:p w14:paraId="6B47D245" w14:textId="77777777" w:rsidR="000210B4" w:rsidRPr="00376DD7" w:rsidRDefault="002D4E2A" w:rsidP="00376DD7">
      <w:pPr>
        <w:spacing w:after="160" w:line="259" w:lineRule="auto"/>
        <w:jc w:val="center"/>
        <w:outlineLvl w:val="0"/>
        <w:rPr>
          <w:rFonts w:ascii="Arial" w:hAnsi="Arial" w:cs="Arial"/>
          <w:b/>
          <w:bCs/>
          <w:sz w:val="22"/>
          <w:szCs w:val="22"/>
        </w:rPr>
      </w:pPr>
      <w:bookmarkStart w:id="198" w:name="_Toc97060137"/>
      <w:r w:rsidRPr="00376DD7">
        <w:rPr>
          <w:rFonts w:ascii="Arial" w:hAnsi="Arial" w:cs="Arial"/>
          <w:b/>
          <w:bCs/>
          <w:sz w:val="22"/>
          <w:szCs w:val="22"/>
        </w:rPr>
        <w:t>CAPÍTULO</w:t>
      </w:r>
      <w:r w:rsidR="002E35C4" w:rsidRPr="00376DD7">
        <w:rPr>
          <w:rFonts w:ascii="Arial" w:hAnsi="Arial" w:cs="Arial"/>
          <w:b/>
          <w:bCs/>
          <w:sz w:val="22"/>
          <w:szCs w:val="22"/>
        </w:rPr>
        <w:t xml:space="preserve"> </w:t>
      </w:r>
      <w:r w:rsidR="00B3662B" w:rsidRPr="00376DD7">
        <w:rPr>
          <w:rFonts w:ascii="Arial" w:hAnsi="Arial" w:cs="Arial"/>
          <w:b/>
          <w:bCs/>
          <w:sz w:val="22"/>
          <w:szCs w:val="22"/>
        </w:rPr>
        <w:t>II</w:t>
      </w:r>
      <w:bookmarkEnd w:id="198"/>
    </w:p>
    <w:p w14:paraId="5887EA36" w14:textId="77777777" w:rsidR="000210B4" w:rsidRPr="00376DD7" w:rsidRDefault="000210B4" w:rsidP="00376DD7">
      <w:pPr>
        <w:spacing w:after="160" w:line="259" w:lineRule="auto"/>
        <w:jc w:val="center"/>
        <w:outlineLvl w:val="0"/>
        <w:rPr>
          <w:rFonts w:ascii="Arial" w:hAnsi="Arial" w:cs="Arial"/>
          <w:b/>
          <w:bCs/>
          <w:sz w:val="22"/>
          <w:szCs w:val="22"/>
        </w:rPr>
      </w:pPr>
      <w:bookmarkStart w:id="199" w:name="_Toc97060138"/>
      <w:r w:rsidRPr="00376DD7">
        <w:rPr>
          <w:rFonts w:ascii="Arial" w:hAnsi="Arial" w:cs="Arial"/>
          <w:b/>
          <w:bCs/>
          <w:sz w:val="22"/>
          <w:szCs w:val="22"/>
        </w:rPr>
        <w:t>ESTÁNDARES DE COMPORTAMIENTO PARA LOS EMPLEADOS RELACIONADOS CON EL PROCESO DE GESTIÓN INTEGRAL DEL PORTAFOLIO DE INVERSIONES</w:t>
      </w:r>
      <w:bookmarkEnd w:id="199"/>
    </w:p>
    <w:p w14:paraId="7130ECA3" w14:textId="77777777" w:rsidR="000210B4" w:rsidRPr="0065170B" w:rsidRDefault="000210B4" w:rsidP="0065170B">
      <w:pPr>
        <w:jc w:val="both"/>
        <w:rPr>
          <w:rFonts w:ascii="Arial" w:hAnsi="Arial" w:cs="Arial"/>
          <w:i/>
          <w:sz w:val="22"/>
          <w:szCs w:val="22"/>
        </w:rPr>
      </w:pPr>
    </w:p>
    <w:p w14:paraId="7CF30CF1" w14:textId="77777777" w:rsidR="000210B4" w:rsidRPr="0065170B" w:rsidRDefault="000210B4" w:rsidP="0065170B">
      <w:pPr>
        <w:jc w:val="both"/>
        <w:rPr>
          <w:rFonts w:ascii="Arial" w:hAnsi="Arial" w:cs="Arial"/>
          <w:i/>
          <w:sz w:val="22"/>
          <w:szCs w:val="22"/>
        </w:rPr>
      </w:pPr>
      <w:r w:rsidRPr="0065170B">
        <w:rPr>
          <w:rFonts w:ascii="Arial" w:hAnsi="Arial" w:cs="Arial"/>
          <w:i/>
          <w:sz w:val="22"/>
          <w:szCs w:val="22"/>
        </w:rPr>
        <w:t xml:space="preserve">“Sólo a través de férreos principios éticos, a nivel del individuo y de la empresa, se limitarán los abusos. Conocer las normas y reglamentación para aplicarlas a una situación particular, aunque importante, no es suficiente para asegurar una toma de decisiones ética.” </w:t>
      </w:r>
    </w:p>
    <w:p w14:paraId="134470C4" w14:textId="77777777" w:rsidR="000210B4" w:rsidRPr="0065170B" w:rsidRDefault="000210B4" w:rsidP="0065170B">
      <w:pPr>
        <w:jc w:val="both"/>
        <w:rPr>
          <w:rFonts w:ascii="Arial" w:hAnsi="Arial" w:cs="Arial"/>
          <w:i/>
          <w:sz w:val="22"/>
          <w:szCs w:val="22"/>
        </w:rPr>
      </w:pPr>
    </w:p>
    <w:p w14:paraId="43A6C261" w14:textId="77777777" w:rsidR="000210B4" w:rsidRPr="0065170B" w:rsidRDefault="000210B4" w:rsidP="0065170B">
      <w:pPr>
        <w:jc w:val="right"/>
        <w:rPr>
          <w:rFonts w:ascii="Arial" w:hAnsi="Arial" w:cs="Arial"/>
          <w:i/>
          <w:sz w:val="22"/>
          <w:szCs w:val="22"/>
        </w:rPr>
      </w:pPr>
      <w:r w:rsidRPr="0065170B">
        <w:rPr>
          <w:rFonts w:ascii="Arial" w:hAnsi="Arial" w:cs="Arial"/>
          <w:i/>
          <w:sz w:val="22"/>
          <w:szCs w:val="22"/>
        </w:rPr>
        <w:t xml:space="preserve">CFA Institute </w:t>
      </w:r>
    </w:p>
    <w:p w14:paraId="6F7BDF66" w14:textId="77777777" w:rsidR="000210B4" w:rsidRPr="0065170B" w:rsidRDefault="000210B4" w:rsidP="0065170B">
      <w:pPr>
        <w:jc w:val="both"/>
        <w:rPr>
          <w:rFonts w:ascii="Arial" w:hAnsi="Arial" w:cs="Arial"/>
          <w:sz w:val="22"/>
          <w:szCs w:val="22"/>
        </w:rPr>
      </w:pPr>
    </w:p>
    <w:p w14:paraId="7E3635ED"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El presente </w:t>
      </w:r>
      <w:r w:rsidR="00FB4E7E" w:rsidRPr="0065170B">
        <w:rPr>
          <w:rFonts w:ascii="Arial" w:hAnsi="Arial" w:cs="Arial"/>
          <w:sz w:val="22"/>
          <w:szCs w:val="22"/>
        </w:rPr>
        <w:t xml:space="preserve">Título </w:t>
      </w:r>
      <w:r w:rsidRPr="0065170B">
        <w:rPr>
          <w:rFonts w:ascii="Arial" w:hAnsi="Arial" w:cs="Arial"/>
          <w:sz w:val="22"/>
          <w:szCs w:val="22"/>
        </w:rPr>
        <w:t xml:space="preserve">toma los principios contenidos por los códigos elaborados por el Instituto CFA1 y adopta aquellos que aplican a Positiva Compañía de Seguros S.A. en virtud de su naturaleza jurídica y su esquema de operación. </w:t>
      </w:r>
    </w:p>
    <w:p w14:paraId="00BFB844" w14:textId="77777777" w:rsidR="000210B4" w:rsidRPr="0065170B" w:rsidRDefault="000210B4" w:rsidP="0065170B">
      <w:pPr>
        <w:jc w:val="both"/>
        <w:rPr>
          <w:rFonts w:ascii="Arial" w:hAnsi="Arial" w:cs="Arial"/>
          <w:sz w:val="22"/>
          <w:szCs w:val="22"/>
        </w:rPr>
      </w:pPr>
    </w:p>
    <w:p w14:paraId="560CC339"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El presente </w:t>
      </w:r>
      <w:r w:rsidR="00FB4E7E" w:rsidRPr="0065170B">
        <w:rPr>
          <w:rFonts w:ascii="Arial" w:hAnsi="Arial" w:cs="Arial"/>
          <w:sz w:val="22"/>
          <w:szCs w:val="22"/>
        </w:rPr>
        <w:t xml:space="preserve">Título </w:t>
      </w:r>
      <w:r w:rsidRPr="0065170B">
        <w:rPr>
          <w:rFonts w:ascii="Arial" w:hAnsi="Arial" w:cs="Arial"/>
          <w:sz w:val="22"/>
          <w:szCs w:val="22"/>
        </w:rPr>
        <w:t xml:space="preserve">aplica a todos los funcionarios y personas empleadas por Positiva Compañía de Seguros S.A. cuyas actividades estén directamente relacionadas con el proceso de Gestión Integral del Portafolio de Inversiones (en adelante “empleados”). </w:t>
      </w:r>
    </w:p>
    <w:p w14:paraId="42AA363A" w14:textId="77777777" w:rsidR="000210B4" w:rsidRPr="0065170B" w:rsidRDefault="000210B4" w:rsidP="0065170B">
      <w:pPr>
        <w:jc w:val="both"/>
        <w:rPr>
          <w:rFonts w:ascii="Arial" w:hAnsi="Arial" w:cs="Arial"/>
          <w:sz w:val="22"/>
          <w:szCs w:val="22"/>
        </w:rPr>
      </w:pPr>
    </w:p>
    <w:p w14:paraId="16EF302E"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Se entienden incluidos en este grupo: </w:t>
      </w:r>
    </w:p>
    <w:p w14:paraId="711817C5" w14:textId="77777777" w:rsidR="000210B4" w:rsidRPr="0065170B" w:rsidRDefault="000210B4" w:rsidP="0065170B">
      <w:pPr>
        <w:jc w:val="both"/>
        <w:rPr>
          <w:rFonts w:ascii="Arial" w:hAnsi="Arial" w:cs="Arial"/>
          <w:sz w:val="22"/>
          <w:szCs w:val="22"/>
        </w:rPr>
      </w:pPr>
    </w:p>
    <w:p w14:paraId="4454D036"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 Presidente. </w:t>
      </w:r>
    </w:p>
    <w:p w14:paraId="04C473F9"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 Vicepresidente de Inversiones. </w:t>
      </w:r>
    </w:p>
    <w:p w14:paraId="7FA1CE73"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Vicepresidente Financiero</w:t>
      </w:r>
      <w:r w:rsidR="00465DB9">
        <w:rPr>
          <w:rFonts w:ascii="Arial" w:hAnsi="Arial" w:cs="Arial"/>
          <w:sz w:val="22"/>
          <w:szCs w:val="22"/>
        </w:rPr>
        <w:t xml:space="preserve"> y Administrativo</w:t>
      </w:r>
      <w:r w:rsidRPr="0065170B">
        <w:rPr>
          <w:rFonts w:ascii="Arial" w:hAnsi="Arial" w:cs="Arial"/>
          <w:sz w:val="22"/>
          <w:szCs w:val="22"/>
        </w:rPr>
        <w:t xml:space="preserve"> </w:t>
      </w:r>
    </w:p>
    <w:p w14:paraId="7D7A1E6A" w14:textId="77777777" w:rsidR="00FB1658" w:rsidRPr="0065170B" w:rsidRDefault="00FB1658" w:rsidP="0065170B">
      <w:pPr>
        <w:jc w:val="both"/>
        <w:rPr>
          <w:rFonts w:ascii="Arial" w:hAnsi="Arial" w:cs="Arial"/>
          <w:sz w:val="22"/>
          <w:szCs w:val="22"/>
        </w:rPr>
      </w:pPr>
      <w:r w:rsidRPr="0065170B">
        <w:rPr>
          <w:rFonts w:ascii="Arial" w:hAnsi="Arial" w:cs="Arial"/>
          <w:sz w:val="22"/>
          <w:szCs w:val="22"/>
        </w:rPr>
        <w:t>· J</w:t>
      </w:r>
      <w:r w:rsidR="003631A1" w:rsidRPr="0065170B">
        <w:rPr>
          <w:rFonts w:ascii="Arial" w:hAnsi="Arial" w:cs="Arial"/>
          <w:sz w:val="22"/>
          <w:szCs w:val="22"/>
        </w:rPr>
        <w:t>efe de la Oficina de Gestió</w:t>
      </w:r>
      <w:r w:rsidRPr="0065170B">
        <w:rPr>
          <w:rFonts w:ascii="Arial" w:hAnsi="Arial" w:cs="Arial"/>
          <w:sz w:val="22"/>
          <w:szCs w:val="22"/>
        </w:rPr>
        <w:t>n Integral del Riesgo</w:t>
      </w:r>
    </w:p>
    <w:p w14:paraId="50EDC676"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Gerente de</w:t>
      </w:r>
      <w:r w:rsidR="00FB1658" w:rsidRPr="0065170B">
        <w:rPr>
          <w:rFonts w:ascii="Arial" w:hAnsi="Arial" w:cs="Arial"/>
          <w:sz w:val="22"/>
          <w:szCs w:val="22"/>
        </w:rPr>
        <w:t xml:space="preserve"> Negociación y sus cola</w:t>
      </w:r>
      <w:r w:rsidRPr="0065170B">
        <w:rPr>
          <w:rFonts w:ascii="Arial" w:hAnsi="Arial" w:cs="Arial"/>
          <w:sz w:val="22"/>
          <w:szCs w:val="22"/>
        </w:rPr>
        <w:t xml:space="preserve">boradores </w:t>
      </w:r>
    </w:p>
    <w:p w14:paraId="4CE383BE" w14:textId="72F66FDA" w:rsidR="000210B4" w:rsidRDefault="000210B4" w:rsidP="0065170B">
      <w:pPr>
        <w:jc w:val="both"/>
        <w:rPr>
          <w:rFonts w:ascii="Arial" w:hAnsi="Arial" w:cs="Arial"/>
          <w:sz w:val="22"/>
          <w:szCs w:val="22"/>
        </w:rPr>
      </w:pPr>
      <w:r w:rsidRPr="0065170B">
        <w:rPr>
          <w:rFonts w:ascii="Arial" w:hAnsi="Arial" w:cs="Arial"/>
          <w:sz w:val="22"/>
          <w:szCs w:val="22"/>
        </w:rPr>
        <w:t xml:space="preserve">· Gerente de </w:t>
      </w:r>
      <w:r w:rsidR="00FB1658" w:rsidRPr="0065170B">
        <w:rPr>
          <w:rFonts w:ascii="Arial" w:hAnsi="Arial" w:cs="Arial"/>
          <w:sz w:val="22"/>
          <w:szCs w:val="22"/>
        </w:rPr>
        <w:t>Tesorería</w:t>
      </w:r>
      <w:r w:rsidRPr="0065170B">
        <w:rPr>
          <w:rFonts w:ascii="Arial" w:hAnsi="Arial" w:cs="Arial"/>
          <w:sz w:val="22"/>
          <w:szCs w:val="22"/>
        </w:rPr>
        <w:t xml:space="preserve"> y sus colaboradores </w:t>
      </w:r>
    </w:p>
    <w:p w14:paraId="732DE3B9" w14:textId="77777777" w:rsidR="00F104C4" w:rsidRPr="0065170B" w:rsidRDefault="00F104C4" w:rsidP="0065170B">
      <w:pPr>
        <w:jc w:val="both"/>
        <w:rPr>
          <w:rFonts w:ascii="Arial" w:hAnsi="Arial" w:cs="Arial"/>
          <w:sz w:val="22"/>
          <w:szCs w:val="22"/>
        </w:rPr>
      </w:pPr>
    </w:p>
    <w:p w14:paraId="4F41F8EC" w14:textId="77777777" w:rsidR="001530F0" w:rsidRPr="0065170B" w:rsidRDefault="001530F0" w:rsidP="0065170B">
      <w:pPr>
        <w:jc w:val="both"/>
        <w:rPr>
          <w:rFonts w:ascii="Arial" w:hAnsi="Arial" w:cs="Arial"/>
          <w:b/>
          <w:sz w:val="22"/>
          <w:szCs w:val="22"/>
        </w:rPr>
      </w:pPr>
    </w:p>
    <w:p w14:paraId="30F75AF7" w14:textId="77777777" w:rsidR="000210B4" w:rsidRPr="00376DD7" w:rsidRDefault="000210B4" w:rsidP="00376DD7">
      <w:pPr>
        <w:spacing w:after="160" w:line="259" w:lineRule="auto"/>
        <w:outlineLvl w:val="0"/>
        <w:rPr>
          <w:rFonts w:ascii="Arial" w:hAnsi="Arial" w:cs="Arial"/>
          <w:b/>
          <w:bCs/>
          <w:sz w:val="22"/>
          <w:szCs w:val="22"/>
        </w:rPr>
      </w:pPr>
      <w:bookmarkStart w:id="200" w:name="_Toc97060139"/>
      <w:r w:rsidRPr="00376DD7">
        <w:rPr>
          <w:rFonts w:ascii="Arial" w:hAnsi="Arial" w:cs="Arial"/>
          <w:b/>
          <w:bCs/>
          <w:sz w:val="22"/>
          <w:szCs w:val="22"/>
        </w:rPr>
        <w:t>OBJETIVOS</w:t>
      </w:r>
      <w:bookmarkEnd w:id="200"/>
      <w:r w:rsidRPr="00376DD7">
        <w:rPr>
          <w:rFonts w:ascii="Arial" w:hAnsi="Arial" w:cs="Arial"/>
          <w:b/>
          <w:bCs/>
          <w:sz w:val="22"/>
          <w:szCs w:val="22"/>
        </w:rPr>
        <w:t xml:space="preserve"> </w:t>
      </w:r>
    </w:p>
    <w:p w14:paraId="1C69786B" w14:textId="77777777" w:rsidR="00044644" w:rsidRPr="0065170B" w:rsidRDefault="00044644" w:rsidP="0065170B">
      <w:pPr>
        <w:jc w:val="both"/>
        <w:rPr>
          <w:rFonts w:ascii="Arial" w:hAnsi="Arial" w:cs="Arial"/>
          <w:sz w:val="22"/>
          <w:szCs w:val="22"/>
        </w:rPr>
      </w:pPr>
    </w:p>
    <w:p w14:paraId="153D6DAD" w14:textId="77777777" w:rsidR="000210B4" w:rsidRPr="0065170B" w:rsidRDefault="00044644" w:rsidP="0065170B">
      <w:pPr>
        <w:jc w:val="both"/>
        <w:rPr>
          <w:rFonts w:ascii="Arial" w:hAnsi="Arial" w:cs="Arial"/>
          <w:sz w:val="22"/>
          <w:szCs w:val="22"/>
        </w:rPr>
      </w:pPr>
      <w:r w:rsidRPr="0065170B">
        <w:rPr>
          <w:rFonts w:ascii="Arial" w:hAnsi="Arial" w:cs="Arial"/>
          <w:sz w:val="22"/>
          <w:szCs w:val="22"/>
        </w:rPr>
        <w:t>G</w:t>
      </w:r>
      <w:r w:rsidR="000210B4" w:rsidRPr="0065170B">
        <w:rPr>
          <w:rFonts w:ascii="Arial" w:hAnsi="Arial" w:cs="Arial"/>
          <w:sz w:val="22"/>
          <w:szCs w:val="22"/>
        </w:rPr>
        <w:t xml:space="preserve">arantizar que el comportamiento de los funcionarios asociados al proceso de inversiones sea ético frente a la </w:t>
      </w:r>
      <w:r w:rsidR="0030358C">
        <w:rPr>
          <w:rFonts w:ascii="Arial" w:hAnsi="Arial" w:cs="Arial"/>
          <w:sz w:val="22"/>
          <w:szCs w:val="22"/>
        </w:rPr>
        <w:t>C</w:t>
      </w:r>
      <w:r w:rsidR="000210B4" w:rsidRPr="0065170B">
        <w:rPr>
          <w:rFonts w:ascii="Arial" w:hAnsi="Arial" w:cs="Arial"/>
          <w:sz w:val="22"/>
          <w:szCs w:val="22"/>
        </w:rPr>
        <w:t xml:space="preserve">ompañía, sus grupos de interés y al mercado de capitales en el cual operan. </w:t>
      </w:r>
    </w:p>
    <w:p w14:paraId="70A5404A" w14:textId="77777777" w:rsidR="000210B4" w:rsidRPr="0065170B" w:rsidRDefault="000210B4" w:rsidP="0065170B">
      <w:pPr>
        <w:jc w:val="both"/>
        <w:rPr>
          <w:rFonts w:ascii="Arial" w:hAnsi="Arial" w:cs="Arial"/>
          <w:sz w:val="22"/>
          <w:szCs w:val="22"/>
        </w:rPr>
      </w:pPr>
    </w:p>
    <w:p w14:paraId="0EA04ACD" w14:textId="0D1F8B3B" w:rsidR="000210B4" w:rsidRDefault="000210B4" w:rsidP="0065170B">
      <w:pPr>
        <w:jc w:val="both"/>
        <w:rPr>
          <w:rFonts w:ascii="Arial" w:hAnsi="Arial" w:cs="Arial"/>
          <w:sz w:val="22"/>
          <w:szCs w:val="22"/>
        </w:rPr>
      </w:pPr>
      <w:r w:rsidRPr="0065170B">
        <w:rPr>
          <w:rFonts w:ascii="Arial" w:hAnsi="Arial" w:cs="Arial"/>
          <w:sz w:val="22"/>
          <w:szCs w:val="22"/>
        </w:rPr>
        <w:t xml:space="preserve">De manera general y como principio básico para el personal de Positiva Compañía de Seguros S.A. no existe ninguna razón que justifique la infracción de una ley o norma, ni siquiera el afán de alcanzar los objetivos o metas corporativas. </w:t>
      </w:r>
    </w:p>
    <w:p w14:paraId="0E2D057E" w14:textId="77777777" w:rsidR="00376DD7" w:rsidRPr="0065170B" w:rsidRDefault="00376DD7" w:rsidP="0065170B">
      <w:pPr>
        <w:jc w:val="both"/>
        <w:rPr>
          <w:rFonts w:ascii="Arial" w:hAnsi="Arial" w:cs="Arial"/>
          <w:sz w:val="22"/>
          <w:szCs w:val="22"/>
        </w:rPr>
      </w:pPr>
    </w:p>
    <w:p w14:paraId="36624DF3" w14:textId="77777777" w:rsidR="000210B4" w:rsidRPr="0065170B" w:rsidRDefault="000210B4" w:rsidP="0065170B">
      <w:pPr>
        <w:jc w:val="both"/>
        <w:rPr>
          <w:rFonts w:ascii="Arial" w:hAnsi="Arial" w:cs="Arial"/>
          <w:sz w:val="22"/>
          <w:szCs w:val="22"/>
        </w:rPr>
      </w:pPr>
    </w:p>
    <w:p w14:paraId="745534F2" w14:textId="77777777" w:rsidR="000210B4" w:rsidRPr="00376DD7" w:rsidRDefault="000210B4" w:rsidP="00376DD7">
      <w:pPr>
        <w:spacing w:after="160" w:line="259" w:lineRule="auto"/>
        <w:outlineLvl w:val="0"/>
        <w:rPr>
          <w:rFonts w:ascii="Arial" w:hAnsi="Arial" w:cs="Arial"/>
          <w:b/>
          <w:bCs/>
          <w:sz w:val="22"/>
          <w:szCs w:val="22"/>
        </w:rPr>
      </w:pPr>
      <w:bookmarkStart w:id="201" w:name="_Toc97060140"/>
      <w:r w:rsidRPr="00376DD7">
        <w:rPr>
          <w:rFonts w:ascii="Arial" w:hAnsi="Arial" w:cs="Arial"/>
          <w:b/>
          <w:bCs/>
          <w:sz w:val="22"/>
          <w:szCs w:val="22"/>
        </w:rPr>
        <w:t>NORMAS DE CONDUCTA PROFESIONAL</w:t>
      </w:r>
      <w:bookmarkEnd w:id="201"/>
      <w:r w:rsidRPr="00376DD7">
        <w:rPr>
          <w:rFonts w:ascii="Arial" w:hAnsi="Arial" w:cs="Arial"/>
          <w:b/>
          <w:bCs/>
          <w:sz w:val="22"/>
          <w:szCs w:val="22"/>
        </w:rPr>
        <w:t xml:space="preserve"> </w:t>
      </w:r>
    </w:p>
    <w:p w14:paraId="03DD27AC" w14:textId="77777777" w:rsidR="000210B4" w:rsidRPr="0065170B" w:rsidRDefault="000210B4" w:rsidP="0065170B">
      <w:pPr>
        <w:jc w:val="both"/>
        <w:rPr>
          <w:rFonts w:ascii="Arial" w:hAnsi="Arial" w:cs="Arial"/>
          <w:sz w:val="22"/>
          <w:szCs w:val="22"/>
        </w:rPr>
      </w:pPr>
    </w:p>
    <w:p w14:paraId="5647996C" w14:textId="77777777" w:rsidR="000210B4" w:rsidRPr="0065170B" w:rsidRDefault="001B3CA9" w:rsidP="0065170B">
      <w:pPr>
        <w:jc w:val="both"/>
        <w:rPr>
          <w:rFonts w:ascii="Arial" w:hAnsi="Arial" w:cs="Arial"/>
          <w:sz w:val="22"/>
          <w:szCs w:val="22"/>
        </w:rPr>
      </w:pPr>
      <w:r w:rsidRPr="0065170B">
        <w:rPr>
          <w:rFonts w:ascii="Arial" w:hAnsi="Arial" w:cs="Arial"/>
          <w:sz w:val="22"/>
          <w:szCs w:val="22"/>
        </w:rPr>
        <w:t>L</w:t>
      </w:r>
      <w:r w:rsidR="000210B4" w:rsidRPr="0065170B">
        <w:rPr>
          <w:rFonts w:ascii="Arial" w:hAnsi="Arial" w:cs="Arial"/>
          <w:sz w:val="22"/>
          <w:szCs w:val="22"/>
        </w:rPr>
        <w:t xml:space="preserve">a Compañía reitera su compromiso y su deseo de adelantar sus negocios en forma íntegra observando los valores corporativos aplicados a las actividades relacionadas con el proceso de Inversiones. </w:t>
      </w:r>
    </w:p>
    <w:p w14:paraId="13D596F5"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__________________</w:t>
      </w:r>
    </w:p>
    <w:p w14:paraId="040CFCDD" w14:textId="77777777" w:rsidR="000210B4" w:rsidRPr="0065170B" w:rsidRDefault="000210B4" w:rsidP="0065170B">
      <w:pPr>
        <w:rPr>
          <w:rFonts w:ascii="Arial" w:hAnsi="Arial" w:cs="Arial"/>
          <w:sz w:val="22"/>
          <w:szCs w:val="22"/>
        </w:rPr>
      </w:pPr>
      <w:r w:rsidRPr="0065170B">
        <w:rPr>
          <w:rFonts w:ascii="Arial" w:hAnsi="Arial" w:cs="Arial"/>
          <w:sz w:val="22"/>
          <w:szCs w:val="22"/>
        </w:rPr>
        <w:t>1 El instituto CFA (</w:t>
      </w:r>
      <w:proofErr w:type="spellStart"/>
      <w:r w:rsidRPr="0065170B">
        <w:rPr>
          <w:rFonts w:ascii="Arial" w:hAnsi="Arial" w:cs="Arial"/>
          <w:i/>
          <w:sz w:val="22"/>
          <w:szCs w:val="22"/>
        </w:rPr>
        <w:t>Charter</w:t>
      </w:r>
      <w:proofErr w:type="spellEnd"/>
      <w:r w:rsidRPr="0065170B">
        <w:rPr>
          <w:rFonts w:ascii="Arial" w:hAnsi="Arial" w:cs="Arial"/>
          <w:i/>
          <w:sz w:val="22"/>
          <w:szCs w:val="22"/>
        </w:rPr>
        <w:t xml:space="preserve"> </w:t>
      </w:r>
      <w:proofErr w:type="spellStart"/>
      <w:r w:rsidRPr="0065170B">
        <w:rPr>
          <w:rFonts w:ascii="Arial" w:hAnsi="Arial" w:cs="Arial"/>
          <w:i/>
          <w:sz w:val="22"/>
          <w:szCs w:val="22"/>
        </w:rPr>
        <w:t>Financial</w:t>
      </w:r>
      <w:proofErr w:type="spellEnd"/>
      <w:r w:rsidRPr="0065170B">
        <w:rPr>
          <w:rFonts w:ascii="Arial" w:hAnsi="Arial" w:cs="Arial"/>
          <w:i/>
          <w:sz w:val="22"/>
          <w:szCs w:val="22"/>
        </w:rPr>
        <w:t xml:space="preserve"> </w:t>
      </w:r>
      <w:proofErr w:type="spellStart"/>
      <w:r w:rsidRPr="0065170B">
        <w:rPr>
          <w:rFonts w:ascii="Arial" w:hAnsi="Arial" w:cs="Arial"/>
          <w:i/>
          <w:sz w:val="22"/>
          <w:szCs w:val="22"/>
        </w:rPr>
        <w:t>Analyst</w:t>
      </w:r>
      <w:proofErr w:type="spellEnd"/>
      <w:r w:rsidRPr="0065170B">
        <w:rPr>
          <w:rFonts w:ascii="Arial" w:hAnsi="Arial" w:cs="Arial"/>
          <w:sz w:val="22"/>
          <w:szCs w:val="22"/>
        </w:rPr>
        <w:t xml:space="preserve"> por sus siglas en inglés) adoptó desde 1960 un Código de Ética y unas Normas de Comportamiento Profesional que han servido de modelo mundial para las entidades y profesionales que basan su trabajo en actividades relativas a procesos de inversión. </w:t>
      </w:r>
    </w:p>
    <w:p w14:paraId="014D652F" w14:textId="77777777" w:rsidR="000210B4" w:rsidRPr="0065170B" w:rsidRDefault="000210B4" w:rsidP="0065170B">
      <w:pPr>
        <w:rPr>
          <w:rFonts w:ascii="Arial" w:hAnsi="Arial" w:cs="Arial"/>
          <w:sz w:val="22"/>
          <w:szCs w:val="22"/>
        </w:rPr>
      </w:pPr>
    </w:p>
    <w:p w14:paraId="112F66B6"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Los siguientes principios y estándares de conducta buscan que la gestión integral del portafolio de inversiones se desarrolle de forma transparente y se ciña a la normatividad vigente. Por tanto, los empleados deben sujetarse a los mismos en todas sus actividades laborales diarias. </w:t>
      </w:r>
    </w:p>
    <w:p w14:paraId="62841528" w14:textId="77777777" w:rsidR="000210B4" w:rsidRPr="0065170B" w:rsidRDefault="000210B4" w:rsidP="0065170B">
      <w:pPr>
        <w:jc w:val="both"/>
        <w:rPr>
          <w:rFonts w:ascii="Arial" w:hAnsi="Arial" w:cs="Arial"/>
          <w:sz w:val="22"/>
          <w:szCs w:val="22"/>
        </w:rPr>
      </w:pPr>
    </w:p>
    <w:p w14:paraId="002C77FD"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Los principios aquí contenidos complementan los valores y comportamientos que de manera general aplican para todos los empleados de POSITIVA S.A., mientras que profundiza aspectos relativos al proceso de inversiones. Por tanto, el presente </w:t>
      </w:r>
      <w:r w:rsidR="000C3489" w:rsidRPr="0065170B">
        <w:rPr>
          <w:rFonts w:ascii="Arial" w:hAnsi="Arial" w:cs="Arial"/>
          <w:sz w:val="22"/>
          <w:szCs w:val="22"/>
        </w:rPr>
        <w:t xml:space="preserve">Titulo </w:t>
      </w:r>
      <w:r w:rsidRPr="0065170B">
        <w:rPr>
          <w:rFonts w:ascii="Arial" w:hAnsi="Arial" w:cs="Arial"/>
          <w:sz w:val="22"/>
          <w:szCs w:val="22"/>
        </w:rPr>
        <w:t xml:space="preserve">se incluirá dentro del Manual de Políticas y Riesgos para la Administración del Portafolio de Inversiones en la sección 1.5 Código de Ética y Buen Gobierno. </w:t>
      </w:r>
    </w:p>
    <w:p w14:paraId="4503D59D" w14:textId="42861A61" w:rsidR="000210B4" w:rsidRDefault="000210B4" w:rsidP="0065170B">
      <w:pPr>
        <w:jc w:val="both"/>
        <w:rPr>
          <w:rFonts w:ascii="Arial" w:hAnsi="Arial" w:cs="Arial"/>
          <w:sz w:val="22"/>
          <w:szCs w:val="22"/>
        </w:rPr>
      </w:pPr>
    </w:p>
    <w:p w14:paraId="2DAEE3EA" w14:textId="77777777" w:rsidR="00F104C4" w:rsidRPr="0065170B" w:rsidRDefault="00F104C4" w:rsidP="0065170B">
      <w:pPr>
        <w:jc w:val="both"/>
        <w:rPr>
          <w:rFonts w:ascii="Arial" w:hAnsi="Arial" w:cs="Arial"/>
          <w:sz w:val="22"/>
          <w:szCs w:val="22"/>
        </w:rPr>
      </w:pPr>
    </w:p>
    <w:p w14:paraId="3F26C46C"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Toda actuación deberá estar enmarcada dentro de las siguientes normas de conducta profesional: </w:t>
      </w:r>
    </w:p>
    <w:p w14:paraId="4D4A4A09" w14:textId="296A5855" w:rsidR="00B71586" w:rsidRDefault="00B71586" w:rsidP="0065170B">
      <w:pPr>
        <w:jc w:val="both"/>
        <w:rPr>
          <w:rFonts w:ascii="Arial" w:hAnsi="Arial" w:cs="Arial"/>
          <w:sz w:val="22"/>
          <w:szCs w:val="22"/>
        </w:rPr>
      </w:pPr>
    </w:p>
    <w:p w14:paraId="6FCB83ED" w14:textId="77777777" w:rsidR="00F104C4" w:rsidRPr="0065170B" w:rsidRDefault="00F104C4" w:rsidP="0065170B">
      <w:pPr>
        <w:jc w:val="both"/>
        <w:rPr>
          <w:rFonts w:ascii="Arial" w:hAnsi="Arial" w:cs="Arial"/>
          <w:sz w:val="22"/>
          <w:szCs w:val="22"/>
        </w:rPr>
      </w:pPr>
    </w:p>
    <w:p w14:paraId="36071D34" w14:textId="77777777" w:rsidR="000210B4" w:rsidRPr="0065170B" w:rsidRDefault="000210B4" w:rsidP="00F104C4">
      <w:pPr>
        <w:jc w:val="both"/>
        <w:rPr>
          <w:rFonts w:ascii="Arial" w:hAnsi="Arial" w:cs="Arial"/>
          <w:sz w:val="22"/>
          <w:szCs w:val="22"/>
        </w:rPr>
      </w:pPr>
      <w:r w:rsidRPr="0065170B">
        <w:rPr>
          <w:rFonts w:ascii="Arial" w:hAnsi="Arial" w:cs="Arial"/>
          <w:b/>
          <w:sz w:val="22"/>
          <w:szCs w:val="22"/>
        </w:rPr>
        <w:t>Profesionalismo</w:t>
      </w:r>
      <w:r w:rsidRPr="0065170B">
        <w:rPr>
          <w:rFonts w:ascii="Arial" w:hAnsi="Arial" w:cs="Arial"/>
          <w:sz w:val="22"/>
          <w:szCs w:val="22"/>
        </w:rPr>
        <w:t xml:space="preserve"> Los empleados deberán actuar con profesionalismo</w:t>
      </w:r>
      <w:r w:rsidR="00044644" w:rsidRPr="0065170B">
        <w:rPr>
          <w:rFonts w:ascii="Arial" w:hAnsi="Arial" w:cs="Arial"/>
          <w:sz w:val="22"/>
          <w:szCs w:val="22"/>
        </w:rPr>
        <w:t xml:space="preserve"> y de conformidad con los</w:t>
      </w:r>
      <w:r w:rsidRPr="0065170B">
        <w:rPr>
          <w:rFonts w:ascii="Arial" w:hAnsi="Arial" w:cs="Arial"/>
          <w:sz w:val="22"/>
          <w:szCs w:val="22"/>
        </w:rPr>
        <w:t xml:space="preserve"> siguientes estándares: </w:t>
      </w:r>
    </w:p>
    <w:p w14:paraId="49F816E0" w14:textId="77777777" w:rsidR="000210B4" w:rsidRPr="0065170B" w:rsidRDefault="000210B4" w:rsidP="0065170B">
      <w:pPr>
        <w:jc w:val="both"/>
        <w:rPr>
          <w:rFonts w:ascii="Arial" w:hAnsi="Arial" w:cs="Arial"/>
          <w:sz w:val="22"/>
          <w:szCs w:val="22"/>
        </w:rPr>
      </w:pPr>
    </w:p>
    <w:p w14:paraId="4D92780D"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Conocimiento de la ley. Los empleados están en la obligación de conocer, entender y cumplir con todas las normas y reglas expedidas por el Gobierno, entidades de supervisión, entidades de autorregulación o asociaciones profesionales, aplicables a su profesión y a sus actividades. Así mismo, deberán abstenerse de participar o consentir la violación de normas, leyes, reglamentos o regulaciones aplicables a su actividad. </w:t>
      </w:r>
    </w:p>
    <w:p w14:paraId="07145B0D" w14:textId="77777777" w:rsidR="000210B4" w:rsidRPr="0065170B" w:rsidRDefault="000210B4" w:rsidP="0065170B">
      <w:pPr>
        <w:jc w:val="both"/>
        <w:rPr>
          <w:rFonts w:ascii="Arial" w:hAnsi="Arial" w:cs="Arial"/>
          <w:sz w:val="22"/>
          <w:szCs w:val="22"/>
        </w:rPr>
      </w:pPr>
    </w:p>
    <w:p w14:paraId="32F5AA69"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En caso de duda en relación con la aplicación, vigencia o interpretación de normas, los empleados deberán buscar el concepto del Oficial de Ética de la Compañía. </w:t>
      </w:r>
    </w:p>
    <w:p w14:paraId="159749D3" w14:textId="77777777" w:rsidR="000210B4" w:rsidRPr="0065170B" w:rsidRDefault="000210B4" w:rsidP="0065170B">
      <w:pPr>
        <w:jc w:val="both"/>
        <w:rPr>
          <w:rFonts w:ascii="Arial" w:hAnsi="Arial" w:cs="Arial"/>
          <w:sz w:val="22"/>
          <w:szCs w:val="22"/>
        </w:rPr>
      </w:pPr>
    </w:p>
    <w:p w14:paraId="67F7E8A9"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La presente obligación es válida en todo momento. Por tanto, los empleados deben permanecer atentos a conservar su conocimiento actualizado sobre los requisitos regulatorios en relación a sus actividades diarias. </w:t>
      </w:r>
    </w:p>
    <w:p w14:paraId="2CA58066" w14:textId="77777777" w:rsidR="000210B4" w:rsidRPr="0065170B" w:rsidRDefault="000210B4" w:rsidP="0065170B">
      <w:pPr>
        <w:jc w:val="both"/>
        <w:rPr>
          <w:rFonts w:ascii="Arial" w:hAnsi="Arial" w:cs="Arial"/>
          <w:sz w:val="22"/>
          <w:szCs w:val="22"/>
        </w:rPr>
      </w:pPr>
    </w:p>
    <w:p w14:paraId="643B9D33" w14:textId="77777777" w:rsidR="000210B4" w:rsidRPr="0065170B" w:rsidRDefault="000210B4" w:rsidP="004266B7">
      <w:pPr>
        <w:jc w:val="both"/>
        <w:rPr>
          <w:rFonts w:ascii="Arial" w:hAnsi="Arial" w:cs="Arial"/>
          <w:sz w:val="22"/>
          <w:szCs w:val="22"/>
        </w:rPr>
      </w:pPr>
      <w:r w:rsidRPr="0065170B">
        <w:rPr>
          <w:rFonts w:ascii="Arial" w:hAnsi="Arial" w:cs="Arial"/>
          <w:sz w:val="22"/>
          <w:szCs w:val="22"/>
        </w:rPr>
        <w:t xml:space="preserve">En caso de ausencia de ley o reglamentación aplicable, o cuando las normas o estándares de la Compañía imponen una responsabilidad mayor a la que proponen la ley y reglamentación aplicables, los empleados deben dar cumplimiento a los principios establecidos en el Código de Ética de Positiva Compañía de Seguros S.A.  </w:t>
      </w:r>
    </w:p>
    <w:p w14:paraId="5E0A86B1" w14:textId="77777777" w:rsidR="000210B4" w:rsidRPr="0065170B" w:rsidRDefault="000210B4" w:rsidP="0065170B">
      <w:pPr>
        <w:jc w:val="both"/>
        <w:rPr>
          <w:rFonts w:ascii="Arial" w:hAnsi="Arial" w:cs="Arial"/>
          <w:sz w:val="22"/>
          <w:szCs w:val="22"/>
        </w:rPr>
      </w:pPr>
    </w:p>
    <w:p w14:paraId="54DE13FC"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Así, los </w:t>
      </w:r>
      <w:r w:rsidR="0063392A" w:rsidRPr="0065170B">
        <w:rPr>
          <w:rFonts w:ascii="Arial" w:hAnsi="Arial" w:cs="Arial"/>
          <w:sz w:val="22"/>
          <w:szCs w:val="22"/>
        </w:rPr>
        <w:t>e</w:t>
      </w:r>
      <w:r w:rsidRPr="0065170B">
        <w:rPr>
          <w:rFonts w:ascii="Arial" w:hAnsi="Arial" w:cs="Arial"/>
          <w:sz w:val="22"/>
          <w:szCs w:val="22"/>
        </w:rPr>
        <w:t xml:space="preserve">mpleados deberán mantenerse informados y deberán revisar de manera regular sus procesos para asegurarse que los procedimientos vigentes reflejen la legislación actual. De igual </w:t>
      </w:r>
      <w:r w:rsidR="00B71586" w:rsidRPr="0065170B">
        <w:rPr>
          <w:rFonts w:ascii="Arial" w:hAnsi="Arial" w:cs="Arial"/>
          <w:sz w:val="22"/>
          <w:szCs w:val="22"/>
        </w:rPr>
        <w:t>m</w:t>
      </w:r>
      <w:r w:rsidRPr="0065170B">
        <w:rPr>
          <w:rFonts w:ascii="Arial" w:hAnsi="Arial" w:cs="Arial"/>
          <w:sz w:val="22"/>
          <w:szCs w:val="22"/>
        </w:rPr>
        <w:t xml:space="preserve">anera, deberán reportar cualquier violación o inobservancia de las normas al Oficial de Ética de la Compañía. </w:t>
      </w:r>
    </w:p>
    <w:p w14:paraId="66B182A9" w14:textId="77777777" w:rsidR="007668B0" w:rsidRPr="0065170B" w:rsidRDefault="007668B0" w:rsidP="0065170B">
      <w:pPr>
        <w:jc w:val="both"/>
        <w:rPr>
          <w:rFonts w:ascii="Arial" w:hAnsi="Arial" w:cs="Arial"/>
          <w:b/>
          <w:sz w:val="22"/>
          <w:szCs w:val="22"/>
        </w:rPr>
      </w:pPr>
    </w:p>
    <w:p w14:paraId="42EE7E9C" w14:textId="77777777" w:rsidR="000210B4" w:rsidRPr="0065170B" w:rsidRDefault="004266B7" w:rsidP="0065170B">
      <w:pPr>
        <w:jc w:val="both"/>
        <w:rPr>
          <w:rFonts w:ascii="Arial" w:hAnsi="Arial" w:cs="Arial"/>
          <w:sz w:val="22"/>
          <w:szCs w:val="22"/>
        </w:rPr>
      </w:pPr>
      <w:r w:rsidRPr="0065170B">
        <w:rPr>
          <w:rFonts w:ascii="Arial" w:hAnsi="Arial" w:cs="Arial"/>
          <w:b/>
          <w:sz w:val="22"/>
          <w:szCs w:val="22"/>
        </w:rPr>
        <w:t>Independencia y objetividad</w:t>
      </w:r>
      <w:r w:rsidR="000210B4" w:rsidRPr="0065170B">
        <w:rPr>
          <w:rFonts w:ascii="Arial" w:hAnsi="Arial" w:cs="Arial"/>
          <w:b/>
          <w:sz w:val="22"/>
          <w:szCs w:val="22"/>
        </w:rPr>
        <w:t>.</w:t>
      </w:r>
      <w:r w:rsidR="000210B4" w:rsidRPr="0065170B">
        <w:rPr>
          <w:rFonts w:ascii="Arial" w:hAnsi="Arial" w:cs="Arial"/>
          <w:sz w:val="22"/>
          <w:szCs w:val="22"/>
        </w:rPr>
        <w:t xml:space="preserve"> Los empleados deben actuar con la debida prudencia y criterio para mantener la independencia y objetividad en el ejercicio de sus actividades profesionales. </w:t>
      </w:r>
    </w:p>
    <w:p w14:paraId="527C121E" w14:textId="77777777" w:rsidR="000210B4" w:rsidRPr="0065170B" w:rsidRDefault="000210B4" w:rsidP="0065170B">
      <w:pPr>
        <w:jc w:val="both"/>
        <w:rPr>
          <w:rFonts w:ascii="Arial" w:hAnsi="Arial" w:cs="Arial"/>
          <w:sz w:val="22"/>
          <w:szCs w:val="22"/>
        </w:rPr>
      </w:pPr>
    </w:p>
    <w:p w14:paraId="7CCFF4DE"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Los empleados deben evitar situaciones que causen, o que se perciba que pueden causar, falta de independencia y objetividad en las decisiones o recomendaciones de inversión. </w:t>
      </w:r>
    </w:p>
    <w:p w14:paraId="50F1DF09" w14:textId="77777777" w:rsidR="000210B4" w:rsidRPr="0065170B" w:rsidRDefault="000210B4" w:rsidP="0065170B">
      <w:pPr>
        <w:jc w:val="both"/>
        <w:rPr>
          <w:rFonts w:ascii="Arial" w:hAnsi="Arial" w:cs="Arial"/>
          <w:sz w:val="22"/>
          <w:szCs w:val="22"/>
        </w:rPr>
      </w:pPr>
    </w:p>
    <w:p w14:paraId="6A0635CE" w14:textId="77777777" w:rsidR="000210B4" w:rsidRPr="0065170B" w:rsidRDefault="004266B7" w:rsidP="0065170B">
      <w:pPr>
        <w:jc w:val="both"/>
        <w:rPr>
          <w:rFonts w:ascii="Arial" w:hAnsi="Arial" w:cs="Arial"/>
          <w:sz w:val="22"/>
          <w:szCs w:val="22"/>
        </w:rPr>
      </w:pPr>
      <w:r w:rsidRPr="0065170B">
        <w:rPr>
          <w:rFonts w:ascii="Arial" w:hAnsi="Arial" w:cs="Arial"/>
          <w:b/>
          <w:sz w:val="22"/>
          <w:szCs w:val="22"/>
        </w:rPr>
        <w:t>Falsas manifestaciones.</w:t>
      </w:r>
      <w:r w:rsidRPr="0065170B">
        <w:rPr>
          <w:rFonts w:ascii="Arial" w:hAnsi="Arial" w:cs="Arial"/>
          <w:sz w:val="22"/>
          <w:szCs w:val="22"/>
        </w:rPr>
        <w:t xml:space="preserve"> </w:t>
      </w:r>
      <w:r w:rsidR="000210B4" w:rsidRPr="0065170B">
        <w:rPr>
          <w:rFonts w:ascii="Arial" w:hAnsi="Arial" w:cs="Arial"/>
          <w:sz w:val="22"/>
          <w:szCs w:val="22"/>
        </w:rPr>
        <w:t xml:space="preserve">Los empleados deberán abstenerse de realizar, de manera intencional y/o consciente, falsas manifestaciones relacionadas con los análisis de inversión, recomendaciones, decisiones de inversión u otras actividades profesionales. </w:t>
      </w:r>
    </w:p>
    <w:p w14:paraId="0B4B225D" w14:textId="77777777" w:rsidR="000210B4" w:rsidRPr="0065170B" w:rsidRDefault="000210B4" w:rsidP="0065170B">
      <w:pPr>
        <w:jc w:val="both"/>
        <w:rPr>
          <w:rFonts w:ascii="Arial" w:hAnsi="Arial" w:cs="Arial"/>
          <w:sz w:val="22"/>
          <w:szCs w:val="22"/>
        </w:rPr>
      </w:pPr>
    </w:p>
    <w:p w14:paraId="5C720D4B"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Para efectos del presente se entiende por falsas manifestaciones cualquier declaración falsa o engañosa u omisión de un hecho con el objetivo de dar impresiones aparentes o inexistentes. </w:t>
      </w:r>
    </w:p>
    <w:p w14:paraId="1E74E957" w14:textId="77777777" w:rsidR="000210B4" w:rsidRPr="0065170B" w:rsidRDefault="000210B4" w:rsidP="0065170B">
      <w:pPr>
        <w:jc w:val="both"/>
        <w:rPr>
          <w:rFonts w:ascii="Arial" w:hAnsi="Arial" w:cs="Arial"/>
          <w:sz w:val="22"/>
          <w:szCs w:val="22"/>
        </w:rPr>
      </w:pPr>
      <w:r w:rsidRPr="0065170B">
        <w:rPr>
          <w:rFonts w:ascii="Arial" w:hAnsi="Arial" w:cs="Arial"/>
          <w:b/>
          <w:sz w:val="22"/>
          <w:szCs w:val="22"/>
        </w:rPr>
        <w:t xml:space="preserve">Conductas </w:t>
      </w:r>
      <w:r w:rsidR="004266B7" w:rsidRPr="0065170B">
        <w:rPr>
          <w:rFonts w:ascii="Arial" w:hAnsi="Arial" w:cs="Arial"/>
          <w:b/>
          <w:sz w:val="22"/>
          <w:szCs w:val="22"/>
        </w:rPr>
        <w:t>inapropiadas.</w:t>
      </w:r>
      <w:r w:rsidR="004266B7" w:rsidRPr="0065170B">
        <w:rPr>
          <w:rFonts w:ascii="Arial" w:hAnsi="Arial" w:cs="Arial"/>
          <w:sz w:val="22"/>
          <w:szCs w:val="22"/>
        </w:rPr>
        <w:t xml:space="preserve"> Los </w:t>
      </w:r>
      <w:r w:rsidRPr="0065170B">
        <w:rPr>
          <w:rFonts w:ascii="Arial" w:hAnsi="Arial" w:cs="Arial"/>
          <w:sz w:val="22"/>
          <w:szCs w:val="22"/>
        </w:rPr>
        <w:t xml:space="preserve">empleados deben abstenerse de llevar a cabo cualquier actividad profesional en forma fraudulenta, deshonesta o engañosa. Así mismo, deben abstenerse de llevar a cabo actuaciones que impacten de forma negativa su reputación, integridad o competencia profesional. </w:t>
      </w:r>
    </w:p>
    <w:p w14:paraId="06286216" w14:textId="77777777" w:rsidR="000210B4" w:rsidRPr="0065170B" w:rsidRDefault="000210B4" w:rsidP="0065170B">
      <w:pPr>
        <w:jc w:val="both"/>
        <w:rPr>
          <w:rFonts w:ascii="Arial" w:hAnsi="Arial" w:cs="Arial"/>
          <w:b/>
          <w:sz w:val="22"/>
          <w:szCs w:val="22"/>
        </w:rPr>
      </w:pPr>
      <w:r w:rsidRPr="0065170B">
        <w:rPr>
          <w:rFonts w:ascii="Arial" w:hAnsi="Arial" w:cs="Arial"/>
          <w:b/>
          <w:sz w:val="22"/>
          <w:szCs w:val="22"/>
        </w:rPr>
        <w:t xml:space="preserve">Integridad del mercado de capitales. </w:t>
      </w:r>
    </w:p>
    <w:p w14:paraId="5647914D" w14:textId="77777777" w:rsidR="000210B4" w:rsidRPr="0065170B" w:rsidRDefault="000210B4" w:rsidP="0065170B">
      <w:pPr>
        <w:jc w:val="both"/>
        <w:rPr>
          <w:rFonts w:ascii="Arial" w:hAnsi="Arial" w:cs="Arial"/>
          <w:sz w:val="22"/>
          <w:szCs w:val="22"/>
        </w:rPr>
      </w:pPr>
    </w:p>
    <w:p w14:paraId="129E105D"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Los empleados deberán propender por la integridad del mercado de capitales y en ese sentido deberán observar lo siguiente: </w:t>
      </w:r>
    </w:p>
    <w:p w14:paraId="54E68E02" w14:textId="77777777" w:rsidR="000210B4" w:rsidRPr="0065170B" w:rsidRDefault="000210B4" w:rsidP="0065170B">
      <w:pPr>
        <w:jc w:val="both"/>
        <w:rPr>
          <w:rFonts w:ascii="Arial" w:hAnsi="Arial" w:cs="Arial"/>
          <w:sz w:val="22"/>
          <w:szCs w:val="22"/>
        </w:rPr>
      </w:pPr>
      <w:r w:rsidRPr="0065170B">
        <w:rPr>
          <w:rFonts w:ascii="Arial" w:hAnsi="Arial" w:cs="Arial"/>
          <w:b/>
          <w:sz w:val="22"/>
          <w:szCs w:val="22"/>
        </w:rPr>
        <w:t xml:space="preserve">Información </w:t>
      </w:r>
      <w:r w:rsidR="004266B7" w:rsidRPr="0065170B">
        <w:rPr>
          <w:rFonts w:ascii="Arial" w:hAnsi="Arial" w:cs="Arial"/>
          <w:b/>
          <w:sz w:val="22"/>
          <w:szCs w:val="22"/>
        </w:rPr>
        <w:t>relevante o significativa no pública</w:t>
      </w:r>
      <w:r w:rsidRPr="0065170B">
        <w:rPr>
          <w:rFonts w:ascii="Arial" w:hAnsi="Arial" w:cs="Arial"/>
          <w:b/>
          <w:sz w:val="22"/>
          <w:szCs w:val="22"/>
        </w:rPr>
        <w:t>.</w:t>
      </w:r>
      <w:r w:rsidRPr="0065170B">
        <w:rPr>
          <w:rFonts w:ascii="Arial" w:hAnsi="Arial" w:cs="Arial"/>
          <w:sz w:val="22"/>
          <w:szCs w:val="22"/>
        </w:rPr>
        <w:t xml:space="preserve"> Los empleados deben abstenerse de divulgar, proporcionar o actuar con base en </w:t>
      </w:r>
      <w:r w:rsidR="0063392A" w:rsidRPr="0065170B">
        <w:rPr>
          <w:rFonts w:ascii="Arial" w:hAnsi="Arial" w:cs="Arial"/>
          <w:sz w:val="22"/>
          <w:szCs w:val="22"/>
        </w:rPr>
        <w:t>i</w:t>
      </w:r>
      <w:r w:rsidRPr="0065170B">
        <w:rPr>
          <w:rFonts w:ascii="Arial" w:hAnsi="Arial" w:cs="Arial"/>
          <w:sz w:val="22"/>
          <w:szCs w:val="22"/>
        </w:rPr>
        <w:t xml:space="preserve">nformación </w:t>
      </w:r>
      <w:r w:rsidR="0063392A" w:rsidRPr="0065170B">
        <w:rPr>
          <w:rFonts w:ascii="Arial" w:hAnsi="Arial" w:cs="Arial"/>
          <w:sz w:val="22"/>
          <w:szCs w:val="22"/>
        </w:rPr>
        <w:t>r</w:t>
      </w:r>
      <w:r w:rsidRPr="0065170B">
        <w:rPr>
          <w:rFonts w:ascii="Arial" w:hAnsi="Arial" w:cs="Arial"/>
          <w:sz w:val="22"/>
          <w:szCs w:val="22"/>
        </w:rPr>
        <w:t xml:space="preserve">elevante o </w:t>
      </w:r>
      <w:r w:rsidR="0063392A" w:rsidRPr="0065170B">
        <w:rPr>
          <w:rFonts w:ascii="Arial" w:hAnsi="Arial" w:cs="Arial"/>
          <w:sz w:val="22"/>
          <w:szCs w:val="22"/>
        </w:rPr>
        <w:t>s</w:t>
      </w:r>
      <w:r w:rsidRPr="0065170B">
        <w:rPr>
          <w:rFonts w:ascii="Arial" w:hAnsi="Arial" w:cs="Arial"/>
          <w:sz w:val="22"/>
          <w:szCs w:val="22"/>
        </w:rPr>
        <w:t xml:space="preserve">ignificativa no </w:t>
      </w:r>
      <w:r w:rsidR="0063392A" w:rsidRPr="0065170B">
        <w:rPr>
          <w:rFonts w:ascii="Arial" w:hAnsi="Arial" w:cs="Arial"/>
          <w:sz w:val="22"/>
          <w:szCs w:val="22"/>
        </w:rPr>
        <w:t>p</w:t>
      </w:r>
      <w:r w:rsidRPr="0065170B">
        <w:rPr>
          <w:rFonts w:ascii="Arial" w:hAnsi="Arial" w:cs="Arial"/>
          <w:sz w:val="22"/>
          <w:szCs w:val="22"/>
        </w:rPr>
        <w:t xml:space="preserve">ública. Para efectos de este </w:t>
      </w:r>
      <w:r w:rsidR="000C3489" w:rsidRPr="0065170B">
        <w:rPr>
          <w:rFonts w:ascii="Arial" w:hAnsi="Arial" w:cs="Arial"/>
          <w:sz w:val="22"/>
          <w:szCs w:val="22"/>
        </w:rPr>
        <w:t xml:space="preserve">Título </w:t>
      </w:r>
      <w:r w:rsidRPr="0065170B">
        <w:rPr>
          <w:rFonts w:ascii="Arial" w:hAnsi="Arial" w:cs="Arial"/>
          <w:sz w:val="22"/>
          <w:szCs w:val="22"/>
        </w:rPr>
        <w:t xml:space="preserve">se entenderá por </w:t>
      </w:r>
      <w:r w:rsidR="0063392A" w:rsidRPr="0065170B">
        <w:rPr>
          <w:rFonts w:ascii="Arial" w:hAnsi="Arial" w:cs="Arial"/>
          <w:sz w:val="22"/>
          <w:szCs w:val="22"/>
        </w:rPr>
        <w:t>i</w:t>
      </w:r>
      <w:r w:rsidRPr="0065170B">
        <w:rPr>
          <w:rFonts w:ascii="Arial" w:hAnsi="Arial" w:cs="Arial"/>
          <w:sz w:val="22"/>
          <w:szCs w:val="22"/>
        </w:rPr>
        <w:t xml:space="preserve">nformación </w:t>
      </w:r>
      <w:r w:rsidR="0063392A" w:rsidRPr="0065170B">
        <w:rPr>
          <w:rFonts w:ascii="Arial" w:hAnsi="Arial" w:cs="Arial"/>
          <w:sz w:val="22"/>
          <w:szCs w:val="22"/>
        </w:rPr>
        <w:t>r</w:t>
      </w:r>
      <w:r w:rsidRPr="0065170B">
        <w:rPr>
          <w:rFonts w:ascii="Arial" w:hAnsi="Arial" w:cs="Arial"/>
          <w:sz w:val="22"/>
          <w:szCs w:val="22"/>
        </w:rPr>
        <w:t xml:space="preserve">elevante o </w:t>
      </w:r>
      <w:r w:rsidR="0063392A" w:rsidRPr="0065170B">
        <w:rPr>
          <w:rFonts w:ascii="Arial" w:hAnsi="Arial" w:cs="Arial"/>
          <w:sz w:val="22"/>
          <w:szCs w:val="22"/>
        </w:rPr>
        <w:t>s</w:t>
      </w:r>
      <w:r w:rsidRPr="0065170B">
        <w:rPr>
          <w:rFonts w:ascii="Arial" w:hAnsi="Arial" w:cs="Arial"/>
          <w:sz w:val="22"/>
          <w:szCs w:val="22"/>
        </w:rPr>
        <w:t xml:space="preserve">ignificativa no </w:t>
      </w:r>
      <w:r w:rsidR="0063392A" w:rsidRPr="0065170B">
        <w:rPr>
          <w:rFonts w:ascii="Arial" w:hAnsi="Arial" w:cs="Arial"/>
          <w:sz w:val="22"/>
          <w:szCs w:val="22"/>
        </w:rPr>
        <w:t>p</w:t>
      </w:r>
      <w:r w:rsidRPr="0065170B">
        <w:rPr>
          <w:rFonts w:ascii="Arial" w:hAnsi="Arial" w:cs="Arial"/>
          <w:sz w:val="22"/>
          <w:szCs w:val="22"/>
        </w:rPr>
        <w:t xml:space="preserve">ública aquella cuya revelación tiene:   i) la capacidad de impactar el precio de un valor en el mercado o ii) aquella información que sería tenida en cuenta por un administrador prudente a la hora de hacer una inversión. </w:t>
      </w:r>
    </w:p>
    <w:p w14:paraId="2BE2D4D8" w14:textId="77777777" w:rsidR="000210B4" w:rsidRPr="0065170B" w:rsidRDefault="000210B4" w:rsidP="0065170B">
      <w:pPr>
        <w:jc w:val="both"/>
        <w:rPr>
          <w:rFonts w:ascii="Arial" w:hAnsi="Arial" w:cs="Arial"/>
          <w:sz w:val="22"/>
          <w:szCs w:val="22"/>
        </w:rPr>
      </w:pPr>
    </w:p>
    <w:p w14:paraId="380C2E72"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La especificidad de la información, su diferenciación con la información pública, su naturaleza, la fuente y la confiabilidad son factores determinantes a la hora de establecer si alguna información particular es o no </w:t>
      </w:r>
      <w:r w:rsidR="0063392A" w:rsidRPr="0065170B">
        <w:rPr>
          <w:rFonts w:ascii="Arial" w:hAnsi="Arial" w:cs="Arial"/>
          <w:sz w:val="22"/>
          <w:szCs w:val="22"/>
        </w:rPr>
        <w:t>i</w:t>
      </w:r>
      <w:r w:rsidRPr="0065170B">
        <w:rPr>
          <w:rFonts w:ascii="Arial" w:hAnsi="Arial" w:cs="Arial"/>
          <w:sz w:val="22"/>
          <w:szCs w:val="22"/>
        </w:rPr>
        <w:t xml:space="preserve">nformación </w:t>
      </w:r>
      <w:r w:rsidR="0063392A" w:rsidRPr="0065170B">
        <w:rPr>
          <w:rFonts w:ascii="Arial" w:hAnsi="Arial" w:cs="Arial"/>
          <w:sz w:val="22"/>
          <w:szCs w:val="22"/>
        </w:rPr>
        <w:t>r</w:t>
      </w:r>
      <w:r w:rsidRPr="0065170B">
        <w:rPr>
          <w:rFonts w:ascii="Arial" w:hAnsi="Arial" w:cs="Arial"/>
          <w:sz w:val="22"/>
          <w:szCs w:val="22"/>
        </w:rPr>
        <w:t xml:space="preserve">elevante o </w:t>
      </w:r>
      <w:r w:rsidR="0063392A" w:rsidRPr="0065170B">
        <w:rPr>
          <w:rFonts w:ascii="Arial" w:hAnsi="Arial" w:cs="Arial"/>
          <w:sz w:val="22"/>
          <w:szCs w:val="22"/>
        </w:rPr>
        <w:t>s</w:t>
      </w:r>
      <w:r w:rsidRPr="0065170B">
        <w:rPr>
          <w:rFonts w:ascii="Arial" w:hAnsi="Arial" w:cs="Arial"/>
          <w:sz w:val="22"/>
          <w:szCs w:val="22"/>
        </w:rPr>
        <w:t xml:space="preserve">ignificativa no </w:t>
      </w:r>
      <w:r w:rsidR="0063392A" w:rsidRPr="0065170B">
        <w:rPr>
          <w:rFonts w:ascii="Arial" w:hAnsi="Arial" w:cs="Arial"/>
          <w:sz w:val="22"/>
          <w:szCs w:val="22"/>
        </w:rPr>
        <w:t>p</w:t>
      </w:r>
      <w:r w:rsidRPr="0065170B">
        <w:rPr>
          <w:rFonts w:ascii="Arial" w:hAnsi="Arial" w:cs="Arial"/>
          <w:sz w:val="22"/>
          <w:szCs w:val="22"/>
        </w:rPr>
        <w:t xml:space="preserve">ública. </w:t>
      </w:r>
    </w:p>
    <w:p w14:paraId="465EAC4C" w14:textId="77777777" w:rsidR="000210B4" w:rsidRPr="0065170B" w:rsidRDefault="000210B4" w:rsidP="0065170B">
      <w:pPr>
        <w:jc w:val="both"/>
        <w:rPr>
          <w:rFonts w:ascii="Arial" w:hAnsi="Arial" w:cs="Arial"/>
          <w:sz w:val="22"/>
          <w:szCs w:val="22"/>
        </w:rPr>
      </w:pPr>
    </w:p>
    <w:p w14:paraId="3904B421"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Se entiende que la información no es pública hasta tanto no sea comunicada o puesta a disposición del mercado en general. Es importante tener en cuenta que la información que es puesta a disposición de los empleados para análisis sigue siendo no pública. </w:t>
      </w:r>
    </w:p>
    <w:p w14:paraId="047F2BA3" w14:textId="77777777" w:rsidR="000210B4" w:rsidRPr="0065170B" w:rsidRDefault="000210B4" w:rsidP="0065170B">
      <w:pPr>
        <w:jc w:val="both"/>
        <w:rPr>
          <w:rFonts w:ascii="Arial" w:hAnsi="Arial" w:cs="Arial"/>
          <w:sz w:val="22"/>
          <w:szCs w:val="22"/>
        </w:rPr>
      </w:pPr>
    </w:p>
    <w:p w14:paraId="1DB9B0EF"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La </w:t>
      </w:r>
      <w:r w:rsidR="0063392A" w:rsidRPr="0065170B">
        <w:rPr>
          <w:rFonts w:ascii="Arial" w:hAnsi="Arial" w:cs="Arial"/>
          <w:sz w:val="22"/>
          <w:szCs w:val="22"/>
        </w:rPr>
        <w:t xml:space="preserve">información relevante o significativa no pública </w:t>
      </w:r>
      <w:r w:rsidRPr="0065170B">
        <w:rPr>
          <w:rFonts w:ascii="Arial" w:hAnsi="Arial" w:cs="Arial"/>
          <w:sz w:val="22"/>
          <w:szCs w:val="22"/>
        </w:rPr>
        <w:t xml:space="preserve">cubre, pero no está limitada, a la siguiente información: </w:t>
      </w:r>
    </w:p>
    <w:p w14:paraId="77C57472" w14:textId="77777777" w:rsidR="000210B4" w:rsidRPr="0065170B" w:rsidRDefault="000210B4" w:rsidP="0065170B">
      <w:pPr>
        <w:jc w:val="both"/>
        <w:rPr>
          <w:rFonts w:ascii="Arial" w:hAnsi="Arial" w:cs="Arial"/>
          <w:sz w:val="22"/>
          <w:szCs w:val="22"/>
        </w:rPr>
      </w:pPr>
    </w:p>
    <w:p w14:paraId="6D113F62"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 Utilidades </w:t>
      </w:r>
    </w:p>
    <w:p w14:paraId="49B98A1D"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 Fusiones, Escisiones o Adquisiciones </w:t>
      </w:r>
    </w:p>
    <w:p w14:paraId="6DF44995"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 Cambios en los activos </w:t>
      </w:r>
    </w:p>
    <w:p w14:paraId="4FB7CB2B"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 Nuevos productos, procesos o descubrimientos </w:t>
      </w:r>
    </w:p>
    <w:p w14:paraId="58FA1C24"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 Nuevas licencias, patentes, marcas o aprobaciones regulatorias de un producto </w:t>
      </w:r>
    </w:p>
    <w:p w14:paraId="0E168406"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 Desarrollos relacionados con clientes o proveedores </w:t>
      </w:r>
    </w:p>
    <w:p w14:paraId="10D37FB9"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 Cambios en la administración </w:t>
      </w:r>
    </w:p>
    <w:p w14:paraId="1CD78FC3"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 Cambios en las calificaciones </w:t>
      </w:r>
    </w:p>
    <w:p w14:paraId="14B2DE1F"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 Iniciación de procesos concursales </w:t>
      </w:r>
    </w:p>
    <w:p w14:paraId="2CFFFA2B"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 Procesos legales significativos </w:t>
      </w:r>
    </w:p>
    <w:p w14:paraId="732D1238"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 Insolvencia </w:t>
      </w:r>
    </w:p>
    <w:p w14:paraId="2320DCF1" w14:textId="77777777" w:rsidR="000210B4" w:rsidRPr="0065170B" w:rsidRDefault="000210B4" w:rsidP="0065170B">
      <w:pPr>
        <w:jc w:val="both"/>
        <w:rPr>
          <w:rFonts w:ascii="Arial" w:hAnsi="Arial" w:cs="Arial"/>
          <w:sz w:val="22"/>
          <w:szCs w:val="22"/>
        </w:rPr>
      </w:pPr>
    </w:p>
    <w:p w14:paraId="3EC8C0EC"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Lo anterior se entiende sin perjuicio de la facultad que tienen los empleados para analizar y usar información que está a disposición de todo el mercado para sacar conclusiones y recomendaciones. </w:t>
      </w:r>
    </w:p>
    <w:p w14:paraId="369E007E" w14:textId="357E0983" w:rsidR="000210B4" w:rsidRDefault="000210B4" w:rsidP="0065170B">
      <w:pPr>
        <w:jc w:val="both"/>
        <w:rPr>
          <w:rFonts w:ascii="Arial" w:hAnsi="Arial" w:cs="Arial"/>
          <w:sz w:val="22"/>
          <w:szCs w:val="22"/>
        </w:rPr>
      </w:pPr>
    </w:p>
    <w:p w14:paraId="3F3FC021" w14:textId="77777777" w:rsidR="00F104C4" w:rsidRPr="0065170B" w:rsidRDefault="00F104C4" w:rsidP="0065170B">
      <w:pPr>
        <w:jc w:val="both"/>
        <w:rPr>
          <w:rFonts w:ascii="Arial" w:hAnsi="Arial" w:cs="Arial"/>
          <w:sz w:val="22"/>
          <w:szCs w:val="22"/>
        </w:rPr>
      </w:pPr>
    </w:p>
    <w:p w14:paraId="6685A4AF" w14:textId="77777777" w:rsidR="000210B4" w:rsidRPr="0065170B" w:rsidRDefault="000210B4" w:rsidP="0065170B">
      <w:pPr>
        <w:jc w:val="both"/>
        <w:rPr>
          <w:rFonts w:ascii="Arial" w:hAnsi="Arial" w:cs="Arial"/>
          <w:sz w:val="22"/>
          <w:szCs w:val="22"/>
        </w:rPr>
      </w:pPr>
      <w:r w:rsidRPr="0065170B">
        <w:rPr>
          <w:rFonts w:ascii="Arial" w:hAnsi="Arial" w:cs="Arial"/>
          <w:b/>
          <w:sz w:val="22"/>
          <w:szCs w:val="22"/>
        </w:rPr>
        <w:t xml:space="preserve">3.2.2 Manipulación de </w:t>
      </w:r>
      <w:r w:rsidR="004266B7" w:rsidRPr="0065170B">
        <w:rPr>
          <w:rFonts w:ascii="Arial" w:hAnsi="Arial" w:cs="Arial"/>
          <w:b/>
          <w:sz w:val="22"/>
          <w:szCs w:val="22"/>
        </w:rPr>
        <w:t>mercados</w:t>
      </w:r>
      <w:r w:rsidRPr="0065170B">
        <w:rPr>
          <w:rFonts w:ascii="Arial" w:hAnsi="Arial" w:cs="Arial"/>
          <w:b/>
          <w:sz w:val="22"/>
          <w:szCs w:val="22"/>
        </w:rPr>
        <w:t>.</w:t>
      </w:r>
      <w:r w:rsidRPr="0065170B">
        <w:rPr>
          <w:rFonts w:ascii="Arial" w:hAnsi="Arial" w:cs="Arial"/>
          <w:sz w:val="22"/>
          <w:szCs w:val="22"/>
        </w:rPr>
        <w:t xml:space="preserve"> Está prohibido para los empleados involucrarse en prácticas que puedan distorsionar o engañar a los demás participantes del mercado de valores. La manipulación de mercado incluye, sin ser exhaustivo, las siguientes conductas: </w:t>
      </w:r>
    </w:p>
    <w:p w14:paraId="300BAF48" w14:textId="77777777" w:rsidR="000210B4" w:rsidRPr="0065170B" w:rsidRDefault="000210B4" w:rsidP="0065170B">
      <w:pPr>
        <w:jc w:val="both"/>
        <w:rPr>
          <w:rFonts w:ascii="Arial" w:hAnsi="Arial" w:cs="Arial"/>
          <w:sz w:val="22"/>
          <w:szCs w:val="22"/>
        </w:rPr>
      </w:pPr>
    </w:p>
    <w:p w14:paraId="4B50319A" w14:textId="77777777" w:rsidR="000210B4" w:rsidRPr="0065170B" w:rsidRDefault="000210B4" w:rsidP="00143E23">
      <w:pPr>
        <w:pStyle w:val="Prrafodelista"/>
        <w:numPr>
          <w:ilvl w:val="0"/>
          <w:numId w:val="5"/>
        </w:numPr>
        <w:jc w:val="both"/>
        <w:rPr>
          <w:rFonts w:ascii="Arial" w:hAnsi="Arial" w:cs="Arial"/>
          <w:sz w:val="22"/>
          <w:szCs w:val="22"/>
        </w:rPr>
      </w:pPr>
      <w:r w:rsidRPr="0065170B">
        <w:rPr>
          <w:rFonts w:ascii="Arial" w:hAnsi="Arial" w:cs="Arial"/>
          <w:sz w:val="22"/>
          <w:szCs w:val="22"/>
        </w:rPr>
        <w:t xml:space="preserve">Manipulación </w:t>
      </w:r>
      <w:r w:rsidR="004266B7" w:rsidRPr="0065170B">
        <w:rPr>
          <w:rFonts w:ascii="Arial" w:hAnsi="Arial" w:cs="Arial"/>
          <w:sz w:val="22"/>
          <w:szCs w:val="22"/>
        </w:rPr>
        <w:t xml:space="preserve">basada </w:t>
      </w:r>
      <w:r w:rsidRPr="0065170B">
        <w:rPr>
          <w:rFonts w:ascii="Arial" w:hAnsi="Arial" w:cs="Arial"/>
          <w:sz w:val="22"/>
          <w:szCs w:val="22"/>
        </w:rPr>
        <w:t xml:space="preserve">en Información: Este tipo de manipulación incluye, pero no se limita a: difundir falsos rumores para inducir la negociación de otros </w:t>
      </w:r>
    </w:p>
    <w:p w14:paraId="5E8BAF9E" w14:textId="77777777" w:rsidR="000210B4" w:rsidRPr="0065170B" w:rsidRDefault="000210B4" w:rsidP="0065170B">
      <w:pPr>
        <w:jc w:val="both"/>
        <w:rPr>
          <w:rFonts w:ascii="Arial" w:hAnsi="Arial" w:cs="Arial"/>
          <w:sz w:val="22"/>
          <w:szCs w:val="22"/>
        </w:rPr>
      </w:pPr>
    </w:p>
    <w:p w14:paraId="2FDD35F6" w14:textId="77777777" w:rsidR="000210B4" w:rsidRPr="0065170B" w:rsidRDefault="000210B4" w:rsidP="00143E23">
      <w:pPr>
        <w:pStyle w:val="Prrafodelista"/>
        <w:numPr>
          <w:ilvl w:val="0"/>
          <w:numId w:val="5"/>
        </w:numPr>
        <w:jc w:val="both"/>
        <w:rPr>
          <w:rFonts w:ascii="Arial" w:hAnsi="Arial" w:cs="Arial"/>
          <w:sz w:val="22"/>
          <w:szCs w:val="22"/>
        </w:rPr>
      </w:pPr>
      <w:r w:rsidRPr="0065170B">
        <w:rPr>
          <w:rFonts w:ascii="Arial" w:hAnsi="Arial" w:cs="Arial"/>
          <w:sz w:val="22"/>
          <w:szCs w:val="22"/>
        </w:rPr>
        <w:t xml:space="preserve">Manipulación </w:t>
      </w:r>
      <w:r w:rsidR="004266B7" w:rsidRPr="0065170B">
        <w:rPr>
          <w:rFonts w:ascii="Arial" w:hAnsi="Arial" w:cs="Arial"/>
          <w:sz w:val="22"/>
          <w:szCs w:val="22"/>
        </w:rPr>
        <w:t>basada en transacciones</w:t>
      </w:r>
      <w:r w:rsidRPr="0065170B">
        <w:rPr>
          <w:rFonts w:ascii="Arial" w:hAnsi="Arial" w:cs="Arial"/>
          <w:sz w:val="22"/>
          <w:szCs w:val="22"/>
        </w:rPr>
        <w:t xml:space="preserve">: involucra instancias en las cuales el empleado sabía o debería haber sabido que sus acciones podrían claramente afectar el precio de un título valor. Esto incluye, pero no se limita a, las siguientes: </w:t>
      </w:r>
    </w:p>
    <w:p w14:paraId="546BF7FB" w14:textId="77777777" w:rsidR="000210B4" w:rsidRPr="0065170B" w:rsidRDefault="000210B4" w:rsidP="0065170B">
      <w:pPr>
        <w:jc w:val="both"/>
        <w:rPr>
          <w:rFonts w:ascii="Arial" w:hAnsi="Arial" w:cs="Arial"/>
          <w:sz w:val="22"/>
          <w:szCs w:val="22"/>
        </w:rPr>
      </w:pPr>
    </w:p>
    <w:p w14:paraId="4D153B50" w14:textId="77777777" w:rsidR="000210B4" w:rsidRPr="0065170B" w:rsidRDefault="000210B4" w:rsidP="00143E23">
      <w:pPr>
        <w:pStyle w:val="Prrafodelista"/>
        <w:numPr>
          <w:ilvl w:val="1"/>
          <w:numId w:val="5"/>
        </w:numPr>
        <w:ind w:left="709"/>
        <w:jc w:val="both"/>
        <w:rPr>
          <w:rFonts w:ascii="Arial" w:hAnsi="Arial" w:cs="Arial"/>
          <w:sz w:val="22"/>
          <w:szCs w:val="22"/>
        </w:rPr>
      </w:pPr>
      <w:r w:rsidRPr="0065170B">
        <w:rPr>
          <w:rFonts w:ascii="Arial" w:hAnsi="Arial" w:cs="Arial"/>
          <w:sz w:val="22"/>
          <w:szCs w:val="22"/>
        </w:rPr>
        <w:t xml:space="preserve">Transacciones que afectan artificialmente el precio o volumen para dar la impresión de actividad o movimiento de precios en un instrumento financiero, que representa un desvío de las expectativas de un mercado justo y eficiente; y </w:t>
      </w:r>
    </w:p>
    <w:p w14:paraId="429151D1" w14:textId="77777777" w:rsidR="000210B4" w:rsidRPr="0065170B" w:rsidRDefault="000210B4" w:rsidP="0065170B">
      <w:pPr>
        <w:ind w:left="708"/>
        <w:jc w:val="both"/>
        <w:rPr>
          <w:rFonts w:ascii="Arial" w:hAnsi="Arial" w:cs="Arial"/>
          <w:sz w:val="22"/>
          <w:szCs w:val="22"/>
        </w:rPr>
      </w:pPr>
    </w:p>
    <w:p w14:paraId="5BFC8C07" w14:textId="77777777" w:rsidR="000210B4" w:rsidRPr="0065170B" w:rsidRDefault="000210B4" w:rsidP="00143E23">
      <w:pPr>
        <w:pStyle w:val="Prrafodelista"/>
        <w:numPr>
          <w:ilvl w:val="1"/>
          <w:numId w:val="5"/>
        </w:numPr>
        <w:ind w:left="709"/>
        <w:jc w:val="both"/>
        <w:rPr>
          <w:rFonts w:ascii="Arial" w:hAnsi="Arial" w:cs="Arial"/>
          <w:sz w:val="22"/>
          <w:szCs w:val="22"/>
        </w:rPr>
      </w:pPr>
      <w:r w:rsidRPr="0065170B">
        <w:rPr>
          <w:rFonts w:ascii="Arial" w:hAnsi="Arial" w:cs="Arial"/>
          <w:sz w:val="22"/>
          <w:szCs w:val="22"/>
        </w:rPr>
        <w:t xml:space="preserve">Asegurar una posición dominante de control en un instrumento financiero para explotar y manipular el precio de un derivado relacionado y/o un activo subyacente. </w:t>
      </w:r>
    </w:p>
    <w:p w14:paraId="0294BEDD" w14:textId="0BBA8E27" w:rsidR="000210B4" w:rsidRDefault="000210B4" w:rsidP="0065170B">
      <w:pPr>
        <w:jc w:val="both"/>
        <w:rPr>
          <w:rFonts w:ascii="Arial" w:hAnsi="Arial" w:cs="Arial"/>
          <w:sz w:val="22"/>
          <w:szCs w:val="22"/>
        </w:rPr>
      </w:pPr>
    </w:p>
    <w:p w14:paraId="0EEC31AF" w14:textId="163AACF1" w:rsidR="00F104C4" w:rsidRDefault="00F104C4" w:rsidP="0065170B">
      <w:pPr>
        <w:jc w:val="both"/>
        <w:rPr>
          <w:rFonts w:ascii="Arial" w:hAnsi="Arial" w:cs="Arial"/>
          <w:sz w:val="22"/>
          <w:szCs w:val="22"/>
        </w:rPr>
      </w:pPr>
    </w:p>
    <w:p w14:paraId="64094D06" w14:textId="77777777" w:rsidR="00F104C4" w:rsidRPr="0065170B" w:rsidRDefault="00F104C4" w:rsidP="0065170B">
      <w:pPr>
        <w:jc w:val="both"/>
        <w:rPr>
          <w:rFonts w:ascii="Arial" w:hAnsi="Arial" w:cs="Arial"/>
          <w:sz w:val="22"/>
          <w:szCs w:val="22"/>
        </w:rPr>
      </w:pPr>
    </w:p>
    <w:p w14:paraId="1F6AE15B" w14:textId="77777777" w:rsidR="000210B4" w:rsidRPr="00376DD7" w:rsidRDefault="000210B4" w:rsidP="00376DD7">
      <w:pPr>
        <w:spacing w:after="160" w:line="259" w:lineRule="auto"/>
        <w:outlineLvl w:val="0"/>
        <w:rPr>
          <w:rFonts w:ascii="Arial" w:hAnsi="Arial" w:cs="Arial"/>
          <w:b/>
          <w:bCs/>
          <w:sz w:val="22"/>
          <w:szCs w:val="22"/>
        </w:rPr>
      </w:pPr>
      <w:bookmarkStart w:id="202" w:name="_Toc97060141"/>
      <w:r w:rsidRPr="00376DD7">
        <w:rPr>
          <w:rFonts w:ascii="Arial" w:hAnsi="Arial" w:cs="Arial"/>
          <w:b/>
          <w:bCs/>
          <w:sz w:val="22"/>
          <w:szCs w:val="22"/>
        </w:rPr>
        <w:t>4. ANÁLISIS DE INVERSIONES Y RECOMENDACIONES</w:t>
      </w:r>
      <w:bookmarkEnd w:id="202"/>
      <w:r w:rsidRPr="00376DD7">
        <w:rPr>
          <w:rFonts w:ascii="Arial" w:hAnsi="Arial" w:cs="Arial"/>
          <w:b/>
          <w:bCs/>
          <w:sz w:val="22"/>
          <w:szCs w:val="22"/>
        </w:rPr>
        <w:t xml:space="preserve"> </w:t>
      </w:r>
    </w:p>
    <w:p w14:paraId="625414F5" w14:textId="77777777" w:rsidR="000210B4" w:rsidRPr="0065170B" w:rsidRDefault="000210B4" w:rsidP="0065170B">
      <w:pPr>
        <w:jc w:val="both"/>
        <w:rPr>
          <w:rFonts w:ascii="Arial" w:hAnsi="Arial" w:cs="Arial"/>
          <w:sz w:val="22"/>
          <w:szCs w:val="22"/>
        </w:rPr>
      </w:pPr>
    </w:p>
    <w:p w14:paraId="4EB4F4FD"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Al momento de hacer análisis de inversión, recomendaciones o realizar inversiones, los empleados deben actuar de manera diligente, independiente y cuidadosa. Los empleados deberán utilizar criterios razonables y adecuados al realizar análisis para la recomendación o toma de decisiones de inversión. </w:t>
      </w:r>
    </w:p>
    <w:p w14:paraId="0F275CAA" w14:textId="77777777" w:rsidR="000210B4" w:rsidRPr="0065170B" w:rsidRDefault="000210B4" w:rsidP="0065170B">
      <w:pPr>
        <w:jc w:val="both"/>
        <w:rPr>
          <w:rFonts w:ascii="Arial" w:hAnsi="Arial" w:cs="Arial"/>
          <w:sz w:val="22"/>
          <w:szCs w:val="22"/>
        </w:rPr>
      </w:pPr>
    </w:p>
    <w:p w14:paraId="741A958F"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Los requisitos para emitir conclusiones basadas en investigaciones variarán en relación con el papel del empleado dentro del proceso de la toma de decisiones de inversión. No obstante, este último debe hacer esfuerzos razonables para cubrir todos los asuntos pertinentes antes de llegar a una recomendación o una decisión de Inversión. Asimismo, si los éstos confían en la investigación secundaria o de terceros, deben hacer esfuerzos razonables y diligentes para determinar si dicha investigación es sensata. </w:t>
      </w:r>
    </w:p>
    <w:p w14:paraId="3AE88ACE" w14:textId="77777777" w:rsidR="000210B4" w:rsidRPr="0065170B" w:rsidRDefault="000210B4" w:rsidP="0065170B">
      <w:pPr>
        <w:jc w:val="both"/>
        <w:rPr>
          <w:rFonts w:ascii="Arial" w:hAnsi="Arial" w:cs="Arial"/>
          <w:sz w:val="22"/>
          <w:szCs w:val="22"/>
        </w:rPr>
      </w:pPr>
    </w:p>
    <w:p w14:paraId="0621E46B"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En el caso de análisis cuantitativos complejos, los empleados deben separar claramente los hechos de las conjeturas estadísticas, y deben identificar las limitaciones conocidas de un análisis (es decir, deberán diferenciar los hechos de las opiniones). </w:t>
      </w:r>
    </w:p>
    <w:p w14:paraId="5D449FB5" w14:textId="77777777" w:rsidR="000210B4" w:rsidRPr="0065170B" w:rsidRDefault="000210B4" w:rsidP="0065170B">
      <w:pPr>
        <w:jc w:val="both"/>
        <w:rPr>
          <w:rFonts w:ascii="Arial" w:hAnsi="Arial" w:cs="Arial"/>
          <w:sz w:val="22"/>
          <w:szCs w:val="22"/>
        </w:rPr>
      </w:pPr>
    </w:p>
    <w:p w14:paraId="2CAFBD7E" w14:textId="7355FE8D" w:rsidR="007668B0" w:rsidRDefault="000210B4" w:rsidP="0065170B">
      <w:pPr>
        <w:jc w:val="both"/>
        <w:rPr>
          <w:rFonts w:ascii="Arial" w:hAnsi="Arial" w:cs="Arial"/>
          <w:sz w:val="22"/>
          <w:szCs w:val="22"/>
        </w:rPr>
      </w:pPr>
      <w:r w:rsidRPr="0065170B">
        <w:rPr>
          <w:rFonts w:ascii="Arial" w:hAnsi="Arial" w:cs="Arial"/>
          <w:sz w:val="22"/>
          <w:szCs w:val="22"/>
        </w:rPr>
        <w:t xml:space="preserve">Los empleados deberán mantener registros adecuados que respalden sus análisis, recomendaciones y decisiones de inversión. </w:t>
      </w:r>
    </w:p>
    <w:p w14:paraId="45136D6B" w14:textId="5F4E34BC" w:rsidR="00D4751E" w:rsidRDefault="00D4751E" w:rsidP="0065170B">
      <w:pPr>
        <w:jc w:val="both"/>
        <w:rPr>
          <w:rFonts w:ascii="Arial" w:hAnsi="Arial" w:cs="Arial"/>
          <w:b/>
          <w:sz w:val="22"/>
          <w:szCs w:val="22"/>
        </w:rPr>
      </w:pPr>
    </w:p>
    <w:p w14:paraId="564A0269" w14:textId="77777777" w:rsidR="00F104C4" w:rsidRPr="0065170B" w:rsidRDefault="00F104C4" w:rsidP="0065170B">
      <w:pPr>
        <w:jc w:val="both"/>
        <w:rPr>
          <w:rFonts w:ascii="Arial" w:hAnsi="Arial" w:cs="Arial"/>
          <w:b/>
          <w:sz w:val="22"/>
          <w:szCs w:val="22"/>
        </w:rPr>
      </w:pPr>
    </w:p>
    <w:p w14:paraId="6D056356" w14:textId="77777777" w:rsidR="001530F0" w:rsidRPr="0065170B" w:rsidRDefault="001530F0" w:rsidP="0065170B">
      <w:pPr>
        <w:jc w:val="both"/>
        <w:rPr>
          <w:rFonts w:ascii="Arial" w:hAnsi="Arial" w:cs="Arial"/>
          <w:b/>
          <w:sz w:val="22"/>
          <w:szCs w:val="22"/>
        </w:rPr>
      </w:pPr>
    </w:p>
    <w:p w14:paraId="02C0CEE9" w14:textId="77777777" w:rsidR="000210B4" w:rsidRPr="00D4751E" w:rsidRDefault="000210B4" w:rsidP="00D4751E">
      <w:pPr>
        <w:spacing w:after="160" w:line="259" w:lineRule="auto"/>
        <w:outlineLvl w:val="0"/>
        <w:rPr>
          <w:rFonts w:ascii="Arial" w:hAnsi="Arial" w:cs="Arial"/>
          <w:b/>
          <w:bCs/>
          <w:sz w:val="22"/>
          <w:szCs w:val="22"/>
        </w:rPr>
      </w:pPr>
      <w:bookmarkStart w:id="203" w:name="_Toc97060142"/>
      <w:r w:rsidRPr="00D4751E">
        <w:rPr>
          <w:rFonts w:ascii="Arial" w:hAnsi="Arial" w:cs="Arial"/>
          <w:b/>
          <w:bCs/>
          <w:sz w:val="22"/>
          <w:szCs w:val="22"/>
        </w:rPr>
        <w:t>CONFLICTOS DE INTERÉS</w:t>
      </w:r>
      <w:bookmarkEnd w:id="203"/>
      <w:r w:rsidRPr="00D4751E">
        <w:rPr>
          <w:rFonts w:ascii="Arial" w:hAnsi="Arial" w:cs="Arial"/>
          <w:b/>
          <w:bCs/>
          <w:sz w:val="22"/>
          <w:szCs w:val="22"/>
        </w:rPr>
        <w:t xml:space="preserve"> </w:t>
      </w:r>
    </w:p>
    <w:p w14:paraId="39CE6D14" w14:textId="77777777" w:rsidR="000210B4" w:rsidRPr="0065170B" w:rsidRDefault="000210B4" w:rsidP="0065170B">
      <w:pPr>
        <w:jc w:val="both"/>
        <w:rPr>
          <w:rFonts w:ascii="Arial" w:hAnsi="Arial" w:cs="Arial"/>
          <w:sz w:val="22"/>
          <w:szCs w:val="22"/>
        </w:rPr>
      </w:pPr>
    </w:p>
    <w:p w14:paraId="3F3B6718"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De acuerdo con lo previsto en el Decreto 2555 de 2010, se entiende por conflicto de interés “la situación en virtud de la cual una persona en razón de su actividad se enfrenta a distintas alternativas de conducta con relación a intereses incompatibles, ninguno de los cuales puede privilegiar en atención a sus obligaciones legales o contractuales”. </w:t>
      </w:r>
    </w:p>
    <w:p w14:paraId="64EED17E" w14:textId="77777777" w:rsidR="000210B4" w:rsidRPr="0065170B" w:rsidRDefault="000210B4" w:rsidP="0065170B">
      <w:pPr>
        <w:jc w:val="both"/>
        <w:rPr>
          <w:rFonts w:ascii="Arial" w:hAnsi="Arial" w:cs="Arial"/>
          <w:sz w:val="22"/>
          <w:szCs w:val="22"/>
        </w:rPr>
      </w:pPr>
    </w:p>
    <w:p w14:paraId="38E7BD71"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Por otra parte, el Código de </w:t>
      </w:r>
      <w:proofErr w:type="spellStart"/>
      <w:r w:rsidRPr="0065170B">
        <w:rPr>
          <w:rFonts w:ascii="Arial" w:hAnsi="Arial" w:cs="Arial"/>
          <w:sz w:val="22"/>
          <w:szCs w:val="22"/>
        </w:rPr>
        <w:t>Etica</w:t>
      </w:r>
      <w:proofErr w:type="spellEnd"/>
      <w:r w:rsidRPr="0065170B">
        <w:rPr>
          <w:rFonts w:ascii="Arial" w:hAnsi="Arial" w:cs="Arial"/>
          <w:sz w:val="22"/>
          <w:szCs w:val="22"/>
        </w:rPr>
        <w:t xml:space="preserve"> de Positiva define un conflicto de interés como:  “Situación en virtud de la cual una persona en razón de su actividad se encuentra en una posición en donde podría aprovechar para sí o para un tercero la decisiones que tomen, frente a distintas alternativas de conducta.”</w:t>
      </w:r>
    </w:p>
    <w:p w14:paraId="2D5B7CC2" w14:textId="77777777" w:rsidR="000210B4" w:rsidRPr="0065170B" w:rsidRDefault="000210B4" w:rsidP="0065170B">
      <w:pPr>
        <w:jc w:val="both"/>
        <w:rPr>
          <w:rFonts w:ascii="Arial" w:hAnsi="Arial" w:cs="Arial"/>
          <w:sz w:val="22"/>
          <w:szCs w:val="22"/>
        </w:rPr>
      </w:pPr>
    </w:p>
    <w:p w14:paraId="29CDD6C0"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Un conflicto de interés puede surgir como consecuencia de la naturaleza del proceso de inversión, cuando interfieren o parecieran interferir los intereses de la </w:t>
      </w:r>
      <w:r w:rsidR="0030358C">
        <w:rPr>
          <w:rFonts w:ascii="Arial" w:hAnsi="Arial" w:cs="Arial"/>
          <w:sz w:val="22"/>
          <w:szCs w:val="22"/>
        </w:rPr>
        <w:t>C</w:t>
      </w:r>
      <w:r w:rsidRPr="0065170B">
        <w:rPr>
          <w:rFonts w:ascii="Arial" w:hAnsi="Arial" w:cs="Arial"/>
          <w:sz w:val="22"/>
          <w:szCs w:val="22"/>
        </w:rPr>
        <w:t xml:space="preserve">ompañía, sus partes relacionadas y/o los intereses personales de los empleados. </w:t>
      </w:r>
    </w:p>
    <w:p w14:paraId="58B44709" w14:textId="77777777" w:rsidR="000210B4" w:rsidRPr="0065170B" w:rsidRDefault="000210B4" w:rsidP="0065170B">
      <w:pPr>
        <w:jc w:val="both"/>
        <w:rPr>
          <w:rFonts w:ascii="Arial" w:hAnsi="Arial" w:cs="Arial"/>
          <w:sz w:val="22"/>
          <w:szCs w:val="22"/>
        </w:rPr>
      </w:pPr>
    </w:p>
    <w:p w14:paraId="17160275"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En adición a las prácticas prohibidas descritas en el Capítulo VI del Código de Buen Gobierno correspondiente a POLÍTICAS FRENTE A LOS GRUPOS DE INTERÉS y el Capítulo VI del Código de Ética correspondiente a CONFLICTO DE INTERÉS, las siguientes situaciones generales pueden generar conflictos de interés: </w:t>
      </w:r>
    </w:p>
    <w:p w14:paraId="42690258" w14:textId="77777777" w:rsidR="000210B4" w:rsidRPr="0065170B" w:rsidRDefault="000210B4" w:rsidP="0065170B">
      <w:pPr>
        <w:jc w:val="both"/>
        <w:rPr>
          <w:rFonts w:ascii="Arial" w:hAnsi="Arial" w:cs="Arial"/>
          <w:sz w:val="22"/>
          <w:szCs w:val="22"/>
        </w:rPr>
      </w:pPr>
    </w:p>
    <w:p w14:paraId="518BBA84" w14:textId="77777777" w:rsidR="000210B4" w:rsidRPr="0065170B" w:rsidRDefault="000210B4" w:rsidP="00143E23">
      <w:pPr>
        <w:pStyle w:val="Prrafodelista"/>
        <w:numPr>
          <w:ilvl w:val="0"/>
          <w:numId w:val="6"/>
        </w:numPr>
        <w:jc w:val="both"/>
        <w:rPr>
          <w:rFonts w:ascii="Arial" w:hAnsi="Arial" w:cs="Arial"/>
          <w:sz w:val="22"/>
          <w:szCs w:val="22"/>
        </w:rPr>
      </w:pPr>
      <w:r w:rsidRPr="0065170B">
        <w:rPr>
          <w:rFonts w:ascii="Arial" w:hAnsi="Arial" w:cs="Arial"/>
          <w:sz w:val="22"/>
          <w:szCs w:val="22"/>
        </w:rPr>
        <w:t xml:space="preserve">Ser miembro de algún órgano colegiado. </w:t>
      </w:r>
    </w:p>
    <w:p w14:paraId="787F3DE8" w14:textId="77777777" w:rsidR="000210B4" w:rsidRPr="0065170B" w:rsidRDefault="000210B4" w:rsidP="00143E23">
      <w:pPr>
        <w:pStyle w:val="Prrafodelista"/>
        <w:numPr>
          <w:ilvl w:val="0"/>
          <w:numId w:val="6"/>
        </w:numPr>
        <w:jc w:val="both"/>
        <w:rPr>
          <w:rFonts w:ascii="Arial" w:hAnsi="Arial" w:cs="Arial"/>
          <w:sz w:val="22"/>
          <w:szCs w:val="22"/>
        </w:rPr>
      </w:pPr>
      <w:r w:rsidRPr="0065170B">
        <w:rPr>
          <w:rFonts w:ascii="Arial" w:hAnsi="Arial" w:cs="Arial"/>
          <w:sz w:val="22"/>
          <w:szCs w:val="22"/>
        </w:rPr>
        <w:t xml:space="preserve">Recibir información económica o investigación de mercados financieros bajo contraprestación del direccionamiento de negocios. </w:t>
      </w:r>
    </w:p>
    <w:p w14:paraId="4476D2F6" w14:textId="77777777" w:rsidR="000210B4" w:rsidRPr="0065170B" w:rsidRDefault="000210B4" w:rsidP="00143E23">
      <w:pPr>
        <w:pStyle w:val="Prrafodelista"/>
        <w:numPr>
          <w:ilvl w:val="0"/>
          <w:numId w:val="6"/>
        </w:numPr>
        <w:jc w:val="both"/>
        <w:rPr>
          <w:rFonts w:ascii="Arial" w:hAnsi="Arial" w:cs="Arial"/>
          <w:sz w:val="22"/>
          <w:szCs w:val="22"/>
        </w:rPr>
      </w:pPr>
      <w:r w:rsidRPr="0065170B">
        <w:rPr>
          <w:rFonts w:ascii="Arial" w:hAnsi="Arial" w:cs="Arial"/>
          <w:sz w:val="22"/>
          <w:szCs w:val="22"/>
        </w:rPr>
        <w:t xml:space="preserve">Presentaciones, charlas, foros, eventos o paneles por los cuales el empleado vaya a recibir remuneración. </w:t>
      </w:r>
    </w:p>
    <w:p w14:paraId="1D87ED94" w14:textId="77777777" w:rsidR="000210B4" w:rsidRPr="0065170B" w:rsidRDefault="000210B4" w:rsidP="00143E23">
      <w:pPr>
        <w:pStyle w:val="Prrafodelista"/>
        <w:numPr>
          <w:ilvl w:val="0"/>
          <w:numId w:val="6"/>
        </w:numPr>
        <w:jc w:val="both"/>
        <w:rPr>
          <w:rFonts w:ascii="Arial" w:hAnsi="Arial" w:cs="Arial"/>
          <w:sz w:val="22"/>
          <w:szCs w:val="22"/>
        </w:rPr>
      </w:pPr>
      <w:r w:rsidRPr="0065170B">
        <w:rPr>
          <w:rFonts w:ascii="Arial" w:hAnsi="Arial" w:cs="Arial"/>
          <w:sz w:val="22"/>
          <w:szCs w:val="22"/>
        </w:rPr>
        <w:t>Realizar o mantener inversiones personales (o de parientes hasta tercer grado de consanguinidad, primero de afinidad o único civil) de capital o en especie en empresas, sociedades o negocios.</w:t>
      </w:r>
    </w:p>
    <w:p w14:paraId="02B201D0" w14:textId="2951E2D8" w:rsidR="000210B4" w:rsidRDefault="000210B4" w:rsidP="00143E23">
      <w:pPr>
        <w:pStyle w:val="Prrafodelista"/>
        <w:numPr>
          <w:ilvl w:val="0"/>
          <w:numId w:val="6"/>
        </w:numPr>
        <w:jc w:val="both"/>
        <w:rPr>
          <w:rFonts w:ascii="Arial" w:hAnsi="Arial" w:cs="Arial"/>
          <w:sz w:val="22"/>
          <w:szCs w:val="22"/>
        </w:rPr>
      </w:pPr>
      <w:r w:rsidRPr="0065170B">
        <w:rPr>
          <w:rFonts w:ascii="Arial" w:hAnsi="Arial" w:cs="Arial"/>
          <w:sz w:val="22"/>
          <w:szCs w:val="22"/>
        </w:rPr>
        <w:t xml:space="preserve">Aprovechar para sí mismo o permitir que cualquier tercero se beneficie, del efecto que pueden tener en los mercados de valores, las operaciones previstas o previsibles por parte de la </w:t>
      </w:r>
      <w:r w:rsidR="0030358C">
        <w:rPr>
          <w:rFonts w:ascii="Arial" w:hAnsi="Arial" w:cs="Arial"/>
          <w:sz w:val="22"/>
          <w:szCs w:val="22"/>
        </w:rPr>
        <w:t>C</w:t>
      </w:r>
      <w:r w:rsidRPr="0065170B">
        <w:rPr>
          <w:rFonts w:ascii="Arial" w:hAnsi="Arial" w:cs="Arial"/>
          <w:sz w:val="22"/>
          <w:szCs w:val="22"/>
        </w:rPr>
        <w:t xml:space="preserve">ompañía. </w:t>
      </w:r>
    </w:p>
    <w:p w14:paraId="45783769" w14:textId="0FF8A80F" w:rsidR="00D4751E" w:rsidRDefault="00D4751E" w:rsidP="00D4751E">
      <w:pPr>
        <w:pStyle w:val="Prrafodelista"/>
        <w:ind w:left="360"/>
        <w:jc w:val="both"/>
        <w:rPr>
          <w:rFonts w:ascii="Arial" w:hAnsi="Arial" w:cs="Arial"/>
          <w:sz w:val="22"/>
          <w:szCs w:val="22"/>
        </w:rPr>
      </w:pPr>
    </w:p>
    <w:p w14:paraId="5153FDB2" w14:textId="77777777" w:rsidR="00F104C4" w:rsidRPr="0065170B" w:rsidRDefault="00F104C4" w:rsidP="00D4751E">
      <w:pPr>
        <w:pStyle w:val="Prrafodelista"/>
        <w:ind w:left="360"/>
        <w:jc w:val="both"/>
        <w:rPr>
          <w:rFonts w:ascii="Arial" w:hAnsi="Arial" w:cs="Arial"/>
          <w:sz w:val="22"/>
          <w:szCs w:val="22"/>
        </w:rPr>
      </w:pPr>
    </w:p>
    <w:p w14:paraId="01FC4123" w14:textId="77777777" w:rsidR="009378D3" w:rsidRPr="0065170B" w:rsidRDefault="009378D3" w:rsidP="0065170B">
      <w:pPr>
        <w:jc w:val="both"/>
        <w:rPr>
          <w:rFonts w:ascii="Arial" w:hAnsi="Arial" w:cs="Arial"/>
          <w:b/>
          <w:sz w:val="22"/>
          <w:szCs w:val="22"/>
        </w:rPr>
      </w:pPr>
    </w:p>
    <w:p w14:paraId="455B9483" w14:textId="77777777" w:rsidR="000210B4" w:rsidRPr="00D4751E" w:rsidRDefault="000210B4" w:rsidP="00D4751E">
      <w:pPr>
        <w:spacing w:after="160" w:line="259" w:lineRule="auto"/>
        <w:outlineLvl w:val="0"/>
        <w:rPr>
          <w:rFonts w:ascii="Arial" w:hAnsi="Arial" w:cs="Arial"/>
          <w:b/>
          <w:bCs/>
          <w:sz w:val="22"/>
          <w:szCs w:val="22"/>
        </w:rPr>
      </w:pPr>
      <w:bookmarkStart w:id="204" w:name="_Toc97060143"/>
      <w:r w:rsidRPr="00D4751E">
        <w:rPr>
          <w:rFonts w:ascii="Arial" w:hAnsi="Arial" w:cs="Arial"/>
          <w:b/>
          <w:bCs/>
          <w:sz w:val="22"/>
          <w:szCs w:val="22"/>
        </w:rPr>
        <w:t>PROHIBICIONES Y REVELACIONES</w:t>
      </w:r>
      <w:bookmarkEnd w:id="204"/>
    </w:p>
    <w:p w14:paraId="655D4A49" w14:textId="77777777" w:rsidR="000210B4" w:rsidRPr="0065170B" w:rsidRDefault="000210B4" w:rsidP="0065170B">
      <w:pPr>
        <w:jc w:val="both"/>
        <w:rPr>
          <w:rFonts w:ascii="Arial" w:hAnsi="Arial" w:cs="Arial"/>
          <w:sz w:val="22"/>
          <w:szCs w:val="22"/>
        </w:rPr>
      </w:pPr>
    </w:p>
    <w:p w14:paraId="46F7CFE0" w14:textId="77777777" w:rsidR="000210B4" w:rsidRPr="0065170B" w:rsidRDefault="004266B7" w:rsidP="0065170B">
      <w:pPr>
        <w:jc w:val="both"/>
        <w:rPr>
          <w:rFonts w:ascii="Arial" w:hAnsi="Arial" w:cs="Arial"/>
          <w:sz w:val="22"/>
          <w:szCs w:val="22"/>
        </w:rPr>
      </w:pPr>
      <w:r w:rsidRPr="0065170B">
        <w:rPr>
          <w:rFonts w:ascii="Arial" w:hAnsi="Arial" w:cs="Arial"/>
          <w:sz w:val="22"/>
          <w:szCs w:val="22"/>
        </w:rPr>
        <w:t>Regalos</w:t>
      </w:r>
      <w:r w:rsidR="000210B4" w:rsidRPr="0065170B">
        <w:rPr>
          <w:rFonts w:ascii="Arial" w:hAnsi="Arial" w:cs="Arial"/>
          <w:sz w:val="22"/>
          <w:szCs w:val="22"/>
        </w:rPr>
        <w:t xml:space="preserve">: Los empleados no deben ofrecer, solicitar o aceptar ningún regalo, beneficio o compensación que pueda comprometer su objetividad e independencia y como consecuencia influir de manera inapropiada en las decisiones de inversión y negocios. Sin importar el monto del regalo o la invitación siempre debe ser reportado al Oficial de Ética. </w:t>
      </w:r>
    </w:p>
    <w:p w14:paraId="2BEE99CB" w14:textId="77777777" w:rsidR="000210B4" w:rsidRPr="0065170B" w:rsidRDefault="000210B4" w:rsidP="0065170B">
      <w:pPr>
        <w:jc w:val="both"/>
        <w:rPr>
          <w:rFonts w:ascii="Arial" w:hAnsi="Arial" w:cs="Arial"/>
          <w:sz w:val="22"/>
          <w:szCs w:val="22"/>
        </w:rPr>
      </w:pPr>
    </w:p>
    <w:p w14:paraId="7B8EDD47"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Los regalos, atenciones o invitaciones que los empleados reciban de terceras personas con ocasión de su actividad profesional, deberán ser razonables, acostumbradas y legales de conformidad con las leyes colombianas, observando siempre criterios de moderación y de austeridad.</w:t>
      </w:r>
    </w:p>
    <w:p w14:paraId="32CBF982" w14:textId="77777777" w:rsidR="000210B4" w:rsidRPr="0065170B" w:rsidRDefault="000210B4" w:rsidP="0065170B">
      <w:pPr>
        <w:jc w:val="both"/>
        <w:rPr>
          <w:rFonts w:ascii="Arial" w:hAnsi="Arial" w:cs="Arial"/>
          <w:sz w:val="22"/>
          <w:szCs w:val="22"/>
        </w:rPr>
      </w:pPr>
    </w:p>
    <w:p w14:paraId="562FCEDC" w14:textId="77777777" w:rsidR="000210B4" w:rsidRPr="0065170B" w:rsidRDefault="004266B7" w:rsidP="0065170B">
      <w:pPr>
        <w:jc w:val="both"/>
        <w:rPr>
          <w:rFonts w:ascii="Arial" w:hAnsi="Arial" w:cs="Arial"/>
          <w:sz w:val="22"/>
          <w:szCs w:val="22"/>
        </w:rPr>
      </w:pPr>
      <w:r w:rsidRPr="0065170B">
        <w:rPr>
          <w:rFonts w:ascii="Arial" w:hAnsi="Arial" w:cs="Arial"/>
          <w:sz w:val="22"/>
          <w:szCs w:val="22"/>
        </w:rPr>
        <w:t>Relaciones personales</w:t>
      </w:r>
      <w:r w:rsidR="000210B4" w:rsidRPr="0065170B">
        <w:rPr>
          <w:rFonts w:ascii="Arial" w:hAnsi="Arial" w:cs="Arial"/>
          <w:sz w:val="22"/>
          <w:szCs w:val="22"/>
        </w:rPr>
        <w:t>: Se tiene prohibido privilegiar las emisiones en las cuales los empleados del colocador y/o emisor, tienen algún parentesco de hasta tercer grado de consanguinidad, primero de afinidad o único civil con empleados de Positiva Compañía de Seguros S.A.</w:t>
      </w:r>
    </w:p>
    <w:p w14:paraId="031FB793" w14:textId="77777777" w:rsidR="000210B4" w:rsidRPr="0065170B" w:rsidRDefault="000210B4" w:rsidP="0065170B">
      <w:pPr>
        <w:jc w:val="both"/>
        <w:rPr>
          <w:rFonts w:ascii="Arial" w:hAnsi="Arial" w:cs="Arial"/>
          <w:sz w:val="22"/>
          <w:szCs w:val="22"/>
        </w:rPr>
      </w:pPr>
    </w:p>
    <w:p w14:paraId="72D23A39"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Cualquier relación o parentesco con los empleados del colocador y/o emisor de una emisión deberá ser reportada al superior inmediato y al Oficial de Ética. </w:t>
      </w:r>
    </w:p>
    <w:p w14:paraId="061082EA" w14:textId="77777777" w:rsidR="000210B4" w:rsidRPr="0065170B" w:rsidRDefault="000210B4" w:rsidP="0065170B">
      <w:pPr>
        <w:jc w:val="both"/>
        <w:rPr>
          <w:rFonts w:ascii="Arial" w:hAnsi="Arial" w:cs="Arial"/>
          <w:sz w:val="22"/>
          <w:szCs w:val="22"/>
        </w:rPr>
      </w:pPr>
    </w:p>
    <w:p w14:paraId="427B0C45" w14:textId="77777777" w:rsidR="000210B4" w:rsidRPr="0065170B" w:rsidRDefault="004266B7" w:rsidP="0065170B">
      <w:pPr>
        <w:jc w:val="both"/>
        <w:rPr>
          <w:rFonts w:ascii="Arial" w:hAnsi="Arial" w:cs="Arial"/>
          <w:sz w:val="22"/>
          <w:szCs w:val="22"/>
        </w:rPr>
      </w:pPr>
      <w:r w:rsidRPr="0065170B">
        <w:rPr>
          <w:rFonts w:ascii="Arial" w:hAnsi="Arial" w:cs="Arial"/>
          <w:sz w:val="22"/>
          <w:szCs w:val="22"/>
        </w:rPr>
        <w:t>Abuso de funciones</w:t>
      </w:r>
      <w:r w:rsidR="000210B4" w:rsidRPr="0065170B">
        <w:rPr>
          <w:rFonts w:ascii="Arial" w:hAnsi="Arial" w:cs="Arial"/>
          <w:sz w:val="22"/>
          <w:szCs w:val="22"/>
        </w:rPr>
        <w:t xml:space="preserve">: Los empleados de Positiva Compañía de Seguros S.A. no podrán obtener tratamiento favorable para la compra o venta de valores por cuenta propia, de su familia o de sus relacionados. </w:t>
      </w:r>
    </w:p>
    <w:p w14:paraId="059294ED" w14:textId="77777777" w:rsidR="000210B4" w:rsidRPr="0065170B" w:rsidRDefault="000210B4" w:rsidP="0065170B">
      <w:pPr>
        <w:jc w:val="both"/>
        <w:rPr>
          <w:rFonts w:ascii="Arial" w:hAnsi="Arial" w:cs="Arial"/>
          <w:sz w:val="22"/>
          <w:szCs w:val="22"/>
        </w:rPr>
      </w:pPr>
    </w:p>
    <w:p w14:paraId="6368041D" w14:textId="77777777" w:rsidR="000210B4" w:rsidRPr="0065170B" w:rsidRDefault="004266B7" w:rsidP="0065170B">
      <w:pPr>
        <w:jc w:val="both"/>
        <w:rPr>
          <w:rFonts w:ascii="Arial" w:hAnsi="Arial" w:cs="Arial"/>
          <w:sz w:val="22"/>
          <w:szCs w:val="22"/>
        </w:rPr>
      </w:pPr>
      <w:r w:rsidRPr="0065170B">
        <w:rPr>
          <w:rFonts w:ascii="Arial" w:hAnsi="Arial" w:cs="Arial"/>
          <w:sz w:val="22"/>
          <w:szCs w:val="22"/>
        </w:rPr>
        <w:t>Conflictos de interés</w:t>
      </w:r>
      <w:r w:rsidR="000210B4" w:rsidRPr="0065170B">
        <w:rPr>
          <w:rFonts w:ascii="Arial" w:hAnsi="Arial" w:cs="Arial"/>
          <w:sz w:val="22"/>
          <w:szCs w:val="22"/>
        </w:rPr>
        <w:t xml:space="preserve">: Los empleados están en la obligación de hacer una revelación completa de todas las situaciones o aspectos que puedan afectar su objetividad e independencia o que puedan interferir con sus deberes hacia la Compañía. A su vez, se deben asegurar de que la revelación de dichas situaciones o aspectos sea clara, completa y oportuna, en observancia de las disposiciones contenidas en el Código de Buen Gobierno y el Código de Ética de Positiva Compañía de Seguros S.A. </w:t>
      </w:r>
    </w:p>
    <w:p w14:paraId="2872B955" w14:textId="77777777" w:rsidR="000210B4" w:rsidRPr="0065170B" w:rsidRDefault="000210B4" w:rsidP="0065170B">
      <w:pPr>
        <w:jc w:val="both"/>
        <w:rPr>
          <w:rFonts w:ascii="Arial" w:hAnsi="Arial" w:cs="Arial"/>
          <w:sz w:val="22"/>
          <w:szCs w:val="22"/>
        </w:rPr>
      </w:pPr>
    </w:p>
    <w:p w14:paraId="543CC1D4"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En cumplimiento de este deber,  los empleados deberán reportar anualmente  a la Gerencia de Talento Humano, con corte a 31 de diciembre y dentro de los plazos señalados por ésta área, la declaración de Bienes en el formato establecido por el Departamento Administrativo de la Función Pública.</w:t>
      </w:r>
    </w:p>
    <w:p w14:paraId="39E4B496" w14:textId="77777777" w:rsidR="000210B4" w:rsidRPr="0065170B" w:rsidRDefault="000210B4" w:rsidP="0065170B">
      <w:pPr>
        <w:jc w:val="both"/>
        <w:rPr>
          <w:rFonts w:ascii="Arial" w:hAnsi="Arial" w:cs="Arial"/>
          <w:sz w:val="22"/>
          <w:szCs w:val="22"/>
        </w:rPr>
      </w:pPr>
    </w:p>
    <w:p w14:paraId="15F0BEC7" w14:textId="77777777" w:rsidR="000210B4" w:rsidRPr="0065170B" w:rsidRDefault="004266B7" w:rsidP="0065170B">
      <w:pPr>
        <w:jc w:val="both"/>
        <w:rPr>
          <w:rFonts w:ascii="Arial" w:hAnsi="Arial" w:cs="Arial"/>
          <w:sz w:val="22"/>
          <w:szCs w:val="22"/>
        </w:rPr>
      </w:pPr>
      <w:r w:rsidRPr="0065170B">
        <w:rPr>
          <w:rFonts w:ascii="Arial" w:hAnsi="Arial" w:cs="Arial"/>
          <w:sz w:val="22"/>
          <w:szCs w:val="22"/>
        </w:rPr>
        <w:t>Seminarios y capacitaciones</w:t>
      </w:r>
      <w:r w:rsidR="000210B4" w:rsidRPr="0065170B">
        <w:rPr>
          <w:rFonts w:ascii="Arial" w:hAnsi="Arial" w:cs="Arial"/>
          <w:sz w:val="22"/>
          <w:szCs w:val="22"/>
        </w:rPr>
        <w:t xml:space="preserve">: Los empleados deberán reportar al Oficial de Ética, previa la celebración, todos los seminarios y capacitaciones a las que sean invitados fuera del país. Las mismas solo podrán ser aceptadas en el evento en el cual tengan relación con el negocio. </w:t>
      </w:r>
    </w:p>
    <w:p w14:paraId="4FD39B6E" w14:textId="77777777" w:rsidR="000210B4" w:rsidRPr="0065170B" w:rsidRDefault="000210B4" w:rsidP="0065170B">
      <w:pPr>
        <w:jc w:val="both"/>
        <w:rPr>
          <w:rFonts w:ascii="Arial" w:hAnsi="Arial" w:cs="Arial"/>
          <w:sz w:val="22"/>
          <w:szCs w:val="22"/>
        </w:rPr>
      </w:pPr>
    </w:p>
    <w:p w14:paraId="03FE9B37"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Es de resaltar que para el caso de los empleados públicos deberá darse cumplimiento a lo establecido en los artículos 78 y 96 del Decreto 1950 de 1973, este último modificado por el artículo 1 del decreto 2197 de 1996 y artículo 4 del Decreto 1950 de 1997.</w:t>
      </w:r>
    </w:p>
    <w:p w14:paraId="59952EB2" w14:textId="77777777" w:rsidR="000210B4" w:rsidRPr="0065170B" w:rsidRDefault="000210B4" w:rsidP="0065170B">
      <w:pPr>
        <w:jc w:val="both"/>
        <w:rPr>
          <w:rFonts w:ascii="Arial" w:hAnsi="Arial" w:cs="Arial"/>
          <w:sz w:val="22"/>
          <w:szCs w:val="22"/>
        </w:rPr>
      </w:pPr>
    </w:p>
    <w:p w14:paraId="4B2D58D3" w14:textId="1CED165A" w:rsidR="000210B4" w:rsidRDefault="000210B4" w:rsidP="0065170B">
      <w:pPr>
        <w:jc w:val="both"/>
        <w:rPr>
          <w:rFonts w:ascii="Arial" w:hAnsi="Arial" w:cs="Arial"/>
          <w:sz w:val="22"/>
          <w:szCs w:val="22"/>
        </w:rPr>
      </w:pPr>
      <w:r w:rsidRPr="0065170B">
        <w:rPr>
          <w:rFonts w:ascii="Arial" w:hAnsi="Arial" w:cs="Arial"/>
          <w:sz w:val="22"/>
          <w:szCs w:val="22"/>
        </w:rPr>
        <w:t xml:space="preserve">Obligación de </w:t>
      </w:r>
      <w:r w:rsidR="004266B7" w:rsidRPr="0065170B">
        <w:rPr>
          <w:rFonts w:ascii="Arial" w:hAnsi="Arial" w:cs="Arial"/>
          <w:sz w:val="22"/>
          <w:szCs w:val="22"/>
        </w:rPr>
        <w:t>confidencialidad</w:t>
      </w:r>
      <w:r w:rsidRPr="0065170B">
        <w:rPr>
          <w:rFonts w:ascii="Arial" w:hAnsi="Arial" w:cs="Arial"/>
          <w:sz w:val="22"/>
          <w:szCs w:val="22"/>
        </w:rPr>
        <w:t xml:space="preserve">: Toda la información enviada por un empleado al Oficial de Ética de conformidad con este </w:t>
      </w:r>
      <w:r w:rsidR="0063392A" w:rsidRPr="0065170B">
        <w:rPr>
          <w:rFonts w:ascii="Arial" w:hAnsi="Arial" w:cs="Arial"/>
          <w:sz w:val="22"/>
          <w:szCs w:val="22"/>
        </w:rPr>
        <w:t xml:space="preserve">Título </w:t>
      </w:r>
      <w:r w:rsidRPr="0065170B">
        <w:rPr>
          <w:rFonts w:ascii="Arial" w:hAnsi="Arial" w:cs="Arial"/>
          <w:sz w:val="22"/>
          <w:szCs w:val="22"/>
        </w:rPr>
        <w:t xml:space="preserve">será tratada como información confidencial. Puede, sin embargo, ponerse a disposición de autoridades gubernamentales cuando así lo soliciten. </w:t>
      </w:r>
    </w:p>
    <w:p w14:paraId="4E7F44B9" w14:textId="77777777" w:rsidR="00D4751E" w:rsidRPr="0065170B" w:rsidRDefault="00D4751E" w:rsidP="0065170B">
      <w:pPr>
        <w:jc w:val="both"/>
        <w:rPr>
          <w:rFonts w:ascii="Arial" w:hAnsi="Arial" w:cs="Arial"/>
          <w:sz w:val="22"/>
          <w:szCs w:val="22"/>
        </w:rPr>
      </w:pPr>
    </w:p>
    <w:p w14:paraId="25B581A7" w14:textId="1E3882FD" w:rsidR="001530F0" w:rsidRDefault="001530F0" w:rsidP="0065170B">
      <w:pPr>
        <w:jc w:val="both"/>
        <w:rPr>
          <w:rFonts w:ascii="Arial" w:hAnsi="Arial" w:cs="Arial"/>
          <w:b/>
          <w:sz w:val="22"/>
          <w:szCs w:val="22"/>
        </w:rPr>
      </w:pPr>
    </w:p>
    <w:p w14:paraId="7905D7E8" w14:textId="77777777" w:rsidR="00F104C4" w:rsidRPr="0065170B" w:rsidRDefault="00F104C4" w:rsidP="0065170B">
      <w:pPr>
        <w:jc w:val="both"/>
        <w:rPr>
          <w:rFonts w:ascii="Arial" w:hAnsi="Arial" w:cs="Arial"/>
          <w:b/>
          <w:sz w:val="22"/>
          <w:szCs w:val="22"/>
        </w:rPr>
      </w:pPr>
    </w:p>
    <w:p w14:paraId="3F3BA5D4" w14:textId="77777777" w:rsidR="000210B4" w:rsidRPr="00D4751E" w:rsidRDefault="000210B4" w:rsidP="00D4751E">
      <w:pPr>
        <w:spacing w:after="160" w:line="259" w:lineRule="auto"/>
        <w:outlineLvl w:val="0"/>
        <w:rPr>
          <w:rFonts w:ascii="Arial" w:hAnsi="Arial" w:cs="Arial"/>
          <w:b/>
          <w:bCs/>
          <w:sz w:val="22"/>
          <w:szCs w:val="22"/>
        </w:rPr>
      </w:pPr>
      <w:bookmarkStart w:id="205" w:name="_Toc97060144"/>
      <w:r w:rsidRPr="00D4751E">
        <w:rPr>
          <w:rFonts w:ascii="Arial" w:hAnsi="Arial" w:cs="Arial"/>
          <w:b/>
          <w:bCs/>
          <w:sz w:val="22"/>
          <w:szCs w:val="22"/>
        </w:rPr>
        <w:t>SANCIONES</w:t>
      </w:r>
      <w:bookmarkEnd w:id="205"/>
      <w:r w:rsidRPr="00D4751E">
        <w:rPr>
          <w:rFonts w:ascii="Arial" w:hAnsi="Arial" w:cs="Arial"/>
          <w:b/>
          <w:bCs/>
          <w:sz w:val="22"/>
          <w:szCs w:val="22"/>
        </w:rPr>
        <w:t xml:space="preserve"> </w:t>
      </w:r>
    </w:p>
    <w:p w14:paraId="6E559EC3" w14:textId="77777777" w:rsidR="000210B4" w:rsidRPr="0065170B" w:rsidRDefault="000210B4" w:rsidP="0065170B">
      <w:pPr>
        <w:jc w:val="both"/>
        <w:rPr>
          <w:rFonts w:ascii="Arial" w:hAnsi="Arial" w:cs="Arial"/>
          <w:sz w:val="22"/>
          <w:szCs w:val="22"/>
        </w:rPr>
      </w:pPr>
    </w:p>
    <w:p w14:paraId="65B89C7E" w14:textId="77777777" w:rsidR="000210B4" w:rsidRPr="0065170B" w:rsidRDefault="000210B4" w:rsidP="0065170B">
      <w:pPr>
        <w:jc w:val="both"/>
        <w:rPr>
          <w:rFonts w:ascii="Arial" w:hAnsi="Arial" w:cs="Arial"/>
          <w:sz w:val="22"/>
          <w:szCs w:val="22"/>
        </w:rPr>
      </w:pPr>
      <w:r w:rsidRPr="0065170B">
        <w:rPr>
          <w:rFonts w:ascii="Arial" w:hAnsi="Arial" w:cs="Arial"/>
          <w:sz w:val="22"/>
          <w:szCs w:val="22"/>
        </w:rPr>
        <w:t xml:space="preserve">En desarrollo de lo dispuesto en Ley 734 de 2002:  Código Único Disciplinario, la violación o la no observancia de las normas y principios contenidos en este </w:t>
      </w:r>
      <w:proofErr w:type="spellStart"/>
      <w:r w:rsidR="0063392A" w:rsidRPr="0065170B">
        <w:rPr>
          <w:rFonts w:ascii="Arial" w:hAnsi="Arial" w:cs="Arial"/>
          <w:sz w:val="22"/>
          <w:szCs w:val="22"/>
        </w:rPr>
        <w:t>Títilo</w:t>
      </w:r>
      <w:proofErr w:type="spellEnd"/>
      <w:r w:rsidRPr="0065170B">
        <w:rPr>
          <w:rFonts w:ascii="Arial" w:hAnsi="Arial" w:cs="Arial"/>
          <w:sz w:val="22"/>
          <w:szCs w:val="22"/>
        </w:rPr>
        <w:t xml:space="preserve">, exhortar a otros a hacerlo o guardar silencio sobre las violaciones o los incumplimientos de los que tenga conocimiento, podrá acarrear las siguientes sanciones para los empleados: </w:t>
      </w:r>
    </w:p>
    <w:p w14:paraId="76587F23" w14:textId="77777777" w:rsidR="000210B4" w:rsidRPr="0065170B" w:rsidRDefault="000210B4" w:rsidP="0065170B">
      <w:pPr>
        <w:jc w:val="both"/>
        <w:rPr>
          <w:rFonts w:ascii="Arial" w:hAnsi="Arial" w:cs="Arial"/>
          <w:sz w:val="22"/>
          <w:szCs w:val="22"/>
        </w:rPr>
      </w:pPr>
    </w:p>
    <w:p w14:paraId="3C125B19" w14:textId="77777777" w:rsidR="000210B4" w:rsidRPr="0065170B" w:rsidRDefault="000210B4" w:rsidP="00143E23">
      <w:pPr>
        <w:pStyle w:val="Prrafodelista"/>
        <w:numPr>
          <w:ilvl w:val="0"/>
          <w:numId w:val="6"/>
        </w:numPr>
        <w:jc w:val="both"/>
        <w:rPr>
          <w:rFonts w:ascii="Arial" w:hAnsi="Arial" w:cs="Arial"/>
          <w:sz w:val="22"/>
          <w:szCs w:val="22"/>
        </w:rPr>
      </w:pPr>
      <w:r w:rsidRPr="0065170B">
        <w:rPr>
          <w:rFonts w:ascii="Arial" w:hAnsi="Arial" w:cs="Arial"/>
          <w:sz w:val="22"/>
          <w:szCs w:val="22"/>
        </w:rPr>
        <w:t xml:space="preserve">Llamado de atención </w:t>
      </w:r>
    </w:p>
    <w:p w14:paraId="273DB1D0" w14:textId="77777777" w:rsidR="000210B4" w:rsidRPr="0065170B" w:rsidRDefault="000210B4" w:rsidP="00143E23">
      <w:pPr>
        <w:pStyle w:val="Prrafodelista"/>
        <w:numPr>
          <w:ilvl w:val="0"/>
          <w:numId w:val="6"/>
        </w:numPr>
        <w:jc w:val="both"/>
        <w:rPr>
          <w:rFonts w:ascii="Arial" w:hAnsi="Arial" w:cs="Arial"/>
          <w:sz w:val="22"/>
          <w:szCs w:val="22"/>
        </w:rPr>
      </w:pPr>
      <w:r w:rsidRPr="0065170B">
        <w:rPr>
          <w:rFonts w:ascii="Arial" w:hAnsi="Arial" w:cs="Arial"/>
          <w:sz w:val="22"/>
          <w:szCs w:val="22"/>
        </w:rPr>
        <w:t xml:space="preserve">Suspensión de actividades </w:t>
      </w:r>
    </w:p>
    <w:p w14:paraId="04DB4957" w14:textId="77777777" w:rsidR="000210B4" w:rsidRPr="0065170B" w:rsidRDefault="000210B4" w:rsidP="00143E23">
      <w:pPr>
        <w:pStyle w:val="Prrafodelista"/>
        <w:numPr>
          <w:ilvl w:val="0"/>
          <w:numId w:val="6"/>
        </w:numPr>
        <w:jc w:val="both"/>
        <w:rPr>
          <w:rFonts w:ascii="Arial" w:hAnsi="Arial" w:cs="Arial"/>
          <w:sz w:val="22"/>
          <w:szCs w:val="22"/>
        </w:rPr>
      </w:pPr>
      <w:r w:rsidRPr="0065170B">
        <w:rPr>
          <w:rFonts w:ascii="Arial" w:hAnsi="Arial" w:cs="Arial"/>
          <w:sz w:val="22"/>
          <w:szCs w:val="22"/>
        </w:rPr>
        <w:t xml:space="preserve">Terminación del contrato de trabajo </w:t>
      </w:r>
    </w:p>
    <w:p w14:paraId="6B993ABC" w14:textId="77777777" w:rsidR="000210B4" w:rsidRPr="0065170B" w:rsidRDefault="000210B4" w:rsidP="00143E23">
      <w:pPr>
        <w:pStyle w:val="Prrafodelista"/>
        <w:numPr>
          <w:ilvl w:val="0"/>
          <w:numId w:val="6"/>
        </w:numPr>
        <w:jc w:val="both"/>
        <w:rPr>
          <w:rFonts w:ascii="Arial" w:hAnsi="Arial" w:cs="Arial"/>
          <w:sz w:val="22"/>
          <w:szCs w:val="22"/>
        </w:rPr>
      </w:pPr>
      <w:r w:rsidRPr="0065170B">
        <w:rPr>
          <w:rFonts w:ascii="Arial" w:hAnsi="Arial" w:cs="Arial"/>
          <w:sz w:val="22"/>
          <w:szCs w:val="22"/>
        </w:rPr>
        <w:t xml:space="preserve">Iniciación de las acciones legales pertinentes </w:t>
      </w:r>
    </w:p>
    <w:p w14:paraId="706F3DF9" w14:textId="77777777" w:rsidR="000210B4" w:rsidRPr="0065170B" w:rsidRDefault="000210B4" w:rsidP="0065170B">
      <w:pPr>
        <w:jc w:val="both"/>
        <w:rPr>
          <w:rFonts w:ascii="Arial" w:hAnsi="Arial" w:cs="Arial"/>
          <w:sz w:val="22"/>
          <w:szCs w:val="22"/>
        </w:rPr>
      </w:pPr>
    </w:p>
    <w:p w14:paraId="76A96713" w14:textId="39B9CF7E" w:rsidR="00B3662B" w:rsidRDefault="000210B4" w:rsidP="0065170B">
      <w:pPr>
        <w:jc w:val="both"/>
        <w:rPr>
          <w:rFonts w:ascii="Arial" w:hAnsi="Arial" w:cs="Arial"/>
          <w:sz w:val="22"/>
          <w:szCs w:val="22"/>
        </w:rPr>
      </w:pPr>
      <w:r w:rsidRPr="0065170B">
        <w:rPr>
          <w:rFonts w:ascii="Arial" w:hAnsi="Arial" w:cs="Arial"/>
          <w:sz w:val="22"/>
          <w:szCs w:val="22"/>
        </w:rPr>
        <w:t xml:space="preserve">En todo caso, las sanciones que con base en el presente </w:t>
      </w:r>
      <w:r w:rsidR="0063392A" w:rsidRPr="0065170B">
        <w:rPr>
          <w:rFonts w:ascii="Arial" w:hAnsi="Arial" w:cs="Arial"/>
          <w:sz w:val="22"/>
          <w:szCs w:val="22"/>
        </w:rPr>
        <w:t xml:space="preserve">Título </w:t>
      </w:r>
      <w:r w:rsidRPr="0065170B">
        <w:rPr>
          <w:rFonts w:ascii="Arial" w:hAnsi="Arial" w:cs="Arial"/>
          <w:sz w:val="22"/>
          <w:szCs w:val="22"/>
        </w:rPr>
        <w:t xml:space="preserve">se puedan imponer se entenderán sin perjuicio de las acciones de adelanten los organismos de vigilancia y control a los cuales se encuentra sujeta Positiva Compañía de Seguros S.A. </w:t>
      </w:r>
    </w:p>
    <w:p w14:paraId="2859EEB0" w14:textId="1D26AE95" w:rsidR="00D4751E" w:rsidRDefault="00D4751E" w:rsidP="0065170B">
      <w:pPr>
        <w:jc w:val="both"/>
        <w:rPr>
          <w:rFonts w:ascii="Arial" w:hAnsi="Arial" w:cs="Arial"/>
          <w:sz w:val="22"/>
          <w:szCs w:val="22"/>
        </w:rPr>
      </w:pPr>
    </w:p>
    <w:p w14:paraId="70043908" w14:textId="77777777" w:rsidR="00D4751E" w:rsidRPr="0065170B" w:rsidRDefault="00D4751E" w:rsidP="0065170B">
      <w:pPr>
        <w:jc w:val="both"/>
        <w:rPr>
          <w:rFonts w:ascii="Arial" w:hAnsi="Arial" w:cs="Arial"/>
          <w:sz w:val="22"/>
          <w:szCs w:val="22"/>
        </w:rPr>
      </w:pPr>
    </w:p>
    <w:p w14:paraId="5BE43A36" w14:textId="77777777" w:rsidR="00E56CB2" w:rsidRDefault="00E56CB2" w:rsidP="0065170B">
      <w:pPr>
        <w:jc w:val="center"/>
        <w:rPr>
          <w:rFonts w:ascii="Arial" w:hAnsi="Arial" w:cs="Arial"/>
          <w:b/>
          <w:sz w:val="22"/>
          <w:szCs w:val="22"/>
        </w:rPr>
      </w:pPr>
    </w:p>
    <w:p w14:paraId="5D9A22A0" w14:textId="77777777" w:rsidR="00AE7E08" w:rsidRPr="00D4751E" w:rsidRDefault="002D4E2A" w:rsidP="00D4751E">
      <w:pPr>
        <w:spacing w:after="160" w:line="259" w:lineRule="auto"/>
        <w:jc w:val="center"/>
        <w:outlineLvl w:val="0"/>
        <w:rPr>
          <w:rFonts w:ascii="Arial" w:hAnsi="Arial" w:cs="Arial"/>
          <w:b/>
          <w:bCs/>
          <w:sz w:val="22"/>
          <w:szCs w:val="22"/>
        </w:rPr>
      </w:pPr>
      <w:bookmarkStart w:id="206" w:name="_Toc97060145"/>
      <w:r w:rsidRPr="00D4751E">
        <w:rPr>
          <w:rFonts w:ascii="Arial" w:hAnsi="Arial" w:cs="Arial"/>
          <w:b/>
          <w:bCs/>
          <w:sz w:val="22"/>
          <w:szCs w:val="22"/>
        </w:rPr>
        <w:t>CAPÍTULO</w:t>
      </w:r>
      <w:r w:rsidR="00AE7E08" w:rsidRPr="00D4751E">
        <w:rPr>
          <w:rFonts w:ascii="Arial" w:hAnsi="Arial" w:cs="Arial"/>
          <w:b/>
          <w:bCs/>
          <w:sz w:val="22"/>
          <w:szCs w:val="22"/>
        </w:rPr>
        <w:t xml:space="preserve"> </w:t>
      </w:r>
      <w:r w:rsidR="00B3662B" w:rsidRPr="00D4751E">
        <w:rPr>
          <w:rFonts w:ascii="Arial" w:hAnsi="Arial" w:cs="Arial"/>
          <w:b/>
          <w:bCs/>
          <w:sz w:val="22"/>
          <w:szCs w:val="22"/>
        </w:rPr>
        <w:t>II</w:t>
      </w:r>
      <w:r w:rsidR="00AE7E08" w:rsidRPr="00D4751E">
        <w:rPr>
          <w:rFonts w:ascii="Arial" w:hAnsi="Arial" w:cs="Arial"/>
          <w:b/>
          <w:bCs/>
          <w:sz w:val="22"/>
          <w:szCs w:val="22"/>
        </w:rPr>
        <w:t>I</w:t>
      </w:r>
      <w:bookmarkEnd w:id="206"/>
    </w:p>
    <w:p w14:paraId="7D2F3B5F" w14:textId="77777777" w:rsidR="00AE7E08" w:rsidRPr="002E52A5" w:rsidRDefault="00AE7E08" w:rsidP="00692ED1">
      <w:pPr>
        <w:jc w:val="center"/>
        <w:rPr>
          <w:rFonts w:ascii="Arial" w:hAnsi="Arial" w:cs="Arial"/>
          <w:b/>
          <w:bCs/>
          <w:sz w:val="22"/>
          <w:szCs w:val="22"/>
        </w:rPr>
      </w:pPr>
    </w:p>
    <w:p w14:paraId="1805B741" w14:textId="77777777" w:rsidR="00AE7E08" w:rsidRPr="00D4751E" w:rsidRDefault="00AE7E08" w:rsidP="00D4751E">
      <w:pPr>
        <w:spacing w:after="160" w:line="259" w:lineRule="auto"/>
        <w:jc w:val="center"/>
        <w:outlineLvl w:val="0"/>
        <w:rPr>
          <w:rFonts w:ascii="Arial" w:hAnsi="Arial" w:cs="Arial"/>
          <w:b/>
          <w:bCs/>
          <w:sz w:val="22"/>
          <w:szCs w:val="22"/>
        </w:rPr>
      </w:pPr>
      <w:bookmarkStart w:id="207" w:name="_Toc97060146"/>
      <w:r w:rsidRPr="00D4751E">
        <w:rPr>
          <w:rFonts w:ascii="Arial" w:hAnsi="Arial" w:cs="Arial"/>
          <w:b/>
          <w:bCs/>
          <w:sz w:val="22"/>
          <w:szCs w:val="22"/>
        </w:rPr>
        <w:t>CÓDIGO DE ÉTICA PARA LA ACTIVIDAD DE LA OFICINA DE CONTROL INTERNO</w:t>
      </w:r>
      <w:bookmarkEnd w:id="207"/>
    </w:p>
    <w:p w14:paraId="2E540950" w14:textId="77777777" w:rsidR="0065170B" w:rsidRDefault="0065170B" w:rsidP="0065170B">
      <w:pPr>
        <w:jc w:val="center"/>
        <w:rPr>
          <w:rFonts w:ascii="Arial" w:hAnsi="Arial" w:cs="Arial"/>
          <w:b/>
          <w:sz w:val="22"/>
          <w:szCs w:val="22"/>
        </w:rPr>
      </w:pPr>
    </w:p>
    <w:p w14:paraId="68F60D97" w14:textId="77777777" w:rsidR="0065170B" w:rsidRDefault="0065170B" w:rsidP="0065170B">
      <w:pPr>
        <w:jc w:val="center"/>
        <w:rPr>
          <w:rFonts w:ascii="Arial" w:hAnsi="Arial" w:cs="Arial"/>
          <w:b/>
          <w:sz w:val="22"/>
          <w:szCs w:val="22"/>
        </w:rPr>
      </w:pPr>
    </w:p>
    <w:p w14:paraId="4274374B" w14:textId="77777777" w:rsidR="002E52A5" w:rsidRPr="00BB521C" w:rsidRDefault="002E52A5" w:rsidP="002E52A5">
      <w:pPr>
        <w:pStyle w:val="Default"/>
        <w:jc w:val="both"/>
        <w:rPr>
          <w:sz w:val="22"/>
          <w:szCs w:val="22"/>
        </w:rPr>
      </w:pPr>
      <w:r>
        <w:rPr>
          <w:sz w:val="22"/>
          <w:szCs w:val="22"/>
        </w:rPr>
        <w:t>El p</w:t>
      </w:r>
      <w:r w:rsidRPr="00BB521C">
        <w:rPr>
          <w:sz w:val="22"/>
          <w:szCs w:val="22"/>
        </w:rPr>
        <w:t>ropósito del Código de Ética para la Oficina de Control Interno, es promover una cultura ética en la profesión de Auditoria Interna ya que ésta se basa en la confianza que se imparte a su aseguramiento objetivo sobre la gestión de riesgo, control y dirección.</w:t>
      </w:r>
    </w:p>
    <w:p w14:paraId="7F79FF20" w14:textId="77777777" w:rsidR="002E52A5" w:rsidRPr="00BB521C" w:rsidRDefault="002E52A5" w:rsidP="002E52A5">
      <w:pPr>
        <w:pStyle w:val="Default"/>
        <w:jc w:val="both"/>
        <w:rPr>
          <w:sz w:val="22"/>
          <w:szCs w:val="22"/>
        </w:rPr>
      </w:pPr>
    </w:p>
    <w:p w14:paraId="063D6863" w14:textId="77777777" w:rsidR="002E52A5" w:rsidRPr="00DC1915" w:rsidRDefault="002E52A5" w:rsidP="002E52A5">
      <w:pPr>
        <w:pStyle w:val="Default"/>
        <w:jc w:val="both"/>
        <w:rPr>
          <w:sz w:val="22"/>
          <w:szCs w:val="22"/>
        </w:rPr>
      </w:pPr>
      <w:r w:rsidRPr="00DC1915">
        <w:rPr>
          <w:iCs/>
          <w:sz w:val="22"/>
          <w:szCs w:val="22"/>
        </w:rPr>
        <w:t xml:space="preserve">La auditoría interna es una actividad independiente y objetiva de aseguramiento y consulta, concebida para agregar valor y mejorar las operaciones de una Compañía. Ayuda a una Compañía a cumplir sus objetivos aportando un enfoque sistemático y disciplinado para evaluar y mejorar la eficacia de los procesos de gestión de riesgos, control y gobierno. </w:t>
      </w:r>
    </w:p>
    <w:p w14:paraId="7CDA57E2" w14:textId="77777777" w:rsidR="002E52A5" w:rsidRPr="00BB521C" w:rsidRDefault="002E52A5" w:rsidP="002E52A5">
      <w:pPr>
        <w:pStyle w:val="Default"/>
        <w:jc w:val="both"/>
        <w:rPr>
          <w:sz w:val="22"/>
          <w:szCs w:val="22"/>
        </w:rPr>
      </w:pPr>
    </w:p>
    <w:p w14:paraId="5F6A6299" w14:textId="77777777" w:rsidR="002E52A5" w:rsidRPr="00BB521C" w:rsidRDefault="002E52A5" w:rsidP="002E52A5">
      <w:pPr>
        <w:pStyle w:val="Default"/>
        <w:jc w:val="both"/>
        <w:rPr>
          <w:sz w:val="22"/>
          <w:szCs w:val="22"/>
        </w:rPr>
      </w:pPr>
      <w:r w:rsidRPr="00BB521C">
        <w:rPr>
          <w:sz w:val="22"/>
          <w:szCs w:val="22"/>
        </w:rPr>
        <w:t>El Código de Ética de Positiva tiene aspectos similares en los principios y reglas de: integridad, confidencialidad y conflicto de intereses  con respecto al Código de Ética  de Auditoria Interna.</w:t>
      </w:r>
    </w:p>
    <w:p w14:paraId="0F557E32" w14:textId="77777777" w:rsidR="002E52A5" w:rsidRPr="00BB521C" w:rsidRDefault="002E52A5" w:rsidP="002E52A5">
      <w:pPr>
        <w:pStyle w:val="Default"/>
        <w:jc w:val="both"/>
        <w:rPr>
          <w:sz w:val="22"/>
          <w:szCs w:val="22"/>
        </w:rPr>
      </w:pPr>
      <w:r w:rsidRPr="00BB521C">
        <w:rPr>
          <w:sz w:val="22"/>
          <w:szCs w:val="22"/>
        </w:rPr>
        <w:t>Sin embargo, y de acuerdo con el Código de Ética</w:t>
      </w:r>
      <w:r>
        <w:rPr>
          <w:sz w:val="22"/>
          <w:szCs w:val="22"/>
        </w:rPr>
        <w:t xml:space="preserve"> del I</w:t>
      </w:r>
      <w:r w:rsidRPr="00BB521C">
        <w:rPr>
          <w:sz w:val="22"/>
          <w:szCs w:val="22"/>
        </w:rPr>
        <w:t>nstituto de Auditores Internos</w:t>
      </w:r>
      <w:r w:rsidRPr="00BB521C">
        <w:rPr>
          <w:noProof/>
          <w:sz w:val="22"/>
          <w:szCs w:val="22"/>
        </w:rPr>
        <w:t xml:space="preserve"> (Marco para la Práctica Profesional de la Auditoria Interna, 2013)</w:t>
      </w:r>
      <w:r w:rsidRPr="00BB521C">
        <w:rPr>
          <w:rStyle w:val="Refdenotaalpie"/>
          <w:sz w:val="22"/>
          <w:szCs w:val="22"/>
        </w:rPr>
        <w:footnoteReference w:id="1"/>
      </w:r>
      <w:r w:rsidRPr="00BB521C">
        <w:rPr>
          <w:sz w:val="22"/>
          <w:szCs w:val="22"/>
        </w:rPr>
        <w:t>, el objetivo es puntualizar en los siguientes componentes:</w:t>
      </w:r>
    </w:p>
    <w:p w14:paraId="5DD70C3E" w14:textId="77777777" w:rsidR="002E52A5" w:rsidRPr="00BB521C" w:rsidRDefault="002E52A5" w:rsidP="002E52A5">
      <w:pPr>
        <w:pStyle w:val="Default"/>
        <w:jc w:val="both"/>
        <w:rPr>
          <w:sz w:val="22"/>
          <w:szCs w:val="22"/>
        </w:rPr>
      </w:pPr>
    </w:p>
    <w:p w14:paraId="1DFD9CB0" w14:textId="77777777" w:rsidR="002E52A5" w:rsidRPr="00BB521C" w:rsidRDefault="002E52A5" w:rsidP="00143E23">
      <w:pPr>
        <w:pStyle w:val="Default"/>
        <w:widowControl/>
        <w:numPr>
          <w:ilvl w:val="0"/>
          <w:numId w:val="11"/>
        </w:numPr>
        <w:jc w:val="both"/>
        <w:rPr>
          <w:sz w:val="22"/>
          <w:szCs w:val="22"/>
        </w:rPr>
      </w:pPr>
      <w:r w:rsidRPr="00BB521C">
        <w:rPr>
          <w:sz w:val="22"/>
          <w:szCs w:val="22"/>
        </w:rPr>
        <w:t xml:space="preserve">Principios que son relevantes para la profesión y práctica de la Auditoria Interna. </w:t>
      </w:r>
    </w:p>
    <w:p w14:paraId="2570D093" w14:textId="77777777" w:rsidR="002E52A5" w:rsidRPr="00BB521C" w:rsidRDefault="002E52A5" w:rsidP="002E52A5">
      <w:pPr>
        <w:pStyle w:val="Default"/>
        <w:jc w:val="both"/>
        <w:rPr>
          <w:sz w:val="22"/>
          <w:szCs w:val="22"/>
        </w:rPr>
      </w:pPr>
    </w:p>
    <w:p w14:paraId="73FE5990" w14:textId="77777777" w:rsidR="002E52A5" w:rsidRPr="00BB521C" w:rsidRDefault="002E52A5" w:rsidP="00143E23">
      <w:pPr>
        <w:pStyle w:val="Default"/>
        <w:widowControl/>
        <w:numPr>
          <w:ilvl w:val="0"/>
          <w:numId w:val="11"/>
        </w:numPr>
        <w:jc w:val="both"/>
        <w:rPr>
          <w:sz w:val="22"/>
          <w:szCs w:val="22"/>
        </w:rPr>
      </w:pPr>
      <w:r w:rsidRPr="00BB521C">
        <w:rPr>
          <w:sz w:val="22"/>
          <w:szCs w:val="22"/>
        </w:rPr>
        <w:t xml:space="preserve">Reglas de Conducta que describen las normas de comportamiento que se espera sean observadas por los auditores internos. Estas reglas son una ayuda para interpretar los principios en aplicaciones prácticas. </w:t>
      </w:r>
    </w:p>
    <w:p w14:paraId="7FBED20F" w14:textId="77777777" w:rsidR="002E52A5" w:rsidRPr="00BB521C" w:rsidRDefault="002E52A5" w:rsidP="002E52A5">
      <w:pPr>
        <w:jc w:val="both"/>
        <w:rPr>
          <w:rFonts w:ascii="Arial" w:hAnsi="Arial" w:cs="Arial"/>
          <w:sz w:val="22"/>
          <w:szCs w:val="22"/>
        </w:rPr>
      </w:pPr>
    </w:p>
    <w:p w14:paraId="568D8741" w14:textId="1A159A4E" w:rsidR="002E52A5" w:rsidRDefault="002E52A5" w:rsidP="002E52A5">
      <w:pPr>
        <w:pStyle w:val="Default"/>
        <w:jc w:val="both"/>
        <w:rPr>
          <w:sz w:val="22"/>
          <w:szCs w:val="22"/>
        </w:rPr>
      </w:pPr>
      <w:r w:rsidRPr="00BB521C">
        <w:rPr>
          <w:sz w:val="22"/>
          <w:szCs w:val="22"/>
        </w:rPr>
        <w:t xml:space="preserve">Los cuales deben seguir los funcionarios de Auditoria Interna dentro de las actividades que se desarrollan diariamente. </w:t>
      </w:r>
    </w:p>
    <w:p w14:paraId="49CD5A88" w14:textId="77777777" w:rsidR="00D4751E" w:rsidRPr="00BB521C" w:rsidRDefault="00D4751E" w:rsidP="002E52A5">
      <w:pPr>
        <w:pStyle w:val="Default"/>
        <w:jc w:val="both"/>
        <w:rPr>
          <w:sz w:val="22"/>
          <w:szCs w:val="22"/>
        </w:rPr>
      </w:pPr>
    </w:p>
    <w:p w14:paraId="0E8AA18E" w14:textId="77777777" w:rsidR="002E52A5" w:rsidRPr="00BB521C" w:rsidRDefault="002E52A5" w:rsidP="002E52A5">
      <w:pPr>
        <w:pStyle w:val="Default"/>
        <w:jc w:val="both"/>
        <w:rPr>
          <w:b/>
          <w:bCs/>
          <w:sz w:val="22"/>
          <w:szCs w:val="22"/>
        </w:rPr>
      </w:pPr>
    </w:p>
    <w:p w14:paraId="77648F5C" w14:textId="77777777" w:rsidR="002E52A5" w:rsidRPr="00D4751E" w:rsidRDefault="002E52A5" w:rsidP="00D4751E">
      <w:pPr>
        <w:spacing w:after="160" w:line="259" w:lineRule="auto"/>
        <w:outlineLvl w:val="0"/>
        <w:rPr>
          <w:rFonts w:ascii="Arial" w:hAnsi="Arial" w:cs="Arial"/>
          <w:b/>
          <w:bCs/>
          <w:sz w:val="22"/>
          <w:szCs w:val="22"/>
        </w:rPr>
      </w:pPr>
      <w:bookmarkStart w:id="208" w:name="_Toc97060147"/>
      <w:r w:rsidRPr="00D4751E">
        <w:rPr>
          <w:rFonts w:ascii="Arial" w:hAnsi="Arial" w:cs="Arial"/>
          <w:b/>
          <w:bCs/>
          <w:sz w:val="22"/>
          <w:szCs w:val="22"/>
        </w:rPr>
        <w:t>PRINCIPIOS Y/O BASES FUNDAMENTALES</w:t>
      </w:r>
      <w:bookmarkEnd w:id="208"/>
    </w:p>
    <w:p w14:paraId="67DCC743" w14:textId="77777777" w:rsidR="002E52A5" w:rsidRPr="00BB521C" w:rsidRDefault="002E52A5" w:rsidP="002E52A5">
      <w:pPr>
        <w:pStyle w:val="Default"/>
        <w:jc w:val="both"/>
        <w:rPr>
          <w:sz w:val="22"/>
          <w:szCs w:val="22"/>
        </w:rPr>
      </w:pPr>
    </w:p>
    <w:p w14:paraId="1BD54583" w14:textId="77777777" w:rsidR="002E52A5" w:rsidRPr="00BB521C" w:rsidRDefault="002E52A5" w:rsidP="002E52A5">
      <w:pPr>
        <w:pStyle w:val="Default"/>
        <w:jc w:val="both"/>
        <w:rPr>
          <w:sz w:val="22"/>
          <w:szCs w:val="22"/>
        </w:rPr>
      </w:pPr>
      <w:r w:rsidRPr="00BB521C">
        <w:rPr>
          <w:sz w:val="22"/>
          <w:szCs w:val="22"/>
        </w:rPr>
        <w:t xml:space="preserve">Se espera que los auditores internos apliquen y cumplan los siguientes principios y/o bases fundamentales: </w:t>
      </w:r>
    </w:p>
    <w:p w14:paraId="5FD862D8" w14:textId="77777777" w:rsidR="002E52A5" w:rsidRPr="00BB521C" w:rsidRDefault="002E52A5" w:rsidP="002E52A5">
      <w:pPr>
        <w:pStyle w:val="Default"/>
        <w:jc w:val="both"/>
        <w:rPr>
          <w:b/>
          <w:bCs/>
          <w:sz w:val="22"/>
          <w:szCs w:val="22"/>
        </w:rPr>
      </w:pPr>
    </w:p>
    <w:p w14:paraId="0B54D16A" w14:textId="77777777" w:rsidR="002E52A5" w:rsidRPr="00BB521C" w:rsidRDefault="002E52A5" w:rsidP="00143E23">
      <w:pPr>
        <w:pStyle w:val="Default"/>
        <w:widowControl/>
        <w:numPr>
          <w:ilvl w:val="0"/>
          <w:numId w:val="12"/>
        </w:numPr>
        <w:jc w:val="both"/>
        <w:rPr>
          <w:b/>
          <w:bCs/>
          <w:sz w:val="22"/>
          <w:szCs w:val="22"/>
        </w:rPr>
      </w:pPr>
      <w:r w:rsidRPr="00BB521C">
        <w:rPr>
          <w:b/>
          <w:bCs/>
          <w:sz w:val="22"/>
          <w:szCs w:val="22"/>
        </w:rPr>
        <w:t xml:space="preserve">Integridad </w:t>
      </w:r>
    </w:p>
    <w:p w14:paraId="4FF273EC" w14:textId="77777777" w:rsidR="002E52A5" w:rsidRPr="00BB521C" w:rsidRDefault="002E52A5" w:rsidP="002E52A5">
      <w:pPr>
        <w:pStyle w:val="Default"/>
        <w:ind w:left="360"/>
        <w:jc w:val="both"/>
        <w:rPr>
          <w:sz w:val="22"/>
          <w:szCs w:val="22"/>
        </w:rPr>
      </w:pPr>
    </w:p>
    <w:p w14:paraId="23560937" w14:textId="77777777" w:rsidR="002E52A5" w:rsidRPr="00BB521C" w:rsidRDefault="002E52A5" w:rsidP="002E52A5">
      <w:pPr>
        <w:pStyle w:val="Default"/>
        <w:jc w:val="both"/>
        <w:rPr>
          <w:sz w:val="22"/>
          <w:szCs w:val="22"/>
        </w:rPr>
      </w:pPr>
      <w:r w:rsidRPr="00BB521C">
        <w:rPr>
          <w:sz w:val="22"/>
          <w:szCs w:val="22"/>
        </w:rPr>
        <w:t xml:space="preserve">La integridad de los auditores internos establece confianza y consiguientemente, provee la base para confiar en su juicio. </w:t>
      </w:r>
    </w:p>
    <w:p w14:paraId="36AC4CB6" w14:textId="77777777" w:rsidR="002E52A5" w:rsidRPr="00BB521C" w:rsidRDefault="002E52A5" w:rsidP="002E52A5">
      <w:pPr>
        <w:pStyle w:val="Default"/>
        <w:jc w:val="both"/>
        <w:rPr>
          <w:b/>
          <w:bCs/>
          <w:sz w:val="22"/>
          <w:szCs w:val="22"/>
        </w:rPr>
      </w:pPr>
    </w:p>
    <w:p w14:paraId="0B07B1C5" w14:textId="77777777" w:rsidR="002E52A5" w:rsidRPr="00BB521C" w:rsidRDefault="002E52A5" w:rsidP="00143E23">
      <w:pPr>
        <w:pStyle w:val="Default"/>
        <w:widowControl/>
        <w:numPr>
          <w:ilvl w:val="0"/>
          <w:numId w:val="12"/>
        </w:numPr>
        <w:jc w:val="both"/>
        <w:rPr>
          <w:b/>
          <w:bCs/>
          <w:sz w:val="22"/>
          <w:szCs w:val="22"/>
        </w:rPr>
      </w:pPr>
      <w:r w:rsidRPr="00BB521C">
        <w:rPr>
          <w:b/>
          <w:bCs/>
          <w:sz w:val="22"/>
          <w:szCs w:val="22"/>
        </w:rPr>
        <w:t xml:space="preserve">Objetividad </w:t>
      </w:r>
    </w:p>
    <w:p w14:paraId="413B8944" w14:textId="77777777" w:rsidR="002E52A5" w:rsidRPr="00BB521C" w:rsidRDefault="002E52A5" w:rsidP="002E52A5">
      <w:pPr>
        <w:pStyle w:val="Default"/>
        <w:jc w:val="both"/>
        <w:rPr>
          <w:sz w:val="22"/>
          <w:szCs w:val="22"/>
        </w:rPr>
      </w:pPr>
    </w:p>
    <w:p w14:paraId="240DC01C" w14:textId="77777777" w:rsidR="002E52A5" w:rsidRPr="00BB521C" w:rsidRDefault="002E52A5" w:rsidP="002E52A5">
      <w:pPr>
        <w:pStyle w:val="Default"/>
        <w:jc w:val="both"/>
        <w:rPr>
          <w:sz w:val="22"/>
          <w:szCs w:val="22"/>
        </w:rPr>
      </w:pPr>
      <w:r w:rsidRPr="00BB521C">
        <w:rPr>
          <w:sz w:val="22"/>
          <w:szCs w:val="22"/>
        </w:rPr>
        <w:t xml:space="preserve">Los auditores internos exhiben el más alto nivel de objetividad profesional al reunir, evaluar y comunicar información sobre la actividad o proceso a ser examinado. Los auditores internos hacen una evaluación equilibrada de todas las circunstancias relevantes y forman sus juicios sin dejarse influir indebidamente por sus propios intereses o por otras personas. </w:t>
      </w:r>
    </w:p>
    <w:p w14:paraId="3E8FB3CF" w14:textId="77777777" w:rsidR="002E52A5" w:rsidRPr="00BB521C" w:rsidRDefault="002E52A5" w:rsidP="002E52A5">
      <w:pPr>
        <w:pStyle w:val="Default"/>
        <w:jc w:val="both"/>
        <w:rPr>
          <w:sz w:val="22"/>
          <w:szCs w:val="22"/>
        </w:rPr>
      </w:pPr>
    </w:p>
    <w:p w14:paraId="29F1EA89" w14:textId="77777777" w:rsidR="002E52A5" w:rsidRPr="00BB521C" w:rsidRDefault="002E52A5" w:rsidP="00143E23">
      <w:pPr>
        <w:pStyle w:val="Default"/>
        <w:widowControl/>
        <w:numPr>
          <w:ilvl w:val="0"/>
          <w:numId w:val="12"/>
        </w:numPr>
        <w:jc w:val="both"/>
        <w:rPr>
          <w:b/>
          <w:bCs/>
          <w:sz w:val="22"/>
          <w:szCs w:val="22"/>
        </w:rPr>
      </w:pPr>
      <w:r w:rsidRPr="00BB521C">
        <w:rPr>
          <w:b/>
          <w:bCs/>
          <w:sz w:val="22"/>
          <w:szCs w:val="22"/>
        </w:rPr>
        <w:t xml:space="preserve">Confidencialidad </w:t>
      </w:r>
    </w:p>
    <w:p w14:paraId="40BF578C" w14:textId="77777777" w:rsidR="002E52A5" w:rsidRPr="00BB521C" w:rsidRDefault="002E52A5" w:rsidP="002E52A5">
      <w:pPr>
        <w:pStyle w:val="Default"/>
        <w:jc w:val="both"/>
        <w:rPr>
          <w:sz w:val="22"/>
          <w:szCs w:val="22"/>
        </w:rPr>
      </w:pPr>
    </w:p>
    <w:p w14:paraId="078E5E2B" w14:textId="77777777" w:rsidR="002E52A5" w:rsidRPr="00BB521C" w:rsidRDefault="002E52A5" w:rsidP="002E52A5">
      <w:pPr>
        <w:pStyle w:val="Default"/>
        <w:jc w:val="both"/>
        <w:rPr>
          <w:sz w:val="22"/>
          <w:szCs w:val="22"/>
        </w:rPr>
      </w:pPr>
      <w:r w:rsidRPr="00BB521C">
        <w:rPr>
          <w:sz w:val="22"/>
          <w:szCs w:val="22"/>
        </w:rPr>
        <w:t xml:space="preserve">Los auditores internos respetan el valor y la propiedad de la información que reciben y no divulgan información sin la debida autorización a menos que exista una obligación legal o profesional para hacerlo. </w:t>
      </w:r>
    </w:p>
    <w:p w14:paraId="7BBF55F5" w14:textId="77777777" w:rsidR="002E52A5" w:rsidRPr="00BB521C" w:rsidRDefault="002E52A5" w:rsidP="002E52A5">
      <w:pPr>
        <w:pStyle w:val="Default"/>
        <w:jc w:val="both"/>
        <w:rPr>
          <w:sz w:val="22"/>
          <w:szCs w:val="22"/>
        </w:rPr>
      </w:pPr>
    </w:p>
    <w:p w14:paraId="76519D00" w14:textId="77777777" w:rsidR="002E52A5" w:rsidRPr="00BB521C" w:rsidRDefault="002E52A5" w:rsidP="00143E23">
      <w:pPr>
        <w:pStyle w:val="Default"/>
        <w:widowControl/>
        <w:numPr>
          <w:ilvl w:val="0"/>
          <w:numId w:val="12"/>
        </w:numPr>
        <w:jc w:val="both"/>
        <w:rPr>
          <w:b/>
          <w:bCs/>
          <w:sz w:val="22"/>
          <w:szCs w:val="22"/>
        </w:rPr>
      </w:pPr>
      <w:r w:rsidRPr="00BB521C">
        <w:rPr>
          <w:b/>
          <w:bCs/>
          <w:sz w:val="22"/>
          <w:szCs w:val="22"/>
        </w:rPr>
        <w:t xml:space="preserve">Competencia </w:t>
      </w:r>
    </w:p>
    <w:p w14:paraId="3400F2BA" w14:textId="77777777" w:rsidR="002E52A5" w:rsidRPr="00BB521C" w:rsidRDefault="002E52A5" w:rsidP="002E52A5">
      <w:pPr>
        <w:pStyle w:val="Default"/>
        <w:jc w:val="both"/>
        <w:rPr>
          <w:sz w:val="22"/>
          <w:szCs w:val="22"/>
        </w:rPr>
      </w:pPr>
    </w:p>
    <w:p w14:paraId="236C8870" w14:textId="77777777" w:rsidR="002E52A5" w:rsidRPr="00BB521C" w:rsidRDefault="002E52A5" w:rsidP="002E52A5">
      <w:pPr>
        <w:pStyle w:val="Default"/>
        <w:jc w:val="both"/>
        <w:rPr>
          <w:sz w:val="22"/>
          <w:szCs w:val="22"/>
        </w:rPr>
      </w:pPr>
      <w:r w:rsidRPr="00BB521C">
        <w:rPr>
          <w:sz w:val="22"/>
          <w:szCs w:val="22"/>
        </w:rPr>
        <w:t xml:space="preserve">Los auditores internos aplican el conocimiento, aptitudes y experiencia necesarios al desempeñar los servicios de auditoría interna. </w:t>
      </w:r>
    </w:p>
    <w:p w14:paraId="15BAF360" w14:textId="77777777" w:rsidR="002E52A5" w:rsidRPr="00BB521C" w:rsidRDefault="002E52A5" w:rsidP="002E52A5">
      <w:pPr>
        <w:pStyle w:val="Default"/>
        <w:jc w:val="both"/>
        <w:rPr>
          <w:sz w:val="22"/>
          <w:szCs w:val="22"/>
        </w:rPr>
      </w:pPr>
    </w:p>
    <w:p w14:paraId="401776AD" w14:textId="77777777" w:rsidR="002E52A5" w:rsidRPr="00941730" w:rsidRDefault="002E52A5" w:rsidP="00143E23">
      <w:pPr>
        <w:pStyle w:val="Default"/>
        <w:widowControl/>
        <w:numPr>
          <w:ilvl w:val="0"/>
          <w:numId w:val="12"/>
        </w:numPr>
        <w:jc w:val="both"/>
        <w:rPr>
          <w:b/>
          <w:bCs/>
          <w:color w:val="auto"/>
          <w:sz w:val="22"/>
          <w:szCs w:val="22"/>
        </w:rPr>
      </w:pPr>
      <w:r w:rsidRPr="00941730">
        <w:rPr>
          <w:b/>
          <w:bCs/>
          <w:color w:val="auto"/>
          <w:sz w:val="22"/>
          <w:szCs w:val="22"/>
        </w:rPr>
        <w:t>Conflicto de Interés</w:t>
      </w:r>
    </w:p>
    <w:p w14:paraId="5F30ABA7" w14:textId="77777777" w:rsidR="002E52A5" w:rsidRPr="00941730" w:rsidRDefault="002E52A5" w:rsidP="002E52A5">
      <w:pPr>
        <w:pStyle w:val="Default"/>
        <w:jc w:val="both"/>
        <w:rPr>
          <w:color w:val="auto"/>
          <w:sz w:val="22"/>
          <w:szCs w:val="22"/>
        </w:rPr>
      </w:pPr>
    </w:p>
    <w:p w14:paraId="69361994" w14:textId="7ABB9C72" w:rsidR="002E52A5" w:rsidRDefault="002E52A5" w:rsidP="002E52A5">
      <w:pPr>
        <w:pStyle w:val="Default"/>
        <w:jc w:val="both"/>
        <w:rPr>
          <w:color w:val="auto"/>
          <w:sz w:val="22"/>
          <w:szCs w:val="22"/>
        </w:rPr>
      </w:pPr>
      <w:r w:rsidRPr="00941730">
        <w:rPr>
          <w:color w:val="auto"/>
          <w:sz w:val="22"/>
          <w:szCs w:val="22"/>
        </w:rPr>
        <w:t>Es una situación en la cual un auditor interno, que tiene un interés personal o profesional en competencia con otros intereses, tales intereses en competencia pueden hacerle difícil el cumplimiento imparcial de sus tareas. Puede existir un conflicto de intereses aun cuando no se produzcan actos inadecuados o no éticos. Un conflicto de intereses puede crear una apariencia de deshonestidad que puede socavar la confianza en el auditor interno, la actividad de auditoría interna y la profesión. Un conflicto de intereses podría menoscabar la capacidad de un individuo de desempeñar sus tareas y responsabilidades con objetividad.</w:t>
      </w:r>
    </w:p>
    <w:p w14:paraId="0A6DB5A2" w14:textId="77777777" w:rsidR="00D4751E" w:rsidRPr="00941730" w:rsidRDefault="00D4751E" w:rsidP="002E52A5">
      <w:pPr>
        <w:pStyle w:val="Default"/>
        <w:jc w:val="both"/>
        <w:rPr>
          <w:color w:val="auto"/>
          <w:sz w:val="22"/>
          <w:szCs w:val="22"/>
        </w:rPr>
      </w:pPr>
    </w:p>
    <w:p w14:paraId="5B8042E4" w14:textId="77777777" w:rsidR="002E52A5" w:rsidRPr="00BB521C" w:rsidRDefault="002E52A5" w:rsidP="002E52A5">
      <w:pPr>
        <w:pStyle w:val="Default"/>
        <w:jc w:val="both"/>
        <w:rPr>
          <w:color w:val="FF0000"/>
          <w:sz w:val="22"/>
          <w:szCs w:val="22"/>
        </w:rPr>
      </w:pPr>
    </w:p>
    <w:p w14:paraId="629315E5" w14:textId="77777777" w:rsidR="002E52A5" w:rsidRPr="00D4751E" w:rsidRDefault="002E52A5" w:rsidP="00D4751E">
      <w:pPr>
        <w:spacing w:after="160" w:line="259" w:lineRule="auto"/>
        <w:outlineLvl w:val="0"/>
        <w:rPr>
          <w:rFonts w:ascii="Arial" w:hAnsi="Arial" w:cs="Arial"/>
          <w:b/>
          <w:bCs/>
          <w:sz w:val="22"/>
          <w:szCs w:val="22"/>
        </w:rPr>
      </w:pPr>
      <w:bookmarkStart w:id="209" w:name="_Toc97060148"/>
      <w:r w:rsidRPr="00D4751E">
        <w:rPr>
          <w:rFonts w:ascii="Arial" w:hAnsi="Arial" w:cs="Arial"/>
          <w:b/>
          <w:bCs/>
          <w:sz w:val="22"/>
          <w:szCs w:val="22"/>
        </w:rPr>
        <w:t>REGLAS DE CONDUCTA</w:t>
      </w:r>
      <w:bookmarkEnd w:id="209"/>
      <w:r w:rsidRPr="00D4751E">
        <w:rPr>
          <w:rFonts w:ascii="Arial" w:hAnsi="Arial" w:cs="Arial"/>
          <w:b/>
          <w:bCs/>
          <w:sz w:val="22"/>
          <w:szCs w:val="22"/>
        </w:rPr>
        <w:t xml:space="preserve"> </w:t>
      </w:r>
    </w:p>
    <w:p w14:paraId="3FBBCFB4" w14:textId="77777777" w:rsidR="002E52A5" w:rsidRPr="00BB521C" w:rsidRDefault="002E52A5" w:rsidP="002E52A5">
      <w:pPr>
        <w:pStyle w:val="Default"/>
        <w:jc w:val="both"/>
        <w:rPr>
          <w:b/>
          <w:bCs/>
          <w:sz w:val="22"/>
          <w:szCs w:val="22"/>
        </w:rPr>
      </w:pPr>
    </w:p>
    <w:p w14:paraId="231BFA3E" w14:textId="77777777" w:rsidR="002E52A5" w:rsidRPr="00BB521C" w:rsidRDefault="002E52A5" w:rsidP="00143E23">
      <w:pPr>
        <w:pStyle w:val="Default"/>
        <w:widowControl/>
        <w:numPr>
          <w:ilvl w:val="0"/>
          <w:numId w:val="13"/>
        </w:numPr>
        <w:jc w:val="both"/>
        <w:rPr>
          <w:b/>
          <w:bCs/>
          <w:sz w:val="22"/>
          <w:szCs w:val="22"/>
        </w:rPr>
      </w:pPr>
      <w:r w:rsidRPr="00BB521C">
        <w:rPr>
          <w:b/>
          <w:bCs/>
          <w:sz w:val="22"/>
          <w:szCs w:val="22"/>
        </w:rPr>
        <w:t xml:space="preserve">Integridad </w:t>
      </w:r>
    </w:p>
    <w:p w14:paraId="035BEBCD" w14:textId="77777777" w:rsidR="002E52A5" w:rsidRPr="00BB521C" w:rsidRDefault="002E52A5" w:rsidP="002E52A5">
      <w:pPr>
        <w:pStyle w:val="Default"/>
        <w:ind w:left="360"/>
        <w:jc w:val="both"/>
        <w:rPr>
          <w:sz w:val="22"/>
          <w:szCs w:val="22"/>
        </w:rPr>
      </w:pPr>
    </w:p>
    <w:p w14:paraId="7871D1B0" w14:textId="77777777" w:rsidR="002E52A5" w:rsidRPr="00BB521C" w:rsidRDefault="002E52A5" w:rsidP="002E52A5">
      <w:pPr>
        <w:pStyle w:val="Default"/>
        <w:jc w:val="both"/>
        <w:rPr>
          <w:sz w:val="22"/>
          <w:szCs w:val="22"/>
        </w:rPr>
      </w:pPr>
      <w:r w:rsidRPr="00BB521C">
        <w:rPr>
          <w:sz w:val="22"/>
          <w:szCs w:val="22"/>
        </w:rPr>
        <w:t xml:space="preserve">Los auditores internos: </w:t>
      </w:r>
    </w:p>
    <w:p w14:paraId="4186524F" w14:textId="77777777" w:rsidR="002E52A5" w:rsidRPr="00BB521C" w:rsidRDefault="002E52A5" w:rsidP="002E52A5">
      <w:pPr>
        <w:pStyle w:val="Default"/>
        <w:jc w:val="both"/>
        <w:rPr>
          <w:sz w:val="22"/>
          <w:szCs w:val="22"/>
        </w:rPr>
      </w:pPr>
    </w:p>
    <w:p w14:paraId="591086D3" w14:textId="77777777" w:rsidR="002E52A5" w:rsidRPr="00BB521C" w:rsidRDefault="002E52A5" w:rsidP="002E52A5">
      <w:pPr>
        <w:pStyle w:val="Default"/>
        <w:ind w:left="426" w:hanging="426"/>
        <w:jc w:val="both"/>
        <w:rPr>
          <w:sz w:val="22"/>
          <w:szCs w:val="22"/>
        </w:rPr>
      </w:pPr>
      <w:r w:rsidRPr="00BB521C">
        <w:rPr>
          <w:sz w:val="22"/>
          <w:szCs w:val="22"/>
        </w:rPr>
        <w:t xml:space="preserve">1.1. Desempeñarán su trabajo con honestidad, diligencia y responsabilidad. </w:t>
      </w:r>
    </w:p>
    <w:p w14:paraId="6A113C98" w14:textId="77777777" w:rsidR="002E52A5" w:rsidRPr="00BB521C" w:rsidRDefault="002E52A5" w:rsidP="002E52A5">
      <w:pPr>
        <w:pStyle w:val="Default"/>
        <w:ind w:left="426" w:hanging="426"/>
        <w:jc w:val="both"/>
        <w:rPr>
          <w:sz w:val="22"/>
          <w:szCs w:val="22"/>
        </w:rPr>
      </w:pPr>
      <w:r w:rsidRPr="00BB521C">
        <w:rPr>
          <w:sz w:val="22"/>
          <w:szCs w:val="22"/>
        </w:rPr>
        <w:t xml:space="preserve">1.2. Respetarán las leyes y divulgarán lo que corresponda de acuerdo con la ley y la profesión. </w:t>
      </w:r>
    </w:p>
    <w:p w14:paraId="324E7B4C" w14:textId="77777777" w:rsidR="002E52A5" w:rsidRPr="00BB521C" w:rsidRDefault="002E52A5" w:rsidP="002E52A5">
      <w:pPr>
        <w:pStyle w:val="Default"/>
        <w:ind w:left="426" w:hanging="426"/>
        <w:jc w:val="both"/>
        <w:rPr>
          <w:sz w:val="22"/>
          <w:szCs w:val="22"/>
        </w:rPr>
      </w:pPr>
      <w:r w:rsidRPr="00BB521C">
        <w:rPr>
          <w:sz w:val="22"/>
          <w:szCs w:val="22"/>
        </w:rPr>
        <w:t xml:space="preserve">1.3. No participarán a sabiendas en una actividad ilegal o de actos que vayan en detrimento de la profesión de auditoría interna o de la Compañía. </w:t>
      </w:r>
    </w:p>
    <w:p w14:paraId="07DCD18E" w14:textId="77777777" w:rsidR="002E52A5" w:rsidRPr="00BB521C" w:rsidRDefault="002E52A5" w:rsidP="002E52A5">
      <w:pPr>
        <w:pStyle w:val="Default"/>
        <w:ind w:left="426" w:hanging="426"/>
        <w:jc w:val="both"/>
        <w:rPr>
          <w:sz w:val="22"/>
          <w:szCs w:val="22"/>
        </w:rPr>
      </w:pPr>
      <w:r w:rsidRPr="00BB521C">
        <w:rPr>
          <w:sz w:val="22"/>
          <w:szCs w:val="22"/>
        </w:rPr>
        <w:t xml:space="preserve">1.4. Respetarán y contribuirán a los objetivos legítimos y éticos de la Compañía. </w:t>
      </w:r>
    </w:p>
    <w:p w14:paraId="3D5FD7E1" w14:textId="7038E1BB" w:rsidR="002E52A5" w:rsidRDefault="002E52A5" w:rsidP="002E52A5">
      <w:pPr>
        <w:pStyle w:val="Default"/>
        <w:jc w:val="both"/>
        <w:rPr>
          <w:b/>
          <w:bCs/>
          <w:sz w:val="22"/>
          <w:szCs w:val="22"/>
        </w:rPr>
      </w:pPr>
    </w:p>
    <w:p w14:paraId="5138A5EA" w14:textId="77777777" w:rsidR="00F104C4" w:rsidRDefault="00F104C4" w:rsidP="002E52A5">
      <w:pPr>
        <w:pStyle w:val="Default"/>
        <w:jc w:val="both"/>
        <w:rPr>
          <w:b/>
          <w:bCs/>
          <w:sz w:val="22"/>
          <w:szCs w:val="22"/>
        </w:rPr>
      </w:pPr>
    </w:p>
    <w:p w14:paraId="20E99B6C" w14:textId="77777777" w:rsidR="002E52A5" w:rsidRPr="00BB521C" w:rsidRDefault="002E52A5" w:rsidP="00143E23">
      <w:pPr>
        <w:pStyle w:val="Default"/>
        <w:widowControl/>
        <w:numPr>
          <w:ilvl w:val="0"/>
          <w:numId w:val="13"/>
        </w:numPr>
        <w:jc w:val="both"/>
        <w:rPr>
          <w:b/>
          <w:bCs/>
          <w:sz w:val="22"/>
          <w:szCs w:val="22"/>
        </w:rPr>
      </w:pPr>
      <w:r w:rsidRPr="00BB521C">
        <w:rPr>
          <w:b/>
          <w:bCs/>
          <w:sz w:val="22"/>
          <w:szCs w:val="22"/>
        </w:rPr>
        <w:t xml:space="preserve">Objetividad </w:t>
      </w:r>
    </w:p>
    <w:p w14:paraId="3CFC390E" w14:textId="77777777" w:rsidR="002E52A5" w:rsidRPr="00BB521C" w:rsidRDefault="002E52A5" w:rsidP="002E52A5">
      <w:pPr>
        <w:pStyle w:val="Default"/>
        <w:jc w:val="both"/>
        <w:rPr>
          <w:sz w:val="22"/>
          <w:szCs w:val="22"/>
        </w:rPr>
      </w:pPr>
    </w:p>
    <w:p w14:paraId="3325981E" w14:textId="77777777" w:rsidR="002E52A5" w:rsidRPr="00BB521C" w:rsidRDefault="002E52A5" w:rsidP="002E52A5">
      <w:pPr>
        <w:pStyle w:val="Default"/>
        <w:jc w:val="both"/>
        <w:rPr>
          <w:sz w:val="22"/>
          <w:szCs w:val="22"/>
        </w:rPr>
      </w:pPr>
      <w:r w:rsidRPr="00BB521C">
        <w:rPr>
          <w:sz w:val="22"/>
          <w:szCs w:val="22"/>
        </w:rPr>
        <w:t xml:space="preserve">Los auditores internos: </w:t>
      </w:r>
    </w:p>
    <w:p w14:paraId="44497C0F" w14:textId="77777777" w:rsidR="002E52A5" w:rsidRPr="00BB521C" w:rsidRDefault="002E52A5" w:rsidP="002E52A5">
      <w:pPr>
        <w:pStyle w:val="Default"/>
        <w:jc w:val="both"/>
        <w:rPr>
          <w:sz w:val="22"/>
          <w:szCs w:val="22"/>
        </w:rPr>
      </w:pPr>
    </w:p>
    <w:p w14:paraId="52291806" w14:textId="77777777" w:rsidR="002E52A5" w:rsidRPr="00BB521C" w:rsidRDefault="002E52A5" w:rsidP="002E52A5">
      <w:pPr>
        <w:pStyle w:val="Default"/>
        <w:ind w:left="426" w:hanging="426"/>
        <w:jc w:val="both"/>
        <w:rPr>
          <w:sz w:val="22"/>
          <w:szCs w:val="22"/>
        </w:rPr>
      </w:pPr>
      <w:r w:rsidRPr="00BB521C">
        <w:rPr>
          <w:sz w:val="22"/>
          <w:szCs w:val="22"/>
        </w:rPr>
        <w:t xml:space="preserve">2.1 </w:t>
      </w:r>
      <w:r>
        <w:rPr>
          <w:sz w:val="22"/>
          <w:szCs w:val="22"/>
        </w:rPr>
        <w:t>N</w:t>
      </w:r>
      <w:r w:rsidRPr="00BB521C">
        <w:rPr>
          <w:sz w:val="22"/>
          <w:szCs w:val="22"/>
        </w:rPr>
        <w:t xml:space="preserve">o participarán en ninguna actividad o relación que pueda perjudicar o aparente perjudicar su evaluación imparcial. Esta participación incluye aquellas actividades o relaciones que puedan estar en conflicto con los intereses de la Compañía. </w:t>
      </w:r>
    </w:p>
    <w:p w14:paraId="0D8B9073" w14:textId="77777777" w:rsidR="002E52A5" w:rsidRPr="00BB521C" w:rsidRDefault="002E52A5" w:rsidP="002E52A5">
      <w:pPr>
        <w:pStyle w:val="Default"/>
        <w:jc w:val="both"/>
        <w:rPr>
          <w:sz w:val="22"/>
          <w:szCs w:val="22"/>
        </w:rPr>
      </w:pPr>
      <w:r w:rsidRPr="00BB521C">
        <w:rPr>
          <w:sz w:val="22"/>
          <w:szCs w:val="22"/>
        </w:rPr>
        <w:t xml:space="preserve">2.2  No aceptarán nada que pueda perjudicar o aparente perjudicar su juicio profesional. </w:t>
      </w:r>
    </w:p>
    <w:p w14:paraId="3E313F54" w14:textId="77777777" w:rsidR="002E52A5" w:rsidRPr="00BB521C" w:rsidRDefault="002E52A5" w:rsidP="002E52A5">
      <w:pPr>
        <w:pStyle w:val="Default"/>
        <w:ind w:left="426" w:hanging="426"/>
        <w:jc w:val="both"/>
        <w:rPr>
          <w:sz w:val="22"/>
          <w:szCs w:val="22"/>
        </w:rPr>
      </w:pPr>
      <w:r w:rsidRPr="00BB521C">
        <w:rPr>
          <w:sz w:val="22"/>
          <w:szCs w:val="22"/>
        </w:rPr>
        <w:t xml:space="preserve">2.3  Divulgarán todos los hechos materiales que conozcan y que, de no ser divulgados, pudieran distorsionar el informe de las actividades sometidas a revisión. </w:t>
      </w:r>
    </w:p>
    <w:p w14:paraId="02575229" w14:textId="26999E19" w:rsidR="002E52A5" w:rsidRDefault="002E52A5" w:rsidP="002E52A5">
      <w:pPr>
        <w:pStyle w:val="Default"/>
        <w:jc w:val="both"/>
        <w:rPr>
          <w:b/>
          <w:bCs/>
          <w:sz w:val="22"/>
          <w:szCs w:val="22"/>
        </w:rPr>
      </w:pPr>
    </w:p>
    <w:p w14:paraId="6E52E990" w14:textId="77777777" w:rsidR="00F104C4" w:rsidRPr="00BB521C" w:rsidRDefault="00F104C4" w:rsidP="002E52A5">
      <w:pPr>
        <w:pStyle w:val="Default"/>
        <w:jc w:val="both"/>
        <w:rPr>
          <w:b/>
          <w:bCs/>
          <w:sz w:val="22"/>
          <w:szCs w:val="22"/>
        </w:rPr>
      </w:pPr>
    </w:p>
    <w:p w14:paraId="6AF79DCC" w14:textId="77777777" w:rsidR="002E52A5" w:rsidRPr="00BB521C" w:rsidRDefault="002E52A5" w:rsidP="00143E23">
      <w:pPr>
        <w:pStyle w:val="Default"/>
        <w:widowControl/>
        <w:numPr>
          <w:ilvl w:val="0"/>
          <w:numId w:val="13"/>
        </w:numPr>
        <w:jc w:val="both"/>
        <w:rPr>
          <w:b/>
          <w:bCs/>
          <w:sz w:val="22"/>
          <w:szCs w:val="22"/>
        </w:rPr>
      </w:pPr>
      <w:r w:rsidRPr="00BB521C">
        <w:rPr>
          <w:b/>
          <w:bCs/>
          <w:sz w:val="22"/>
          <w:szCs w:val="22"/>
        </w:rPr>
        <w:t xml:space="preserve">Confidencialidad </w:t>
      </w:r>
    </w:p>
    <w:p w14:paraId="386D9013" w14:textId="77777777" w:rsidR="002E52A5" w:rsidRPr="00BB521C" w:rsidRDefault="002E52A5" w:rsidP="002E52A5">
      <w:pPr>
        <w:pStyle w:val="Default"/>
        <w:jc w:val="both"/>
        <w:rPr>
          <w:sz w:val="22"/>
          <w:szCs w:val="22"/>
        </w:rPr>
      </w:pPr>
    </w:p>
    <w:p w14:paraId="5E3D0822" w14:textId="77777777" w:rsidR="002E52A5" w:rsidRPr="00BB521C" w:rsidRDefault="002E52A5" w:rsidP="002E52A5">
      <w:pPr>
        <w:pStyle w:val="Default"/>
        <w:jc w:val="both"/>
        <w:rPr>
          <w:sz w:val="22"/>
          <w:szCs w:val="22"/>
        </w:rPr>
      </w:pPr>
      <w:r w:rsidRPr="00BB521C">
        <w:rPr>
          <w:sz w:val="22"/>
          <w:szCs w:val="22"/>
        </w:rPr>
        <w:t xml:space="preserve">Los auditores internos: </w:t>
      </w:r>
    </w:p>
    <w:p w14:paraId="666DFB62" w14:textId="77777777" w:rsidR="002E52A5" w:rsidRPr="00BB521C" w:rsidRDefault="002E52A5" w:rsidP="002E52A5">
      <w:pPr>
        <w:pStyle w:val="Default"/>
        <w:jc w:val="both"/>
        <w:rPr>
          <w:sz w:val="22"/>
          <w:szCs w:val="22"/>
        </w:rPr>
      </w:pPr>
    </w:p>
    <w:p w14:paraId="2451C22F" w14:textId="77777777" w:rsidR="002E52A5" w:rsidRPr="00BB521C" w:rsidRDefault="002E52A5" w:rsidP="002E52A5">
      <w:pPr>
        <w:pStyle w:val="Default"/>
        <w:ind w:left="426" w:hanging="426"/>
        <w:jc w:val="both"/>
        <w:rPr>
          <w:sz w:val="22"/>
          <w:szCs w:val="22"/>
        </w:rPr>
      </w:pPr>
      <w:r w:rsidRPr="00BB521C">
        <w:rPr>
          <w:sz w:val="22"/>
          <w:szCs w:val="22"/>
        </w:rPr>
        <w:t xml:space="preserve">3.1  Serán prudentes en el uso y protección de la información adquirida en el transcurso de su trabajo. </w:t>
      </w:r>
    </w:p>
    <w:p w14:paraId="6F9347E8" w14:textId="77777777" w:rsidR="002E52A5" w:rsidRPr="00BB521C" w:rsidRDefault="002E52A5" w:rsidP="002E52A5">
      <w:pPr>
        <w:pStyle w:val="Default"/>
        <w:ind w:left="426" w:hanging="426"/>
        <w:jc w:val="both"/>
        <w:rPr>
          <w:sz w:val="22"/>
          <w:szCs w:val="22"/>
        </w:rPr>
      </w:pPr>
      <w:r w:rsidRPr="00BB521C">
        <w:rPr>
          <w:sz w:val="22"/>
          <w:szCs w:val="22"/>
        </w:rPr>
        <w:t xml:space="preserve">3.2  No utilizarán información para lucro personal o que de alguna manera fuera contraria a la ley o en detrimento de los objetivos legítimos y éticos de la Compañía. </w:t>
      </w:r>
    </w:p>
    <w:p w14:paraId="003A9063" w14:textId="7DD73A43" w:rsidR="002E52A5" w:rsidRDefault="002E52A5" w:rsidP="002E52A5">
      <w:pPr>
        <w:pStyle w:val="Default"/>
        <w:jc w:val="both"/>
        <w:rPr>
          <w:b/>
          <w:bCs/>
          <w:sz w:val="22"/>
          <w:szCs w:val="22"/>
        </w:rPr>
      </w:pPr>
    </w:p>
    <w:p w14:paraId="44E30D68" w14:textId="77777777" w:rsidR="00F104C4" w:rsidRPr="00BB521C" w:rsidRDefault="00F104C4" w:rsidP="002E52A5">
      <w:pPr>
        <w:pStyle w:val="Default"/>
        <w:jc w:val="both"/>
        <w:rPr>
          <w:b/>
          <w:bCs/>
          <w:sz w:val="22"/>
          <w:szCs w:val="22"/>
        </w:rPr>
      </w:pPr>
    </w:p>
    <w:p w14:paraId="61C1D83D" w14:textId="77777777" w:rsidR="002E52A5" w:rsidRPr="00BB521C" w:rsidRDefault="002E52A5" w:rsidP="00143E23">
      <w:pPr>
        <w:pStyle w:val="Default"/>
        <w:widowControl/>
        <w:numPr>
          <w:ilvl w:val="0"/>
          <w:numId w:val="13"/>
        </w:numPr>
        <w:jc w:val="both"/>
        <w:rPr>
          <w:b/>
          <w:bCs/>
          <w:sz w:val="22"/>
          <w:szCs w:val="22"/>
        </w:rPr>
      </w:pPr>
      <w:r w:rsidRPr="00BB521C">
        <w:rPr>
          <w:b/>
          <w:bCs/>
          <w:sz w:val="22"/>
          <w:szCs w:val="22"/>
        </w:rPr>
        <w:t xml:space="preserve">Competencia </w:t>
      </w:r>
    </w:p>
    <w:p w14:paraId="649197CB" w14:textId="77777777" w:rsidR="002E52A5" w:rsidRPr="00BB521C" w:rsidRDefault="002E52A5" w:rsidP="002E52A5">
      <w:pPr>
        <w:pStyle w:val="Default"/>
        <w:jc w:val="both"/>
        <w:rPr>
          <w:sz w:val="22"/>
          <w:szCs w:val="22"/>
        </w:rPr>
      </w:pPr>
    </w:p>
    <w:p w14:paraId="407923BB" w14:textId="77777777" w:rsidR="002E52A5" w:rsidRPr="00BB521C" w:rsidRDefault="002E52A5" w:rsidP="002E52A5">
      <w:pPr>
        <w:pStyle w:val="Default"/>
        <w:jc w:val="both"/>
        <w:rPr>
          <w:sz w:val="22"/>
          <w:szCs w:val="22"/>
        </w:rPr>
      </w:pPr>
      <w:r w:rsidRPr="00BB521C">
        <w:rPr>
          <w:sz w:val="22"/>
          <w:szCs w:val="22"/>
        </w:rPr>
        <w:t xml:space="preserve">Los auditores internos: </w:t>
      </w:r>
    </w:p>
    <w:p w14:paraId="025CA6BD" w14:textId="77777777" w:rsidR="002E52A5" w:rsidRPr="00BB521C" w:rsidRDefault="002E52A5" w:rsidP="002E52A5">
      <w:pPr>
        <w:pStyle w:val="Default"/>
        <w:jc w:val="both"/>
        <w:rPr>
          <w:sz w:val="22"/>
          <w:szCs w:val="22"/>
        </w:rPr>
      </w:pPr>
    </w:p>
    <w:p w14:paraId="3775400E" w14:textId="77777777" w:rsidR="002E52A5" w:rsidRPr="00BB521C" w:rsidRDefault="002E52A5" w:rsidP="002E52A5">
      <w:pPr>
        <w:pStyle w:val="Default"/>
        <w:ind w:left="426" w:hanging="426"/>
        <w:jc w:val="both"/>
        <w:rPr>
          <w:sz w:val="22"/>
          <w:szCs w:val="22"/>
        </w:rPr>
      </w:pPr>
      <w:r w:rsidRPr="00BB521C">
        <w:rPr>
          <w:sz w:val="22"/>
          <w:szCs w:val="22"/>
        </w:rPr>
        <w:t xml:space="preserve">4.1 Participarán sólo en aquellos servicios para los cuales tengan los suficientes conocimientos, aptitudes y experiencia. </w:t>
      </w:r>
    </w:p>
    <w:p w14:paraId="2827370D" w14:textId="77777777" w:rsidR="002E52A5" w:rsidRPr="00BB521C" w:rsidRDefault="002E52A5" w:rsidP="002E52A5">
      <w:pPr>
        <w:pStyle w:val="Default"/>
        <w:ind w:left="426" w:hanging="426"/>
        <w:jc w:val="both"/>
        <w:rPr>
          <w:sz w:val="22"/>
          <w:szCs w:val="22"/>
        </w:rPr>
      </w:pPr>
      <w:r w:rsidRPr="00BB521C">
        <w:rPr>
          <w:sz w:val="22"/>
          <w:szCs w:val="22"/>
        </w:rPr>
        <w:t xml:space="preserve">4.2  Desempeñarán todos los servicios de auditoría interna de acuerdo con las </w:t>
      </w:r>
      <w:r w:rsidRPr="00BB521C">
        <w:rPr>
          <w:i/>
          <w:iCs/>
          <w:sz w:val="22"/>
          <w:szCs w:val="22"/>
        </w:rPr>
        <w:t xml:space="preserve">Normas para la Práctica Profesional de Auditoría Interna. </w:t>
      </w:r>
    </w:p>
    <w:p w14:paraId="0377AFAA" w14:textId="77777777" w:rsidR="002E52A5" w:rsidRPr="00BB521C" w:rsidRDefault="002E52A5" w:rsidP="002E52A5">
      <w:pPr>
        <w:ind w:left="426" w:hanging="426"/>
        <w:jc w:val="both"/>
        <w:rPr>
          <w:rFonts w:ascii="Arial" w:hAnsi="Arial" w:cs="Arial"/>
          <w:sz w:val="22"/>
          <w:szCs w:val="22"/>
        </w:rPr>
      </w:pPr>
      <w:r w:rsidRPr="00BB521C">
        <w:rPr>
          <w:rFonts w:ascii="Arial" w:hAnsi="Arial" w:cs="Arial"/>
          <w:sz w:val="22"/>
          <w:szCs w:val="22"/>
        </w:rPr>
        <w:t>4.3  Mejorarán continuamente sus habilidades, la efectividad y calidad de sus servicios.</w:t>
      </w:r>
    </w:p>
    <w:p w14:paraId="219ABA3E" w14:textId="55862C5E" w:rsidR="002E52A5" w:rsidRDefault="002E52A5" w:rsidP="002E52A5">
      <w:pPr>
        <w:jc w:val="both"/>
        <w:rPr>
          <w:rFonts w:ascii="Arial" w:hAnsi="Arial" w:cs="Arial"/>
          <w:sz w:val="22"/>
          <w:szCs w:val="22"/>
        </w:rPr>
      </w:pPr>
    </w:p>
    <w:p w14:paraId="1760E6F8" w14:textId="77777777" w:rsidR="00F104C4" w:rsidRDefault="00F104C4" w:rsidP="002E52A5">
      <w:pPr>
        <w:jc w:val="both"/>
        <w:rPr>
          <w:rFonts w:ascii="Arial" w:hAnsi="Arial" w:cs="Arial"/>
          <w:sz w:val="22"/>
          <w:szCs w:val="22"/>
        </w:rPr>
      </w:pPr>
    </w:p>
    <w:p w14:paraId="47E799D1" w14:textId="77777777" w:rsidR="002E52A5" w:rsidRPr="00E20C32" w:rsidRDefault="002E52A5" w:rsidP="00143E23">
      <w:pPr>
        <w:pStyle w:val="Prrafodelista"/>
        <w:numPr>
          <w:ilvl w:val="0"/>
          <w:numId w:val="13"/>
        </w:numPr>
        <w:jc w:val="both"/>
        <w:rPr>
          <w:rFonts w:ascii="Arial" w:hAnsi="Arial" w:cs="Arial"/>
          <w:b/>
          <w:sz w:val="22"/>
          <w:szCs w:val="22"/>
        </w:rPr>
      </w:pPr>
      <w:r w:rsidRPr="00E20C32">
        <w:rPr>
          <w:rFonts w:ascii="Arial" w:hAnsi="Arial" w:cs="Arial"/>
          <w:b/>
          <w:sz w:val="22"/>
          <w:szCs w:val="22"/>
        </w:rPr>
        <w:t>Conflicto de Interés</w:t>
      </w:r>
    </w:p>
    <w:p w14:paraId="1B04B0BC" w14:textId="77777777" w:rsidR="002E52A5" w:rsidRDefault="002E52A5" w:rsidP="002E52A5">
      <w:pPr>
        <w:jc w:val="both"/>
        <w:rPr>
          <w:rFonts w:ascii="Arial" w:hAnsi="Arial" w:cs="Arial"/>
          <w:sz w:val="20"/>
          <w:szCs w:val="20"/>
        </w:rPr>
      </w:pPr>
    </w:p>
    <w:p w14:paraId="1DFCCC8E" w14:textId="77777777" w:rsidR="002E52A5" w:rsidRPr="00BB521C" w:rsidRDefault="002E52A5" w:rsidP="002E52A5">
      <w:pPr>
        <w:pStyle w:val="Default"/>
        <w:jc w:val="both"/>
        <w:rPr>
          <w:sz w:val="22"/>
          <w:szCs w:val="22"/>
        </w:rPr>
      </w:pPr>
      <w:r w:rsidRPr="00BB521C">
        <w:rPr>
          <w:sz w:val="22"/>
          <w:szCs w:val="22"/>
        </w:rPr>
        <w:t xml:space="preserve">Los auditores internos: </w:t>
      </w:r>
    </w:p>
    <w:p w14:paraId="0640162B" w14:textId="77777777" w:rsidR="002E52A5" w:rsidRDefault="002E52A5" w:rsidP="002E52A5">
      <w:pPr>
        <w:jc w:val="both"/>
        <w:rPr>
          <w:rFonts w:ascii="Arial" w:hAnsi="Arial" w:cs="Arial"/>
          <w:sz w:val="20"/>
          <w:szCs w:val="20"/>
        </w:rPr>
      </w:pPr>
    </w:p>
    <w:p w14:paraId="639F1409" w14:textId="77777777" w:rsidR="002E52A5" w:rsidRPr="00B62DE1" w:rsidRDefault="002E52A5" w:rsidP="00143E23">
      <w:pPr>
        <w:pStyle w:val="Default"/>
        <w:widowControl/>
        <w:numPr>
          <w:ilvl w:val="1"/>
          <w:numId w:val="13"/>
        </w:numPr>
        <w:ind w:left="426" w:hanging="426"/>
        <w:jc w:val="both"/>
        <w:rPr>
          <w:color w:val="auto"/>
          <w:sz w:val="22"/>
          <w:szCs w:val="22"/>
        </w:rPr>
      </w:pPr>
      <w:r w:rsidRPr="00B62DE1">
        <w:rPr>
          <w:iCs/>
          <w:color w:val="auto"/>
          <w:sz w:val="22"/>
          <w:szCs w:val="22"/>
        </w:rPr>
        <w:t xml:space="preserve">El impedimento o menoscabo a la independencia puede incluir, entre otros, a los conflictos de intereses, limitaciones al alcance, restricciones al acceso a los registros, al personal y a los bienes, y limitaciones de recursos tales como el financiero. </w:t>
      </w:r>
    </w:p>
    <w:p w14:paraId="68D081BF" w14:textId="77777777" w:rsidR="002E52A5" w:rsidRPr="00B62DE1" w:rsidRDefault="002E52A5" w:rsidP="002E52A5">
      <w:pPr>
        <w:pStyle w:val="Default"/>
        <w:ind w:left="426" w:hanging="426"/>
        <w:jc w:val="both"/>
        <w:rPr>
          <w:iCs/>
          <w:color w:val="auto"/>
          <w:sz w:val="22"/>
          <w:szCs w:val="22"/>
        </w:rPr>
      </w:pPr>
    </w:p>
    <w:p w14:paraId="220E6C7B" w14:textId="77777777" w:rsidR="002E52A5" w:rsidRPr="00B62DE1" w:rsidRDefault="002E52A5" w:rsidP="00143E23">
      <w:pPr>
        <w:pStyle w:val="Default"/>
        <w:widowControl/>
        <w:numPr>
          <w:ilvl w:val="1"/>
          <w:numId w:val="13"/>
        </w:numPr>
        <w:ind w:left="426" w:hanging="426"/>
        <w:jc w:val="both"/>
        <w:rPr>
          <w:iCs/>
          <w:color w:val="auto"/>
          <w:sz w:val="22"/>
          <w:szCs w:val="22"/>
        </w:rPr>
      </w:pPr>
      <w:r w:rsidRPr="00B62DE1">
        <w:rPr>
          <w:iCs/>
          <w:color w:val="auto"/>
          <w:sz w:val="22"/>
          <w:szCs w:val="22"/>
        </w:rPr>
        <w:t xml:space="preserve">Deben exponer los detalles de un impedimento a la independencia u objetividad de acuerdo con las expectativas sobre las responsabilidades de la actividad de auditoría interna y el Jefe de la Oficina de Control Interno. </w:t>
      </w:r>
    </w:p>
    <w:p w14:paraId="1E647A56" w14:textId="77777777" w:rsidR="002E52A5" w:rsidRPr="00B62DE1" w:rsidRDefault="002E52A5" w:rsidP="002E52A5">
      <w:pPr>
        <w:pStyle w:val="Default"/>
        <w:ind w:left="426" w:hanging="426"/>
        <w:jc w:val="both"/>
        <w:rPr>
          <w:iCs/>
          <w:color w:val="auto"/>
          <w:sz w:val="22"/>
          <w:szCs w:val="22"/>
        </w:rPr>
      </w:pPr>
    </w:p>
    <w:p w14:paraId="0FB5EBF1" w14:textId="77777777" w:rsidR="002E52A5" w:rsidRPr="00B62DE1" w:rsidRDefault="002E52A5" w:rsidP="00143E23">
      <w:pPr>
        <w:pStyle w:val="Default"/>
        <w:widowControl/>
        <w:numPr>
          <w:ilvl w:val="1"/>
          <w:numId w:val="13"/>
        </w:numPr>
        <w:ind w:left="426" w:hanging="426"/>
        <w:jc w:val="both"/>
        <w:rPr>
          <w:color w:val="auto"/>
          <w:sz w:val="22"/>
          <w:szCs w:val="22"/>
        </w:rPr>
      </w:pPr>
      <w:r w:rsidRPr="00B62DE1">
        <w:rPr>
          <w:color w:val="auto"/>
          <w:sz w:val="22"/>
          <w:szCs w:val="22"/>
        </w:rPr>
        <w:t xml:space="preserve">Deben abstenerse de evaluar operaciones específicas de las cuales hayan sido previamente responsables en el año inmediato anterior. </w:t>
      </w:r>
    </w:p>
    <w:p w14:paraId="512946F4" w14:textId="77777777" w:rsidR="002E52A5" w:rsidRPr="00B62DE1" w:rsidRDefault="002E52A5" w:rsidP="002E52A5">
      <w:pPr>
        <w:pStyle w:val="Default"/>
        <w:ind w:left="426" w:hanging="426"/>
        <w:jc w:val="both"/>
        <w:rPr>
          <w:color w:val="auto"/>
          <w:sz w:val="22"/>
          <w:szCs w:val="22"/>
        </w:rPr>
      </w:pPr>
    </w:p>
    <w:p w14:paraId="3793E6A4" w14:textId="77777777" w:rsidR="002E52A5" w:rsidRPr="00B62DE1" w:rsidRDefault="002E52A5" w:rsidP="00143E23">
      <w:pPr>
        <w:pStyle w:val="Default"/>
        <w:widowControl/>
        <w:numPr>
          <w:ilvl w:val="1"/>
          <w:numId w:val="13"/>
        </w:numPr>
        <w:ind w:left="426" w:hanging="426"/>
        <w:jc w:val="both"/>
        <w:rPr>
          <w:color w:val="auto"/>
          <w:sz w:val="22"/>
          <w:szCs w:val="22"/>
        </w:rPr>
      </w:pPr>
      <w:r w:rsidRPr="00B62DE1">
        <w:rPr>
          <w:color w:val="auto"/>
          <w:sz w:val="22"/>
          <w:szCs w:val="22"/>
        </w:rPr>
        <w:t xml:space="preserve">Los trabajos de aseguramiento para funciones por las cuales el Jefe de la Oficina de Control Interno tiene responsabilidades deben ser supervisadas por alguien fuera de la actividad de auditoría interna. </w:t>
      </w:r>
    </w:p>
    <w:p w14:paraId="4003FFEA" w14:textId="77777777" w:rsidR="002E52A5" w:rsidRPr="00B62DE1" w:rsidRDefault="002E52A5" w:rsidP="002E52A5">
      <w:pPr>
        <w:pStyle w:val="Default"/>
        <w:ind w:left="426" w:hanging="426"/>
        <w:jc w:val="both"/>
        <w:rPr>
          <w:color w:val="auto"/>
          <w:sz w:val="22"/>
          <w:szCs w:val="22"/>
        </w:rPr>
      </w:pPr>
    </w:p>
    <w:p w14:paraId="747D81C8" w14:textId="77777777" w:rsidR="002E52A5" w:rsidRPr="00B62DE1" w:rsidRDefault="002E52A5" w:rsidP="00143E23">
      <w:pPr>
        <w:pStyle w:val="Default"/>
        <w:widowControl/>
        <w:numPr>
          <w:ilvl w:val="1"/>
          <w:numId w:val="13"/>
        </w:numPr>
        <w:ind w:left="426" w:hanging="426"/>
        <w:jc w:val="both"/>
        <w:rPr>
          <w:color w:val="auto"/>
          <w:sz w:val="22"/>
          <w:szCs w:val="22"/>
        </w:rPr>
      </w:pPr>
      <w:r w:rsidRPr="00B62DE1">
        <w:rPr>
          <w:color w:val="auto"/>
          <w:sz w:val="22"/>
          <w:szCs w:val="22"/>
        </w:rPr>
        <w:t xml:space="preserve">La actividad de auditoría interna puede proporcionar servicios de aseguramiento donde haya realizado previamente servicios de consultoría, siempre y cuando la naturaleza de los servicios de consultoría no cause impedimentos a la objetividad, y se considere a la objetividad individual en la hora de asignar recursos al trabajo. </w:t>
      </w:r>
    </w:p>
    <w:p w14:paraId="0DE8C454" w14:textId="77777777" w:rsidR="002E52A5" w:rsidRPr="00B62DE1" w:rsidRDefault="002E52A5" w:rsidP="002E52A5">
      <w:pPr>
        <w:pStyle w:val="Default"/>
        <w:ind w:left="426" w:hanging="426"/>
        <w:jc w:val="both"/>
        <w:rPr>
          <w:b/>
          <w:bCs/>
          <w:color w:val="auto"/>
          <w:sz w:val="22"/>
          <w:szCs w:val="22"/>
        </w:rPr>
      </w:pPr>
    </w:p>
    <w:p w14:paraId="35C088EF" w14:textId="77777777" w:rsidR="002E52A5" w:rsidRPr="00B62DE1" w:rsidRDefault="002E52A5" w:rsidP="00143E23">
      <w:pPr>
        <w:pStyle w:val="Default"/>
        <w:widowControl/>
        <w:numPr>
          <w:ilvl w:val="1"/>
          <w:numId w:val="13"/>
        </w:numPr>
        <w:ind w:left="426" w:hanging="426"/>
        <w:jc w:val="both"/>
        <w:rPr>
          <w:color w:val="auto"/>
          <w:sz w:val="22"/>
          <w:szCs w:val="22"/>
        </w:rPr>
      </w:pPr>
      <w:r w:rsidRPr="00B62DE1">
        <w:rPr>
          <w:color w:val="auto"/>
          <w:sz w:val="22"/>
          <w:szCs w:val="22"/>
        </w:rPr>
        <w:t xml:space="preserve">Pueden proporcionar servicios de consultoría relacionados a operaciones de las cuales hayan sido previamente responsables. </w:t>
      </w:r>
    </w:p>
    <w:p w14:paraId="3651F811" w14:textId="77777777" w:rsidR="002E52A5" w:rsidRPr="00B62DE1" w:rsidRDefault="002E52A5" w:rsidP="002E52A5">
      <w:pPr>
        <w:ind w:left="426" w:hanging="426"/>
        <w:jc w:val="both"/>
        <w:rPr>
          <w:rFonts w:ascii="Arial" w:hAnsi="Arial" w:cs="Arial"/>
          <w:b/>
          <w:bCs/>
          <w:sz w:val="22"/>
          <w:szCs w:val="22"/>
        </w:rPr>
      </w:pPr>
    </w:p>
    <w:p w14:paraId="01A66358" w14:textId="77777777" w:rsidR="002E52A5" w:rsidRPr="00B62DE1" w:rsidRDefault="002E52A5" w:rsidP="00143E23">
      <w:pPr>
        <w:pStyle w:val="Default"/>
        <w:widowControl/>
        <w:numPr>
          <w:ilvl w:val="1"/>
          <w:numId w:val="13"/>
        </w:numPr>
        <w:ind w:left="426" w:hanging="426"/>
        <w:jc w:val="both"/>
        <w:rPr>
          <w:color w:val="auto"/>
          <w:sz w:val="22"/>
          <w:szCs w:val="22"/>
        </w:rPr>
      </w:pPr>
      <w:r w:rsidRPr="00B62DE1">
        <w:rPr>
          <w:color w:val="auto"/>
          <w:sz w:val="22"/>
          <w:szCs w:val="22"/>
        </w:rPr>
        <w:t>En caso de presentar impedimentos potenciales a la independencia u objetividad relacionados con la proposición de servicios de consultoría, deberá declararse esta situación al cliente antes de aceptar el trabajo.</w:t>
      </w:r>
    </w:p>
    <w:p w14:paraId="673DDF2A" w14:textId="7B89833E" w:rsidR="00902E27" w:rsidRDefault="00902E27" w:rsidP="0065170B">
      <w:pPr>
        <w:pStyle w:val="Default"/>
        <w:rPr>
          <w:sz w:val="22"/>
          <w:szCs w:val="22"/>
        </w:rPr>
      </w:pPr>
    </w:p>
    <w:p w14:paraId="657CE8D8" w14:textId="03FD821C" w:rsidR="00F104C4" w:rsidRDefault="00F104C4" w:rsidP="0065170B">
      <w:pPr>
        <w:pStyle w:val="Default"/>
        <w:rPr>
          <w:sz w:val="22"/>
          <w:szCs w:val="22"/>
        </w:rPr>
      </w:pPr>
    </w:p>
    <w:p w14:paraId="2F752545" w14:textId="77777777" w:rsidR="00F104C4" w:rsidRPr="0065170B" w:rsidRDefault="00F104C4" w:rsidP="0065170B">
      <w:pPr>
        <w:pStyle w:val="Default"/>
        <w:rPr>
          <w:sz w:val="22"/>
          <w:szCs w:val="22"/>
        </w:rPr>
      </w:pPr>
    </w:p>
    <w:p w14:paraId="4BA730F0" w14:textId="77777777" w:rsidR="00FB4E7E" w:rsidRPr="00D4751E" w:rsidRDefault="002D4E2A" w:rsidP="00D4751E">
      <w:pPr>
        <w:spacing w:after="160" w:line="259" w:lineRule="auto"/>
        <w:jc w:val="center"/>
        <w:outlineLvl w:val="0"/>
        <w:rPr>
          <w:rFonts w:ascii="Arial" w:hAnsi="Arial" w:cs="Arial"/>
          <w:b/>
          <w:bCs/>
          <w:sz w:val="22"/>
          <w:szCs w:val="22"/>
        </w:rPr>
      </w:pPr>
      <w:bookmarkStart w:id="210" w:name="_Toc97060149"/>
      <w:r w:rsidRPr="00D4751E">
        <w:rPr>
          <w:rFonts w:ascii="Arial" w:hAnsi="Arial" w:cs="Arial"/>
          <w:b/>
          <w:bCs/>
          <w:sz w:val="22"/>
          <w:szCs w:val="22"/>
        </w:rPr>
        <w:t>CAPÍTULO</w:t>
      </w:r>
      <w:r w:rsidR="00FB4E7E" w:rsidRPr="00D4751E">
        <w:rPr>
          <w:rFonts w:ascii="Arial" w:hAnsi="Arial" w:cs="Arial"/>
          <w:b/>
          <w:bCs/>
          <w:sz w:val="22"/>
          <w:szCs w:val="22"/>
        </w:rPr>
        <w:t xml:space="preserve"> </w:t>
      </w:r>
      <w:r w:rsidR="00B3662B" w:rsidRPr="00D4751E">
        <w:rPr>
          <w:rFonts w:ascii="Arial" w:hAnsi="Arial" w:cs="Arial"/>
          <w:b/>
          <w:bCs/>
          <w:sz w:val="22"/>
          <w:szCs w:val="22"/>
        </w:rPr>
        <w:t>IV</w:t>
      </w:r>
      <w:bookmarkEnd w:id="210"/>
    </w:p>
    <w:p w14:paraId="680D54F5" w14:textId="77777777" w:rsidR="00FB4E7E" w:rsidRPr="00D4751E" w:rsidRDefault="00FB4E7E" w:rsidP="00D4751E">
      <w:pPr>
        <w:spacing w:after="160" w:line="259" w:lineRule="auto"/>
        <w:jc w:val="center"/>
        <w:outlineLvl w:val="0"/>
        <w:rPr>
          <w:rFonts w:ascii="Arial" w:hAnsi="Arial" w:cs="Arial"/>
          <w:b/>
          <w:bCs/>
          <w:sz w:val="22"/>
          <w:szCs w:val="22"/>
        </w:rPr>
      </w:pPr>
      <w:bookmarkStart w:id="211" w:name="_Toc97060150"/>
      <w:r w:rsidRPr="00D4751E">
        <w:rPr>
          <w:rFonts w:ascii="Arial" w:hAnsi="Arial" w:cs="Arial"/>
          <w:b/>
          <w:bCs/>
          <w:sz w:val="22"/>
          <w:szCs w:val="22"/>
        </w:rPr>
        <w:t>DE LA ADOPCIÓN, VIGENCIA, DIVULGACIÓN Y REFORMA DEL CÓDIGO DE ETICA Y BUEN GOBIERNO</w:t>
      </w:r>
      <w:bookmarkEnd w:id="211"/>
    </w:p>
    <w:p w14:paraId="628118D0" w14:textId="195E090D" w:rsidR="00FB4E7E" w:rsidRDefault="00FB4E7E" w:rsidP="0065170B">
      <w:pPr>
        <w:jc w:val="center"/>
        <w:rPr>
          <w:rFonts w:ascii="Arial" w:hAnsi="Arial" w:cs="Arial"/>
          <w:b/>
          <w:bCs/>
          <w:sz w:val="22"/>
          <w:szCs w:val="22"/>
        </w:rPr>
      </w:pPr>
    </w:p>
    <w:p w14:paraId="478E07E5" w14:textId="77777777" w:rsidR="00F104C4" w:rsidRPr="0065170B" w:rsidRDefault="00F104C4" w:rsidP="0065170B">
      <w:pPr>
        <w:jc w:val="center"/>
        <w:rPr>
          <w:rFonts w:ascii="Arial" w:hAnsi="Arial" w:cs="Arial"/>
          <w:b/>
          <w:bCs/>
          <w:sz w:val="22"/>
          <w:szCs w:val="22"/>
        </w:rPr>
      </w:pPr>
    </w:p>
    <w:p w14:paraId="0DA1CD4A" w14:textId="77777777" w:rsidR="00FB4E7E" w:rsidRPr="00D4751E" w:rsidRDefault="00FB4E7E" w:rsidP="00D4751E">
      <w:pPr>
        <w:spacing w:after="160" w:line="259" w:lineRule="auto"/>
        <w:outlineLvl w:val="0"/>
        <w:rPr>
          <w:rFonts w:ascii="Arial" w:hAnsi="Arial" w:cs="Arial"/>
          <w:b/>
          <w:bCs/>
          <w:sz w:val="22"/>
          <w:szCs w:val="22"/>
        </w:rPr>
      </w:pPr>
      <w:bookmarkStart w:id="212" w:name="_Toc97060151"/>
      <w:r w:rsidRPr="00D4751E">
        <w:rPr>
          <w:rFonts w:ascii="Arial" w:hAnsi="Arial" w:cs="Arial"/>
          <w:b/>
          <w:bCs/>
          <w:sz w:val="22"/>
          <w:szCs w:val="22"/>
        </w:rPr>
        <w:t>Vigencia</w:t>
      </w:r>
      <w:bookmarkEnd w:id="212"/>
      <w:r w:rsidRPr="00D4751E">
        <w:rPr>
          <w:rFonts w:ascii="Arial" w:hAnsi="Arial" w:cs="Arial"/>
          <w:b/>
          <w:bCs/>
          <w:sz w:val="22"/>
          <w:szCs w:val="22"/>
        </w:rPr>
        <w:t xml:space="preserve"> </w:t>
      </w:r>
    </w:p>
    <w:p w14:paraId="134D4EAD" w14:textId="77777777" w:rsidR="00FB4E7E" w:rsidRPr="0065170B" w:rsidRDefault="00FB4E7E" w:rsidP="0065170B">
      <w:pPr>
        <w:jc w:val="both"/>
        <w:rPr>
          <w:rFonts w:ascii="Arial" w:hAnsi="Arial" w:cs="Arial"/>
          <w:b/>
          <w:sz w:val="22"/>
          <w:szCs w:val="22"/>
        </w:rPr>
      </w:pPr>
      <w:r w:rsidRPr="0065170B">
        <w:rPr>
          <w:rFonts w:ascii="Arial" w:hAnsi="Arial" w:cs="Arial"/>
          <w:sz w:val="22"/>
          <w:szCs w:val="22"/>
        </w:rPr>
        <w:t xml:space="preserve">El Código de Ética y Buen Gobierno entrará en vigencia a partir de su aprobación por parte de la Junta Directiva. </w:t>
      </w:r>
    </w:p>
    <w:p w14:paraId="17CFFE91" w14:textId="49E7A941" w:rsidR="00FB4E7E" w:rsidRDefault="00FB4E7E" w:rsidP="0065170B">
      <w:pPr>
        <w:jc w:val="both"/>
        <w:rPr>
          <w:rFonts w:ascii="Arial" w:hAnsi="Arial" w:cs="Arial"/>
          <w:b/>
          <w:sz w:val="22"/>
          <w:szCs w:val="22"/>
        </w:rPr>
      </w:pPr>
    </w:p>
    <w:p w14:paraId="57550EA9" w14:textId="151CEB24" w:rsidR="00F104C4" w:rsidRDefault="00F104C4" w:rsidP="0065170B">
      <w:pPr>
        <w:jc w:val="both"/>
        <w:rPr>
          <w:rFonts w:ascii="Arial" w:hAnsi="Arial" w:cs="Arial"/>
          <w:b/>
          <w:sz w:val="22"/>
          <w:szCs w:val="22"/>
        </w:rPr>
      </w:pPr>
    </w:p>
    <w:p w14:paraId="11758425" w14:textId="77777777" w:rsidR="00F104C4" w:rsidRPr="0065170B" w:rsidRDefault="00F104C4" w:rsidP="0065170B">
      <w:pPr>
        <w:jc w:val="both"/>
        <w:rPr>
          <w:rFonts w:ascii="Arial" w:hAnsi="Arial" w:cs="Arial"/>
          <w:b/>
          <w:sz w:val="22"/>
          <w:szCs w:val="22"/>
        </w:rPr>
      </w:pPr>
    </w:p>
    <w:p w14:paraId="2165D19A" w14:textId="77777777" w:rsidR="00FB4E7E" w:rsidRPr="00D4751E" w:rsidRDefault="00FB4E7E" w:rsidP="00D4751E">
      <w:pPr>
        <w:spacing w:after="160" w:line="259" w:lineRule="auto"/>
        <w:outlineLvl w:val="0"/>
        <w:rPr>
          <w:rFonts w:ascii="Arial" w:hAnsi="Arial" w:cs="Arial"/>
          <w:b/>
          <w:bCs/>
          <w:sz w:val="22"/>
          <w:szCs w:val="22"/>
        </w:rPr>
      </w:pPr>
      <w:bookmarkStart w:id="213" w:name="_Toc97060152"/>
      <w:r w:rsidRPr="00D4751E">
        <w:rPr>
          <w:rFonts w:ascii="Arial" w:hAnsi="Arial" w:cs="Arial"/>
          <w:b/>
          <w:bCs/>
          <w:sz w:val="22"/>
          <w:szCs w:val="22"/>
        </w:rPr>
        <w:t>Divulgación</w:t>
      </w:r>
      <w:bookmarkEnd w:id="213"/>
      <w:r w:rsidRPr="00D4751E">
        <w:rPr>
          <w:rFonts w:ascii="Arial" w:hAnsi="Arial" w:cs="Arial"/>
          <w:b/>
          <w:bCs/>
          <w:sz w:val="22"/>
          <w:szCs w:val="22"/>
        </w:rPr>
        <w:t xml:space="preserve"> </w:t>
      </w:r>
    </w:p>
    <w:p w14:paraId="5A26BB03" w14:textId="77777777" w:rsidR="00FB4E7E" w:rsidRPr="0065170B" w:rsidRDefault="00FB4E7E" w:rsidP="0065170B">
      <w:pPr>
        <w:jc w:val="both"/>
        <w:rPr>
          <w:rFonts w:ascii="Arial" w:hAnsi="Arial" w:cs="Arial"/>
          <w:sz w:val="22"/>
          <w:szCs w:val="22"/>
        </w:rPr>
      </w:pPr>
      <w:r w:rsidRPr="0065170B">
        <w:rPr>
          <w:rFonts w:ascii="Arial" w:hAnsi="Arial" w:cs="Arial"/>
          <w:sz w:val="22"/>
          <w:szCs w:val="22"/>
        </w:rPr>
        <w:t xml:space="preserve">El Código de Ética y Buen Gobierno se divulgará a todos los funcionarios de </w:t>
      </w:r>
      <w:r w:rsidR="0030358C">
        <w:rPr>
          <w:rFonts w:ascii="Arial" w:hAnsi="Arial" w:cs="Arial"/>
          <w:sz w:val="22"/>
          <w:szCs w:val="22"/>
        </w:rPr>
        <w:t>l</w:t>
      </w:r>
      <w:r w:rsidRPr="0065170B">
        <w:rPr>
          <w:rFonts w:ascii="Arial" w:hAnsi="Arial" w:cs="Arial"/>
          <w:sz w:val="22"/>
          <w:szCs w:val="22"/>
        </w:rPr>
        <w:t>a Compañía y a sus grupos de interés.</w:t>
      </w:r>
    </w:p>
    <w:p w14:paraId="1AE15987" w14:textId="77777777" w:rsidR="00FB4E7E" w:rsidRPr="0065170B" w:rsidRDefault="00FB4E7E" w:rsidP="0065170B">
      <w:pPr>
        <w:jc w:val="both"/>
        <w:rPr>
          <w:rFonts w:ascii="Arial" w:hAnsi="Arial" w:cs="Arial"/>
          <w:sz w:val="22"/>
          <w:szCs w:val="22"/>
        </w:rPr>
      </w:pPr>
    </w:p>
    <w:p w14:paraId="5234580C" w14:textId="77777777" w:rsidR="00FB4E7E" w:rsidRPr="0065170B" w:rsidRDefault="00FB4E7E" w:rsidP="0065170B">
      <w:pPr>
        <w:jc w:val="both"/>
        <w:rPr>
          <w:rFonts w:ascii="Arial" w:hAnsi="Arial" w:cs="Arial"/>
          <w:sz w:val="22"/>
          <w:szCs w:val="22"/>
        </w:rPr>
      </w:pPr>
      <w:r w:rsidRPr="0065170B">
        <w:rPr>
          <w:rFonts w:ascii="Arial" w:hAnsi="Arial" w:cs="Arial"/>
          <w:sz w:val="22"/>
          <w:szCs w:val="22"/>
        </w:rPr>
        <w:t>Corresponde a la Gerencia de Talento Humano de POSITIVA COMPAÑIA DE SEGUROS S.A. encargarse de la difusión de los Códigos adoptados, realizar la constante capacitación entre sus servidores, así como realizar el seguimiento y aplicación de su contenido, adoptando las medidas que considere necesarias para la obtención de los resultados pertinentes.</w:t>
      </w:r>
    </w:p>
    <w:p w14:paraId="3D22B38E" w14:textId="77777777" w:rsidR="00FB4E7E" w:rsidRPr="0065170B" w:rsidRDefault="00FB4E7E" w:rsidP="0065170B">
      <w:pPr>
        <w:rPr>
          <w:rFonts w:ascii="Arial" w:hAnsi="Arial" w:cs="Arial"/>
          <w:sz w:val="22"/>
          <w:szCs w:val="22"/>
        </w:rPr>
      </w:pPr>
    </w:p>
    <w:p w14:paraId="774F1757" w14:textId="4EFE2370" w:rsidR="00FB4E7E" w:rsidRDefault="00FB4E7E" w:rsidP="0065170B">
      <w:pPr>
        <w:rPr>
          <w:rFonts w:ascii="Arial" w:hAnsi="Arial" w:cs="Arial"/>
          <w:sz w:val="22"/>
          <w:szCs w:val="22"/>
        </w:rPr>
      </w:pPr>
      <w:r w:rsidRPr="0065170B">
        <w:rPr>
          <w:rFonts w:ascii="Arial" w:hAnsi="Arial" w:cs="Arial"/>
          <w:sz w:val="22"/>
          <w:szCs w:val="22"/>
        </w:rPr>
        <w:t>En la página Web de la Compañía se destinará un espacio permanente para incluir el texto del Código de Ética y Buen Gobierno.</w:t>
      </w:r>
    </w:p>
    <w:p w14:paraId="06A2619F" w14:textId="4FC14923" w:rsidR="00F104C4" w:rsidRDefault="00F104C4" w:rsidP="0065170B">
      <w:pPr>
        <w:rPr>
          <w:rFonts w:ascii="Arial" w:hAnsi="Arial" w:cs="Arial"/>
          <w:sz w:val="22"/>
          <w:szCs w:val="22"/>
        </w:rPr>
      </w:pPr>
    </w:p>
    <w:p w14:paraId="451F92C4" w14:textId="77777777" w:rsidR="00F104C4" w:rsidRPr="0065170B" w:rsidRDefault="00F104C4" w:rsidP="0065170B">
      <w:pPr>
        <w:rPr>
          <w:rFonts w:ascii="Arial" w:hAnsi="Arial" w:cs="Arial"/>
          <w:b/>
          <w:bCs/>
          <w:sz w:val="22"/>
          <w:szCs w:val="22"/>
        </w:rPr>
      </w:pPr>
    </w:p>
    <w:p w14:paraId="303F4CC2" w14:textId="77777777" w:rsidR="00FB4E7E" w:rsidRPr="0065170B" w:rsidRDefault="00FB4E7E" w:rsidP="0065170B">
      <w:pPr>
        <w:rPr>
          <w:rFonts w:ascii="Arial" w:hAnsi="Arial" w:cs="Arial"/>
          <w:b/>
          <w:bCs/>
          <w:sz w:val="22"/>
          <w:szCs w:val="22"/>
        </w:rPr>
      </w:pPr>
    </w:p>
    <w:p w14:paraId="0770748A" w14:textId="77777777" w:rsidR="00FB4E7E" w:rsidRPr="00D4751E" w:rsidRDefault="00FB4E7E" w:rsidP="00D4751E">
      <w:pPr>
        <w:spacing w:after="160" w:line="259" w:lineRule="auto"/>
        <w:outlineLvl w:val="0"/>
        <w:rPr>
          <w:rFonts w:ascii="Arial" w:hAnsi="Arial" w:cs="Arial"/>
          <w:b/>
          <w:bCs/>
          <w:sz w:val="22"/>
          <w:szCs w:val="22"/>
        </w:rPr>
      </w:pPr>
      <w:bookmarkStart w:id="214" w:name="_Toc97060153"/>
      <w:r w:rsidRPr="00D4751E">
        <w:rPr>
          <w:rFonts w:ascii="Arial" w:hAnsi="Arial" w:cs="Arial"/>
          <w:b/>
          <w:bCs/>
          <w:sz w:val="22"/>
          <w:szCs w:val="22"/>
        </w:rPr>
        <w:t>Reforma</w:t>
      </w:r>
      <w:bookmarkEnd w:id="214"/>
    </w:p>
    <w:p w14:paraId="00337F3E" w14:textId="77777777" w:rsidR="00FB4E7E" w:rsidRPr="0065170B" w:rsidRDefault="00FB4E7E" w:rsidP="0065170B">
      <w:pPr>
        <w:jc w:val="both"/>
        <w:rPr>
          <w:rFonts w:ascii="Arial" w:hAnsi="Arial" w:cs="Arial"/>
          <w:sz w:val="22"/>
          <w:szCs w:val="22"/>
        </w:rPr>
      </w:pPr>
    </w:p>
    <w:p w14:paraId="52A52E56" w14:textId="77777777" w:rsidR="00FB4E7E" w:rsidRPr="0065170B" w:rsidRDefault="00FB4E7E" w:rsidP="0065170B">
      <w:pPr>
        <w:jc w:val="both"/>
        <w:rPr>
          <w:rFonts w:ascii="Arial" w:hAnsi="Arial" w:cs="Arial"/>
          <w:sz w:val="22"/>
          <w:szCs w:val="22"/>
        </w:rPr>
      </w:pPr>
      <w:r w:rsidRPr="0065170B">
        <w:rPr>
          <w:rFonts w:ascii="Arial" w:hAnsi="Arial" w:cs="Arial"/>
          <w:sz w:val="22"/>
          <w:szCs w:val="22"/>
        </w:rPr>
        <w:t xml:space="preserve">El Código Ética y de Buen Gobierno podrá ser reformado por cualquier funcionario de la Entidad, mediante propuesta que remitirá al Comité </w:t>
      </w:r>
      <w:r w:rsidR="00AE7E08">
        <w:rPr>
          <w:rFonts w:ascii="Arial" w:hAnsi="Arial" w:cs="Arial"/>
          <w:sz w:val="22"/>
          <w:szCs w:val="22"/>
        </w:rPr>
        <w:t>Institucional</w:t>
      </w:r>
      <w:r w:rsidR="00AE7E08" w:rsidRPr="0065170B">
        <w:rPr>
          <w:rFonts w:ascii="Arial" w:hAnsi="Arial" w:cs="Arial"/>
          <w:sz w:val="22"/>
          <w:szCs w:val="22"/>
        </w:rPr>
        <w:t xml:space="preserve"> </w:t>
      </w:r>
      <w:r w:rsidRPr="0065170B">
        <w:rPr>
          <w:rFonts w:ascii="Arial" w:hAnsi="Arial" w:cs="Arial"/>
          <w:sz w:val="22"/>
          <w:szCs w:val="22"/>
        </w:rPr>
        <w:t xml:space="preserve">Gestión y Desempeño, el cual las analizará y la </w:t>
      </w:r>
      <w:r w:rsidR="00331311" w:rsidRPr="0065170B">
        <w:rPr>
          <w:rFonts w:ascii="Arial" w:hAnsi="Arial" w:cs="Arial"/>
          <w:sz w:val="22"/>
          <w:szCs w:val="22"/>
        </w:rPr>
        <w:t>presentar</w:t>
      </w:r>
      <w:r w:rsidR="00331311">
        <w:rPr>
          <w:rFonts w:ascii="Arial" w:hAnsi="Arial" w:cs="Arial"/>
          <w:sz w:val="22"/>
          <w:szCs w:val="22"/>
        </w:rPr>
        <w:t>á</w:t>
      </w:r>
      <w:r w:rsidR="00331311" w:rsidRPr="0065170B">
        <w:rPr>
          <w:rFonts w:ascii="Arial" w:hAnsi="Arial" w:cs="Arial"/>
          <w:sz w:val="22"/>
          <w:szCs w:val="22"/>
        </w:rPr>
        <w:t xml:space="preserve"> </w:t>
      </w:r>
      <w:r w:rsidRPr="0065170B">
        <w:rPr>
          <w:rFonts w:ascii="Arial" w:hAnsi="Arial" w:cs="Arial"/>
          <w:sz w:val="22"/>
          <w:szCs w:val="22"/>
        </w:rPr>
        <w:t>al Presidente de la Compañía, para su respectivo aval y posterior presentación a la Junta Directiva para su aprobación. Las modificaciones que se introduzcan al Código se divulgar</w:t>
      </w:r>
      <w:r w:rsidR="00CC7070">
        <w:rPr>
          <w:rFonts w:ascii="Arial" w:hAnsi="Arial" w:cs="Arial"/>
          <w:sz w:val="22"/>
          <w:szCs w:val="22"/>
        </w:rPr>
        <w:t>á</w:t>
      </w:r>
      <w:r w:rsidRPr="0065170B">
        <w:rPr>
          <w:rFonts w:ascii="Arial" w:hAnsi="Arial" w:cs="Arial"/>
          <w:sz w:val="22"/>
          <w:szCs w:val="22"/>
        </w:rPr>
        <w:t>n a todos los funcionarios de la Aseguradora a los grupos de interés, a través de medios de comunicación masivos o por los medios de divulgación que se consideren expeditos. Este Código modifica y sustituye cualquier disposición interna que le sea contraria.</w:t>
      </w:r>
    </w:p>
    <w:p w14:paraId="25EF77A8" w14:textId="77777777" w:rsidR="00FB4E7E" w:rsidRPr="0065170B" w:rsidRDefault="00FB4E7E" w:rsidP="0065170B">
      <w:pPr>
        <w:jc w:val="both"/>
        <w:rPr>
          <w:rFonts w:ascii="Arial" w:hAnsi="Arial" w:cs="Arial"/>
          <w:sz w:val="22"/>
          <w:szCs w:val="22"/>
        </w:rPr>
      </w:pPr>
    </w:p>
    <w:p w14:paraId="6ECE24CC" w14:textId="77777777" w:rsidR="00FB4E7E" w:rsidRPr="0065170B" w:rsidRDefault="00FB4E7E" w:rsidP="0065170B">
      <w:pPr>
        <w:pStyle w:val="Textoindependiente"/>
        <w:rPr>
          <w:rFonts w:ascii="Arial" w:hAnsi="Arial" w:cs="Arial"/>
          <w:sz w:val="22"/>
          <w:szCs w:val="22"/>
          <w:lang w:val="es-MX"/>
        </w:rPr>
      </w:pPr>
      <w:r w:rsidRPr="0065170B">
        <w:rPr>
          <w:rFonts w:ascii="Arial" w:hAnsi="Arial" w:cs="Arial"/>
          <w:sz w:val="22"/>
          <w:szCs w:val="22"/>
          <w:lang w:val="es-MX"/>
        </w:rPr>
        <w:t xml:space="preserve">El lineamiento de este Código ha sido tomado del Modelo que USAID/CASALS ha sugerido a las entidades públicas </w:t>
      </w:r>
      <w:r w:rsidRPr="0065170B">
        <w:rPr>
          <w:rFonts w:ascii="Arial" w:hAnsi="Arial" w:cs="Arial"/>
          <w:sz w:val="22"/>
          <w:szCs w:val="22"/>
        </w:rPr>
        <w:t xml:space="preserve">y de igual forma se ha tomado como referencia el modelo “CODIGO DE BUEN GOBIERNO Y TRANSPARENCIA DE LA INDUSTRIA ASEGURADORA COLOMBIANA” elaborado por FASECOLDA. </w:t>
      </w:r>
    </w:p>
    <w:p w14:paraId="75668BDC" w14:textId="77777777" w:rsidR="00FB4E7E" w:rsidRPr="00FB4E7E" w:rsidRDefault="00FB4E7E" w:rsidP="00FB4E7E">
      <w:pPr>
        <w:pStyle w:val="Default"/>
        <w:rPr>
          <w:lang w:val="es-MX"/>
        </w:rPr>
      </w:pPr>
    </w:p>
    <w:p w14:paraId="7A106A88" w14:textId="77777777" w:rsidR="00CC7070" w:rsidRPr="0065170B" w:rsidRDefault="00F767ED" w:rsidP="00D4751E">
      <w:pPr>
        <w:spacing w:after="160" w:line="259" w:lineRule="auto"/>
        <w:jc w:val="center"/>
        <w:outlineLvl w:val="0"/>
        <w:rPr>
          <w:rFonts w:ascii="Arial" w:hAnsi="Arial" w:cs="Arial"/>
          <w:b/>
          <w:bCs/>
          <w:sz w:val="22"/>
          <w:szCs w:val="22"/>
        </w:rPr>
      </w:pPr>
      <w:r>
        <w:rPr>
          <w:rFonts w:ascii="Arial" w:hAnsi="Arial" w:cs="Arial"/>
          <w:sz w:val="22"/>
          <w:szCs w:val="22"/>
        </w:rPr>
        <w:br w:type="page"/>
      </w:r>
      <w:bookmarkStart w:id="215" w:name="_Toc97060154"/>
      <w:r w:rsidR="00CC7070" w:rsidRPr="00D4751E">
        <w:rPr>
          <w:rFonts w:ascii="Arial" w:hAnsi="Arial" w:cs="Arial"/>
          <w:b/>
          <w:bCs/>
          <w:sz w:val="22"/>
          <w:szCs w:val="22"/>
        </w:rPr>
        <w:t>GLOSARIO</w:t>
      </w:r>
      <w:bookmarkEnd w:id="215"/>
    </w:p>
    <w:p w14:paraId="62D3EE19" w14:textId="77777777" w:rsidR="00CC7070" w:rsidRPr="0065170B" w:rsidRDefault="00CC7070" w:rsidP="00CC7070">
      <w:pPr>
        <w:jc w:val="both"/>
        <w:rPr>
          <w:rFonts w:ascii="Arial" w:hAnsi="Arial" w:cs="Arial"/>
          <w:b/>
          <w:sz w:val="22"/>
          <w:szCs w:val="22"/>
        </w:rPr>
      </w:pPr>
    </w:p>
    <w:p w14:paraId="7762174F" w14:textId="77777777" w:rsidR="00CC7070" w:rsidRPr="0065170B" w:rsidRDefault="00CC7070" w:rsidP="00CC7070">
      <w:pPr>
        <w:jc w:val="both"/>
        <w:rPr>
          <w:rFonts w:ascii="Arial" w:hAnsi="Arial" w:cs="Arial"/>
          <w:sz w:val="22"/>
          <w:szCs w:val="22"/>
        </w:rPr>
      </w:pPr>
      <w:r w:rsidRPr="0065170B">
        <w:rPr>
          <w:rFonts w:ascii="Arial" w:hAnsi="Arial" w:cs="Arial"/>
          <w:sz w:val="22"/>
          <w:szCs w:val="22"/>
        </w:rPr>
        <w:t>Para efectos de la comprensión de los diferentes aspectos que consagra el presente Modelo de Código de Buen Gobierno para Entidades Públicas, se establecen los siguientes significados de las palabras y expresiones empleadas en el texto:</w:t>
      </w:r>
    </w:p>
    <w:p w14:paraId="092536ED" w14:textId="77777777" w:rsidR="00CC7070" w:rsidRPr="0065170B" w:rsidRDefault="00CC7070" w:rsidP="00CC7070">
      <w:pPr>
        <w:autoSpaceDE w:val="0"/>
        <w:autoSpaceDN w:val="0"/>
        <w:adjustRightInd w:val="0"/>
        <w:jc w:val="both"/>
        <w:rPr>
          <w:rFonts w:ascii="Arial" w:hAnsi="Arial" w:cs="Arial"/>
          <w:sz w:val="22"/>
          <w:szCs w:val="22"/>
        </w:rPr>
      </w:pPr>
    </w:p>
    <w:p w14:paraId="73B8D412"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Administrar:</w:t>
      </w:r>
      <w:r w:rsidRPr="0065170B">
        <w:rPr>
          <w:rFonts w:ascii="Arial" w:hAnsi="Arial" w:cs="Arial"/>
          <w:sz w:val="22"/>
          <w:szCs w:val="22"/>
        </w:rPr>
        <w:t xml:space="preserve"> Gobernar, ejercer la autoridad o el mando sobre un territorio y sobre las personas que lo habitan. Dirigir una institución. Ordenar, disponer, organizar, en especial la hacienda o los bienes. </w:t>
      </w:r>
    </w:p>
    <w:p w14:paraId="14ACBCAA" w14:textId="77777777" w:rsidR="00CC7070" w:rsidRPr="0065170B" w:rsidRDefault="00CC7070" w:rsidP="00CC7070">
      <w:pPr>
        <w:ind w:left="142"/>
        <w:jc w:val="both"/>
        <w:rPr>
          <w:rFonts w:ascii="Arial" w:hAnsi="Arial" w:cs="Arial"/>
          <w:b/>
          <w:sz w:val="22"/>
          <w:szCs w:val="22"/>
        </w:rPr>
      </w:pPr>
    </w:p>
    <w:p w14:paraId="41CE7EA1"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Código de Buen Gobierno</w:t>
      </w:r>
      <w:r w:rsidRPr="0065170B">
        <w:rPr>
          <w:rFonts w:ascii="Arial" w:hAnsi="Arial" w:cs="Arial"/>
          <w:sz w:val="22"/>
          <w:szCs w:val="22"/>
        </w:rPr>
        <w:t>: disposiciones voluntarias de autorregulación de quienes ejercen el gobierno de las Entidades, que a manera de compromiso ético buscan garantizar una gestión eficiente, íntegra y transparente en la administración pública. Este documento recoge las normas de conducta, mecanismos e instrumentos que deben adoptar las instancias de dirección, administración y gestión de las Entidades públicas, con el fin de generar confianza en los públicos internos y externos hacia el ente estatal.</w:t>
      </w:r>
    </w:p>
    <w:p w14:paraId="29DCBB29" w14:textId="77777777" w:rsidR="00CC7070" w:rsidRPr="0065170B" w:rsidRDefault="00CC7070" w:rsidP="00CC7070">
      <w:pPr>
        <w:ind w:left="142"/>
        <w:jc w:val="both"/>
        <w:rPr>
          <w:rFonts w:ascii="Arial" w:hAnsi="Arial" w:cs="Arial"/>
          <w:b/>
          <w:sz w:val="22"/>
          <w:szCs w:val="22"/>
        </w:rPr>
      </w:pPr>
    </w:p>
    <w:p w14:paraId="1404D11D"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Código de Ética</w:t>
      </w:r>
      <w:r w:rsidRPr="0065170B">
        <w:rPr>
          <w:rFonts w:ascii="Arial" w:hAnsi="Arial" w:cs="Arial"/>
          <w:sz w:val="22"/>
          <w:szCs w:val="22"/>
        </w:rPr>
        <w:t xml:space="preserve">: documento de referencia para gestionar la ética en el día a día de La Compañía. Está conformado por los </w:t>
      </w:r>
      <w:r w:rsidRPr="0065170B">
        <w:rPr>
          <w:rFonts w:ascii="Arial" w:hAnsi="Arial" w:cs="Arial"/>
          <w:bCs/>
          <w:sz w:val="22"/>
          <w:szCs w:val="22"/>
        </w:rPr>
        <w:t>Principios, Valores y Directrices</w:t>
      </w:r>
      <w:r w:rsidRPr="0065170B">
        <w:rPr>
          <w:rFonts w:ascii="Arial" w:hAnsi="Arial" w:cs="Arial"/>
          <w:sz w:val="22"/>
          <w:szCs w:val="22"/>
        </w:rPr>
        <w:t xml:space="preserve"> que en coherencia con el Código de Buen Gobierno, </w:t>
      </w:r>
      <w:r w:rsidRPr="0065170B">
        <w:rPr>
          <w:rFonts w:ascii="Arial" w:hAnsi="Arial" w:cs="Arial"/>
          <w:bCs/>
          <w:sz w:val="22"/>
          <w:szCs w:val="22"/>
        </w:rPr>
        <w:t xml:space="preserve">todo servidor público de </w:t>
      </w:r>
      <w:r w:rsidR="0030358C">
        <w:rPr>
          <w:rFonts w:ascii="Arial" w:hAnsi="Arial" w:cs="Arial"/>
          <w:bCs/>
          <w:sz w:val="22"/>
          <w:szCs w:val="22"/>
        </w:rPr>
        <w:t>l</w:t>
      </w:r>
      <w:r w:rsidRPr="0065170B">
        <w:rPr>
          <w:rFonts w:ascii="Arial" w:hAnsi="Arial" w:cs="Arial"/>
          <w:bCs/>
          <w:sz w:val="22"/>
          <w:szCs w:val="22"/>
        </w:rPr>
        <w:t>a Compañía</w:t>
      </w:r>
      <w:r w:rsidRPr="0065170B">
        <w:rPr>
          <w:rFonts w:ascii="Arial" w:hAnsi="Arial" w:cs="Arial"/>
          <w:sz w:val="22"/>
          <w:szCs w:val="22"/>
        </w:rPr>
        <w:t xml:space="preserve"> debe observar en el ejercicio de su función administrativa.</w:t>
      </w:r>
    </w:p>
    <w:p w14:paraId="17D70860" w14:textId="77777777" w:rsidR="00CC7070" w:rsidRPr="0065170B" w:rsidRDefault="00CC7070" w:rsidP="00CC7070">
      <w:pPr>
        <w:ind w:left="142"/>
        <w:jc w:val="both"/>
        <w:rPr>
          <w:rFonts w:ascii="Arial" w:hAnsi="Arial" w:cs="Arial"/>
          <w:b/>
          <w:sz w:val="22"/>
          <w:szCs w:val="22"/>
        </w:rPr>
      </w:pPr>
    </w:p>
    <w:p w14:paraId="2F68FF40"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Conflicto de Interés:</w:t>
      </w:r>
      <w:r w:rsidRPr="0065170B">
        <w:rPr>
          <w:rFonts w:ascii="Arial" w:hAnsi="Arial" w:cs="Arial"/>
          <w:sz w:val="22"/>
          <w:szCs w:val="22"/>
        </w:rPr>
        <w:t xml:space="preserve"> situación en virtud de la cual una persona, en razón de su actividad, se encuentra en una posición en donde podría aprovechar para sí o para un tercero las decisiones que tome frente a distintas alternativas de conducta.</w:t>
      </w:r>
    </w:p>
    <w:p w14:paraId="6A1512D0" w14:textId="77777777" w:rsidR="00CC7070" w:rsidRPr="0065170B" w:rsidRDefault="00CC7070" w:rsidP="00CC7070">
      <w:pPr>
        <w:ind w:left="142"/>
        <w:jc w:val="both"/>
        <w:rPr>
          <w:rFonts w:ascii="Arial" w:hAnsi="Arial" w:cs="Arial"/>
          <w:b/>
          <w:sz w:val="22"/>
          <w:szCs w:val="22"/>
        </w:rPr>
      </w:pPr>
    </w:p>
    <w:p w14:paraId="457FAA3A"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Gestionar:</w:t>
      </w:r>
      <w:r w:rsidRPr="0065170B">
        <w:rPr>
          <w:rFonts w:ascii="Arial" w:hAnsi="Arial" w:cs="Arial"/>
          <w:sz w:val="22"/>
          <w:szCs w:val="22"/>
        </w:rPr>
        <w:t xml:space="preserve"> Hacer diligencias conducentes al logro de un negocio o un objetivo. </w:t>
      </w:r>
    </w:p>
    <w:p w14:paraId="4DB245CA" w14:textId="77777777" w:rsidR="00CC7070" w:rsidRPr="0065170B" w:rsidRDefault="00CC7070" w:rsidP="00CC7070">
      <w:pPr>
        <w:ind w:left="142"/>
        <w:jc w:val="both"/>
        <w:rPr>
          <w:rFonts w:ascii="Arial" w:hAnsi="Arial" w:cs="Arial"/>
          <w:b/>
          <w:sz w:val="22"/>
          <w:szCs w:val="22"/>
        </w:rPr>
      </w:pPr>
    </w:p>
    <w:p w14:paraId="4B2C449A"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Gobernabilidad:</w:t>
      </w:r>
      <w:r w:rsidRPr="0065170B">
        <w:rPr>
          <w:rFonts w:ascii="Arial" w:hAnsi="Arial" w:cs="Arial"/>
          <w:sz w:val="22"/>
          <w:szCs w:val="22"/>
        </w:rPr>
        <w:t xml:space="preserve"> conjunto de condiciones que hacen factible el ejercicio real del poder que formalmente se ha entregado para el cumplimiento de los objetivos y fines bajo la responsabilidad del cargo. Esta capacidad de conducir al colectivo se origina en el grado de legitimación que los diversos grupos de interés conceden a la dirigencia, y se juega en el reconocimiento de: a) Su competencia e idoneidad para administrar </w:t>
      </w:r>
      <w:r w:rsidR="0030358C">
        <w:rPr>
          <w:rFonts w:ascii="Arial" w:hAnsi="Arial" w:cs="Arial"/>
          <w:sz w:val="22"/>
          <w:szCs w:val="22"/>
        </w:rPr>
        <w:t>l</w:t>
      </w:r>
      <w:r w:rsidRPr="0065170B">
        <w:rPr>
          <w:rFonts w:ascii="Arial" w:hAnsi="Arial" w:cs="Arial"/>
          <w:sz w:val="22"/>
          <w:szCs w:val="22"/>
        </w:rPr>
        <w:t>a Compañía en el logro de los objetivos estratégicos –eficiencia-; b) El cumplimiento de principios y valores éticos y la priorización del interés general sobre el particular –integridad-; y c) La comunicación para hacer visibles la forma como se administra y los resultados obtenidos –transparencia-.</w:t>
      </w:r>
    </w:p>
    <w:p w14:paraId="7C50A933" w14:textId="77777777" w:rsidR="00CC7070" w:rsidRPr="0065170B" w:rsidRDefault="00CC7070" w:rsidP="00CC7070">
      <w:pPr>
        <w:ind w:left="142"/>
        <w:jc w:val="both"/>
        <w:rPr>
          <w:rFonts w:ascii="Arial" w:hAnsi="Arial" w:cs="Arial"/>
          <w:b/>
          <w:sz w:val="22"/>
          <w:szCs w:val="22"/>
        </w:rPr>
      </w:pPr>
    </w:p>
    <w:p w14:paraId="3D7800E3"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Gobierno Corporativo:</w:t>
      </w:r>
      <w:r w:rsidRPr="0065170B">
        <w:rPr>
          <w:rFonts w:ascii="Arial" w:hAnsi="Arial" w:cs="Arial"/>
          <w:sz w:val="22"/>
          <w:szCs w:val="22"/>
        </w:rPr>
        <w:t xml:space="preserve"> manera en que</w:t>
      </w:r>
      <w:r w:rsidR="0030358C">
        <w:rPr>
          <w:rFonts w:ascii="Arial" w:hAnsi="Arial" w:cs="Arial"/>
          <w:sz w:val="22"/>
          <w:szCs w:val="22"/>
        </w:rPr>
        <w:t xml:space="preserve"> l</w:t>
      </w:r>
      <w:r w:rsidRPr="0065170B">
        <w:rPr>
          <w:rFonts w:ascii="Arial" w:hAnsi="Arial" w:cs="Arial"/>
          <w:sz w:val="22"/>
          <w:szCs w:val="22"/>
        </w:rPr>
        <w:t>a Compañía es dirigida, mejorando su funcionamiento interna y externamente, buscando eficiencia, transparencia e integridad, para responder adecuadamente ante sus grupos de interés, asegurando un comportamiento ético organizacional.</w:t>
      </w:r>
    </w:p>
    <w:p w14:paraId="3FC6EBF1"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Grupos de Interés</w:t>
      </w:r>
      <w:r w:rsidRPr="0065170B">
        <w:rPr>
          <w:rFonts w:ascii="Arial" w:hAnsi="Arial" w:cs="Arial"/>
          <w:sz w:val="22"/>
          <w:szCs w:val="22"/>
        </w:rPr>
        <w:t xml:space="preserve">: personas, grupos o Entidades sobre las cuales </w:t>
      </w:r>
      <w:r w:rsidR="0030358C">
        <w:rPr>
          <w:rFonts w:ascii="Arial" w:hAnsi="Arial" w:cs="Arial"/>
          <w:sz w:val="22"/>
          <w:szCs w:val="22"/>
        </w:rPr>
        <w:t>l</w:t>
      </w:r>
      <w:r w:rsidRPr="0065170B">
        <w:rPr>
          <w:rFonts w:ascii="Arial" w:hAnsi="Arial" w:cs="Arial"/>
          <w:sz w:val="22"/>
          <w:szCs w:val="22"/>
        </w:rPr>
        <w:t xml:space="preserve">a Compañía tiene influencia, o son influenciadas por ella. Es sinónimo de “Públicos internos y externos”, o “Clientes internos y externos”, o “partes interesadas”. </w:t>
      </w:r>
    </w:p>
    <w:p w14:paraId="4D565078" w14:textId="77777777" w:rsidR="00CC7070" w:rsidRPr="0065170B" w:rsidRDefault="00CC7070" w:rsidP="00CC7070">
      <w:pPr>
        <w:pStyle w:val="CM38"/>
        <w:spacing w:after="0"/>
        <w:ind w:left="142"/>
        <w:jc w:val="both"/>
        <w:rPr>
          <w:rFonts w:ascii="Arial" w:hAnsi="Arial" w:cs="Arial"/>
          <w:b/>
          <w:sz w:val="22"/>
          <w:szCs w:val="22"/>
        </w:rPr>
      </w:pPr>
    </w:p>
    <w:p w14:paraId="0359F639" w14:textId="77777777" w:rsidR="00CC7070" w:rsidRPr="0065170B" w:rsidRDefault="00CC7070" w:rsidP="00CC7070">
      <w:pPr>
        <w:pStyle w:val="CM38"/>
        <w:spacing w:after="0"/>
        <w:ind w:left="142"/>
        <w:jc w:val="both"/>
        <w:rPr>
          <w:rFonts w:ascii="Arial" w:hAnsi="Arial" w:cs="Arial"/>
          <w:sz w:val="22"/>
          <w:szCs w:val="22"/>
        </w:rPr>
      </w:pPr>
      <w:r w:rsidRPr="0065170B">
        <w:rPr>
          <w:rFonts w:ascii="Arial" w:hAnsi="Arial" w:cs="Arial"/>
          <w:b/>
          <w:sz w:val="22"/>
          <w:szCs w:val="22"/>
        </w:rPr>
        <w:t>Misión:</w:t>
      </w:r>
      <w:r w:rsidRPr="0065170B">
        <w:rPr>
          <w:rFonts w:ascii="Arial" w:hAnsi="Arial" w:cs="Arial"/>
          <w:sz w:val="22"/>
          <w:szCs w:val="22"/>
        </w:rPr>
        <w:t xml:space="preserve"> definición del quehacer de </w:t>
      </w:r>
      <w:r w:rsidR="0030358C">
        <w:rPr>
          <w:rFonts w:ascii="Arial" w:hAnsi="Arial" w:cs="Arial"/>
          <w:sz w:val="22"/>
          <w:szCs w:val="22"/>
        </w:rPr>
        <w:t>l</w:t>
      </w:r>
      <w:r w:rsidRPr="0065170B">
        <w:rPr>
          <w:rFonts w:ascii="Arial" w:hAnsi="Arial" w:cs="Arial"/>
          <w:sz w:val="22"/>
          <w:szCs w:val="22"/>
        </w:rPr>
        <w:t xml:space="preserve">a Compañía. Está determinado en las normas que la regulan y se ajusta de acuerdo a las características de cada ente público. Se entiende como el objeto social o la razón de ser de </w:t>
      </w:r>
      <w:r w:rsidR="0030358C">
        <w:rPr>
          <w:rFonts w:ascii="Arial" w:hAnsi="Arial" w:cs="Arial"/>
          <w:sz w:val="22"/>
          <w:szCs w:val="22"/>
        </w:rPr>
        <w:t>l</w:t>
      </w:r>
      <w:r w:rsidRPr="0065170B">
        <w:rPr>
          <w:rFonts w:ascii="Arial" w:hAnsi="Arial" w:cs="Arial"/>
          <w:sz w:val="22"/>
          <w:szCs w:val="22"/>
        </w:rPr>
        <w:t xml:space="preserve">a Compañía. </w:t>
      </w:r>
    </w:p>
    <w:p w14:paraId="2D478807" w14:textId="77777777" w:rsidR="00CC7070" w:rsidRPr="0065170B" w:rsidRDefault="00CC7070" w:rsidP="00CC7070">
      <w:pPr>
        <w:ind w:left="142"/>
        <w:jc w:val="both"/>
        <w:rPr>
          <w:rFonts w:ascii="Arial" w:hAnsi="Arial" w:cs="Arial"/>
          <w:b/>
          <w:sz w:val="22"/>
          <w:szCs w:val="22"/>
        </w:rPr>
      </w:pPr>
    </w:p>
    <w:p w14:paraId="2C3A4B89"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Visión</w:t>
      </w:r>
      <w:r w:rsidRPr="0065170B">
        <w:rPr>
          <w:rFonts w:ascii="Arial" w:hAnsi="Arial" w:cs="Arial"/>
          <w:sz w:val="22"/>
          <w:szCs w:val="22"/>
        </w:rPr>
        <w:t xml:space="preserve">: establece el deber ser de </w:t>
      </w:r>
      <w:r w:rsidR="0030358C">
        <w:rPr>
          <w:rFonts w:ascii="Arial" w:hAnsi="Arial" w:cs="Arial"/>
          <w:sz w:val="22"/>
          <w:szCs w:val="22"/>
        </w:rPr>
        <w:t>l</w:t>
      </w:r>
      <w:r w:rsidRPr="0065170B">
        <w:rPr>
          <w:rFonts w:ascii="Arial" w:hAnsi="Arial" w:cs="Arial"/>
          <w:sz w:val="22"/>
          <w:szCs w:val="22"/>
        </w:rPr>
        <w:t xml:space="preserve">a Compañía en un horizonte de tiempo, desarrolla la misión e incluye el plan de gobierno, que luego se traduce en el plan de desarrollo de </w:t>
      </w:r>
      <w:r w:rsidR="0030358C">
        <w:rPr>
          <w:rFonts w:ascii="Arial" w:hAnsi="Arial" w:cs="Arial"/>
          <w:sz w:val="22"/>
          <w:szCs w:val="22"/>
        </w:rPr>
        <w:t>l</w:t>
      </w:r>
      <w:r w:rsidRPr="0065170B">
        <w:rPr>
          <w:rFonts w:ascii="Arial" w:hAnsi="Arial" w:cs="Arial"/>
          <w:sz w:val="22"/>
          <w:szCs w:val="22"/>
        </w:rPr>
        <w:t>a Compañía.</w:t>
      </w:r>
    </w:p>
    <w:p w14:paraId="53709C30" w14:textId="77777777" w:rsidR="00CC7070" w:rsidRPr="0065170B" w:rsidRDefault="00CC7070" w:rsidP="00CC7070">
      <w:pPr>
        <w:ind w:left="142"/>
        <w:jc w:val="both"/>
        <w:rPr>
          <w:rFonts w:ascii="Arial" w:hAnsi="Arial" w:cs="Arial"/>
          <w:b/>
          <w:sz w:val="22"/>
          <w:szCs w:val="22"/>
        </w:rPr>
      </w:pPr>
    </w:p>
    <w:p w14:paraId="2224B9FA"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Valor Ético</w:t>
      </w:r>
      <w:r w:rsidRPr="0065170B">
        <w:rPr>
          <w:rFonts w:ascii="Arial" w:hAnsi="Arial" w:cs="Arial"/>
          <w:sz w:val="22"/>
          <w:szCs w:val="22"/>
        </w:rPr>
        <w:t>: forma de ser y de actuar de las personas que son altamente deseables como atributos o cualidades propias y de los demás, por cuanto posibilitan la construcción de una convivencia gratificante en el marco de la dignidad humana. Los valores éticos se refieren a formas de ser o de actuar para llevar a la práctica los principios éticos.</w:t>
      </w:r>
    </w:p>
    <w:p w14:paraId="75FF6BCE" w14:textId="77777777" w:rsidR="00CC7070" w:rsidRPr="0065170B" w:rsidRDefault="00CC7070" w:rsidP="00CC7070">
      <w:pPr>
        <w:ind w:left="142"/>
        <w:jc w:val="both"/>
        <w:rPr>
          <w:rFonts w:ascii="Arial" w:hAnsi="Arial" w:cs="Arial"/>
          <w:b/>
          <w:sz w:val="22"/>
          <w:szCs w:val="22"/>
        </w:rPr>
      </w:pPr>
    </w:p>
    <w:p w14:paraId="62D7C2AF"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Modelo Estándar de Control Interno –MECI</w:t>
      </w:r>
      <w:r w:rsidRPr="0065170B">
        <w:rPr>
          <w:rFonts w:ascii="Arial" w:hAnsi="Arial" w:cs="Arial"/>
          <w:sz w:val="22"/>
          <w:szCs w:val="22"/>
        </w:rPr>
        <w:t>-: modelo establecido por el Estado para sus Entidades mediante el Decreto No. 1599 de 2005. Proporciona una estructura para el control a la estrategia, a la gestión y a la evaluación, con el propósito de mejorar el desempeño corporativo mediante el fortalecimiento del control.</w:t>
      </w:r>
    </w:p>
    <w:p w14:paraId="0A548F5D" w14:textId="77777777" w:rsidR="00CC7070" w:rsidRPr="0065170B" w:rsidRDefault="00CC7070" w:rsidP="00CC7070">
      <w:pPr>
        <w:ind w:left="142"/>
        <w:jc w:val="both"/>
        <w:rPr>
          <w:rFonts w:ascii="Arial" w:hAnsi="Arial" w:cs="Arial"/>
          <w:b/>
          <w:sz w:val="22"/>
          <w:szCs w:val="22"/>
        </w:rPr>
      </w:pPr>
    </w:p>
    <w:p w14:paraId="690CA9D1"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Políticas:</w:t>
      </w:r>
      <w:r w:rsidRPr="0065170B">
        <w:rPr>
          <w:rFonts w:ascii="Arial" w:hAnsi="Arial" w:cs="Arial"/>
          <w:sz w:val="22"/>
          <w:szCs w:val="22"/>
        </w:rPr>
        <w:t xml:space="preserve"> directrices u orientaciones por las cuales la alta dirección define el marco de actuación con el cual se orientará la actividad pública en un campo específico de su gestión, para el cumplimiento de los fines constitucionales y misionales de </w:t>
      </w:r>
      <w:r w:rsidR="0030358C">
        <w:rPr>
          <w:rFonts w:ascii="Arial" w:hAnsi="Arial" w:cs="Arial"/>
          <w:sz w:val="22"/>
          <w:szCs w:val="22"/>
        </w:rPr>
        <w:t>l</w:t>
      </w:r>
      <w:r w:rsidRPr="0065170B">
        <w:rPr>
          <w:rFonts w:ascii="Arial" w:hAnsi="Arial" w:cs="Arial"/>
          <w:sz w:val="22"/>
          <w:szCs w:val="22"/>
        </w:rPr>
        <w:t xml:space="preserve">a Compañía, de manera que se garantice la coherencia entre sus prácticas y sus propósitos. </w:t>
      </w:r>
    </w:p>
    <w:p w14:paraId="25DB9842" w14:textId="77777777" w:rsidR="00CC7070" w:rsidRPr="0065170B" w:rsidRDefault="00CC7070" w:rsidP="00CC7070">
      <w:pPr>
        <w:ind w:left="142"/>
        <w:jc w:val="both"/>
        <w:rPr>
          <w:rFonts w:ascii="Arial" w:hAnsi="Arial" w:cs="Arial"/>
          <w:b/>
          <w:sz w:val="22"/>
          <w:szCs w:val="22"/>
        </w:rPr>
      </w:pPr>
    </w:p>
    <w:p w14:paraId="746CF3F1"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Principios Éticos:</w:t>
      </w:r>
      <w:r w:rsidRPr="0065170B">
        <w:rPr>
          <w:rFonts w:ascii="Arial" w:hAnsi="Arial" w:cs="Arial"/>
          <w:sz w:val="22"/>
          <w:szCs w:val="22"/>
        </w:rPr>
        <w:t xml:space="preserve"> creencias básicas sobre la forma correcta como debemos relacionarnos con los otros y con el mundo, desde las cuales se erige el sistema de valores éticos al cual la persona o el grupo se adscriben.</w:t>
      </w:r>
    </w:p>
    <w:p w14:paraId="12D747D5" w14:textId="77777777" w:rsidR="00CC7070" w:rsidRPr="0065170B" w:rsidRDefault="00CC7070" w:rsidP="00CC7070">
      <w:pPr>
        <w:ind w:left="142"/>
        <w:jc w:val="both"/>
        <w:rPr>
          <w:rFonts w:ascii="Arial" w:hAnsi="Arial" w:cs="Arial"/>
          <w:b/>
          <w:sz w:val="22"/>
          <w:szCs w:val="22"/>
        </w:rPr>
      </w:pPr>
    </w:p>
    <w:p w14:paraId="67EB83C7"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Rendición de Cuentas:</w:t>
      </w:r>
      <w:r w:rsidRPr="0065170B">
        <w:rPr>
          <w:rFonts w:ascii="Arial" w:hAnsi="Arial" w:cs="Arial"/>
          <w:sz w:val="22"/>
          <w:szCs w:val="22"/>
        </w:rPr>
        <w:t xml:space="preserve"> deber legal y ético de todo funcionario o persona de responder e informar por la administración, el manejo y los rendimientos de fondos, bienes y/o recursos públicos asignados, y los respectivos resultados, en el cumplimiento del mandato que le ha sido conferido. De esta manera se constituye en un recurso de transparencia y responsabilidad para generar confianza y luchar contra la corrupción.</w:t>
      </w:r>
    </w:p>
    <w:p w14:paraId="512B5B7C" w14:textId="77777777" w:rsidR="00CC7070" w:rsidRPr="0065170B" w:rsidRDefault="00CC7070" w:rsidP="00CC7070">
      <w:pPr>
        <w:ind w:left="142"/>
        <w:jc w:val="both"/>
        <w:rPr>
          <w:rFonts w:ascii="Arial" w:hAnsi="Arial" w:cs="Arial"/>
          <w:b/>
          <w:sz w:val="22"/>
          <w:szCs w:val="22"/>
        </w:rPr>
      </w:pPr>
    </w:p>
    <w:p w14:paraId="076176FF"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Riesgos</w:t>
      </w:r>
      <w:r w:rsidRPr="0065170B">
        <w:rPr>
          <w:rFonts w:ascii="Arial" w:hAnsi="Arial" w:cs="Arial"/>
          <w:sz w:val="22"/>
          <w:szCs w:val="22"/>
        </w:rPr>
        <w:t>: posibilidad de ocurrencia de eventos tanto internos como externos, que pueden afectar o impedir el logro de los objetivos CORPORATIVOS de una Entidad pública, entorpeciendo el desarrollo normal de sus funciones.</w:t>
      </w:r>
    </w:p>
    <w:p w14:paraId="411ECB09" w14:textId="77777777" w:rsidR="00CC7070" w:rsidRPr="0065170B" w:rsidRDefault="00CC7070" w:rsidP="00CC7070">
      <w:pPr>
        <w:ind w:left="142"/>
        <w:jc w:val="both"/>
        <w:rPr>
          <w:rFonts w:ascii="Arial" w:hAnsi="Arial" w:cs="Arial"/>
          <w:b/>
          <w:sz w:val="22"/>
          <w:szCs w:val="22"/>
        </w:rPr>
      </w:pPr>
    </w:p>
    <w:p w14:paraId="555FED2A"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Transparencia:</w:t>
      </w:r>
      <w:r w:rsidRPr="0065170B">
        <w:rPr>
          <w:rFonts w:ascii="Arial" w:hAnsi="Arial" w:cs="Arial"/>
          <w:sz w:val="22"/>
          <w:szCs w:val="22"/>
        </w:rPr>
        <w:t xml:space="preserve"> principio que subordina la gestión de las instituciones a las reglas que se han convenido y que expone la misma a la observación directa de los grupos de interés; implica, así mismo, el deber de rendir cuentas de la gestión encomendada.</w:t>
      </w:r>
    </w:p>
    <w:p w14:paraId="5C1A3661" w14:textId="77777777" w:rsidR="00CC7070" w:rsidRPr="0065170B" w:rsidRDefault="00CC7070" w:rsidP="00CC7070">
      <w:pPr>
        <w:ind w:left="142"/>
        <w:jc w:val="both"/>
        <w:rPr>
          <w:rFonts w:ascii="Arial" w:hAnsi="Arial" w:cs="Arial"/>
          <w:b/>
          <w:sz w:val="22"/>
          <w:szCs w:val="22"/>
        </w:rPr>
      </w:pPr>
    </w:p>
    <w:p w14:paraId="74A50412"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 xml:space="preserve">Alta Dirección: </w:t>
      </w:r>
      <w:r w:rsidRPr="0065170B">
        <w:rPr>
          <w:rFonts w:ascii="Arial" w:hAnsi="Arial" w:cs="Arial"/>
          <w:sz w:val="22"/>
          <w:szCs w:val="22"/>
        </w:rPr>
        <w:t>Persona o grupo de personas que dirigen y controlan al más alto nivel una entidad.</w:t>
      </w:r>
    </w:p>
    <w:p w14:paraId="799A28C3" w14:textId="77777777" w:rsidR="00CC7070" w:rsidRPr="0065170B" w:rsidRDefault="00CC7070" w:rsidP="00CC7070">
      <w:pPr>
        <w:ind w:left="142"/>
        <w:jc w:val="both"/>
        <w:rPr>
          <w:rFonts w:ascii="Arial" w:hAnsi="Arial" w:cs="Arial"/>
          <w:b/>
          <w:sz w:val="22"/>
          <w:szCs w:val="22"/>
        </w:rPr>
      </w:pPr>
    </w:p>
    <w:p w14:paraId="2A1AB55B" w14:textId="77777777" w:rsidR="00CC7070" w:rsidRPr="0065170B" w:rsidRDefault="00CC7070" w:rsidP="00CC7070">
      <w:pPr>
        <w:ind w:left="142"/>
        <w:jc w:val="both"/>
        <w:rPr>
          <w:rFonts w:ascii="Arial" w:hAnsi="Arial" w:cs="Arial"/>
          <w:b/>
          <w:sz w:val="22"/>
          <w:szCs w:val="22"/>
        </w:rPr>
      </w:pPr>
      <w:r w:rsidRPr="0065170B">
        <w:rPr>
          <w:rFonts w:ascii="Arial" w:hAnsi="Arial" w:cs="Arial"/>
          <w:b/>
          <w:sz w:val="22"/>
          <w:szCs w:val="22"/>
        </w:rPr>
        <w:t xml:space="preserve">Ambiente de Trabajo: conjunto </w:t>
      </w:r>
      <w:r w:rsidRPr="0065170B">
        <w:rPr>
          <w:rFonts w:ascii="Arial" w:hAnsi="Arial" w:cs="Arial"/>
          <w:sz w:val="22"/>
          <w:szCs w:val="22"/>
        </w:rPr>
        <w:t>de condiciones bajo las cuales se realiza el trabajo.</w:t>
      </w:r>
      <w:r w:rsidRPr="0065170B">
        <w:rPr>
          <w:rFonts w:ascii="Arial" w:hAnsi="Arial" w:cs="Arial"/>
          <w:b/>
          <w:sz w:val="22"/>
          <w:szCs w:val="22"/>
        </w:rPr>
        <w:t xml:space="preserve"> </w:t>
      </w:r>
    </w:p>
    <w:p w14:paraId="5DAC28EB" w14:textId="77777777" w:rsidR="00CC7070" w:rsidRPr="0065170B" w:rsidRDefault="00CC7070" w:rsidP="00CC7070">
      <w:pPr>
        <w:ind w:left="142"/>
        <w:jc w:val="both"/>
        <w:rPr>
          <w:rFonts w:ascii="Arial" w:hAnsi="Arial" w:cs="Arial"/>
          <w:b/>
          <w:sz w:val="22"/>
          <w:szCs w:val="22"/>
        </w:rPr>
      </w:pPr>
    </w:p>
    <w:p w14:paraId="30AA9670" w14:textId="77777777" w:rsidR="00CC7070" w:rsidRPr="0065170B" w:rsidRDefault="00CC7070" w:rsidP="00CC7070">
      <w:pPr>
        <w:ind w:left="142"/>
        <w:jc w:val="both"/>
        <w:rPr>
          <w:rFonts w:ascii="Arial" w:hAnsi="Arial" w:cs="Arial"/>
          <w:b/>
          <w:sz w:val="22"/>
          <w:szCs w:val="22"/>
        </w:rPr>
      </w:pPr>
      <w:r w:rsidRPr="0065170B">
        <w:rPr>
          <w:rFonts w:ascii="Arial" w:hAnsi="Arial" w:cs="Arial"/>
          <w:b/>
          <w:sz w:val="22"/>
          <w:szCs w:val="22"/>
        </w:rPr>
        <w:t xml:space="preserve">Calidad: </w:t>
      </w:r>
      <w:r w:rsidRPr="0065170B">
        <w:rPr>
          <w:rFonts w:ascii="Arial" w:hAnsi="Arial" w:cs="Arial"/>
          <w:sz w:val="22"/>
          <w:szCs w:val="22"/>
        </w:rPr>
        <w:t>grado en el que un conjunto de características inherentes cumple con los requisitos.</w:t>
      </w:r>
      <w:r w:rsidRPr="0065170B">
        <w:rPr>
          <w:rFonts w:ascii="Arial" w:hAnsi="Arial" w:cs="Arial"/>
          <w:b/>
          <w:sz w:val="22"/>
          <w:szCs w:val="22"/>
        </w:rPr>
        <w:t xml:space="preserve"> </w:t>
      </w:r>
    </w:p>
    <w:p w14:paraId="1B5A2314" w14:textId="77777777" w:rsidR="00CC7070" w:rsidRPr="0065170B" w:rsidRDefault="00CC7070" w:rsidP="00CC7070">
      <w:pPr>
        <w:ind w:left="142"/>
        <w:jc w:val="both"/>
        <w:rPr>
          <w:rFonts w:ascii="Arial" w:hAnsi="Arial" w:cs="Arial"/>
          <w:b/>
          <w:sz w:val="22"/>
          <w:szCs w:val="22"/>
        </w:rPr>
      </w:pPr>
    </w:p>
    <w:p w14:paraId="6C006851"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 xml:space="preserve">Cliente: </w:t>
      </w:r>
      <w:r w:rsidRPr="0065170B">
        <w:rPr>
          <w:rFonts w:ascii="Arial" w:hAnsi="Arial" w:cs="Arial"/>
          <w:sz w:val="22"/>
          <w:szCs w:val="22"/>
        </w:rPr>
        <w:t xml:space="preserve">Compañía, entidad o persona que recibe un producto y/o servicio. </w:t>
      </w:r>
    </w:p>
    <w:p w14:paraId="66AED227" w14:textId="77777777" w:rsidR="00CC7070" w:rsidRPr="0065170B" w:rsidRDefault="00CC7070" w:rsidP="00CC7070">
      <w:pPr>
        <w:ind w:left="142"/>
        <w:jc w:val="both"/>
        <w:rPr>
          <w:rFonts w:ascii="Arial" w:hAnsi="Arial" w:cs="Arial"/>
          <w:b/>
          <w:sz w:val="22"/>
          <w:szCs w:val="22"/>
        </w:rPr>
      </w:pPr>
    </w:p>
    <w:p w14:paraId="5BC0FD34"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 xml:space="preserve">Competencia: </w:t>
      </w:r>
      <w:r w:rsidRPr="0065170B">
        <w:rPr>
          <w:rFonts w:ascii="Arial" w:hAnsi="Arial" w:cs="Arial"/>
          <w:sz w:val="22"/>
          <w:szCs w:val="22"/>
        </w:rPr>
        <w:t>habilidad demostrada para aplicar conocimientos y aptitudes.</w:t>
      </w:r>
    </w:p>
    <w:p w14:paraId="15BEA855" w14:textId="77777777" w:rsidR="00CC7070" w:rsidRPr="0065170B" w:rsidRDefault="00CC7070" w:rsidP="00CC7070">
      <w:pPr>
        <w:ind w:left="142"/>
        <w:jc w:val="both"/>
        <w:rPr>
          <w:rFonts w:ascii="Arial" w:hAnsi="Arial" w:cs="Arial"/>
          <w:b/>
          <w:sz w:val="22"/>
          <w:szCs w:val="22"/>
        </w:rPr>
      </w:pPr>
    </w:p>
    <w:p w14:paraId="4E4C82B2" w14:textId="77777777" w:rsidR="00CC7070" w:rsidRPr="0065170B" w:rsidRDefault="00CC7070" w:rsidP="00CC7070">
      <w:pPr>
        <w:ind w:left="142"/>
        <w:jc w:val="both"/>
        <w:rPr>
          <w:rFonts w:ascii="Arial" w:hAnsi="Arial" w:cs="Arial"/>
          <w:b/>
          <w:sz w:val="22"/>
          <w:szCs w:val="22"/>
        </w:rPr>
      </w:pPr>
      <w:r w:rsidRPr="0065170B">
        <w:rPr>
          <w:rFonts w:ascii="Arial" w:hAnsi="Arial" w:cs="Arial"/>
          <w:b/>
          <w:sz w:val="22"/>
          <w:szCs w:val="22"/>
        </w:rPr>
        <w:t xml:space="preserve">Eficacia: </w:t>
      </w:r>
      <w:r w:rsidRPr="0065170B">
        <w:rPr>
          <w:rFonts w:ascii="Arial" w:hAnsi="Arial" w:cs="Arial"/>
          <w:sz w:val="22"/>
          <w:szCs w:val="22"/>
        </w:rPr>
        <w:t>grado en el que se realizan las actividades planificadas y se alcanzan los resultados planificados.</w:t>
      </w:r>
      <w:r w:rsidRPr="0065170B">
        <w:rPr>
          <w:rFonts w:ascii="Arial" w:hAnsi="Arial" w:cs="Arial"/>
          <w:b/>
          <w:sz w:val="22"/>
          <w:szCs w:val="22"/>
        </w:rPr>
        <w:t xml:space="preserve"> </w:t>
      </w:r>
    </w:p>
    <w:p w14:paraId="683EBAE2" w14:textId="77777777" w:rsidR="00CC7070" w:rsidRPr="0065170B" w:rsidRDefault="00CC7070" w:rsidP="00CC7070">
      <w:pPr>
        <w:ind w:left="142"/>
        <w:jc w:val="both"/>
        <w:rPr>
          <w:rFonts w:ascii="Arial" w:hAnsi="Arial" w:cs="Arial"/>
          <w:b/>
          <w:sz w:val="22"/>
          <w:szCs w:val="22"/>
        </w:rPr>
      </w:pPr>
    </w:p>
    <w:p w14:paraId="4994503C"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 xml:space="preserve">Eficiencia: </w:t>
      </w:r>
      <w:r w:rsidRPr="0065170B">
        <w:rPr>
          <w:rFonts w:ascii="Arial" w:hAnsi="Arial" w:cs="Arial"/>
          <w:sz w:val="22"/>
          <w:szCs w:val="22"/>
        </w:rPr>
        <w:t xml:space="preserve">relación entre el resultado alcanzado y los recursos utilizados. </w:t>
      </w:r>
    </w:p>
    <w:p w14:paraId="59D6E95C" w14:textId="77777777" w:rsidR="00CC7070" w:rsidRPr="0065170B" w:rsidRDefault="00CC7070" w:rsidP="00CC7070">
      <w:pPr>
        <w:ind w:left="142"/>
        <w:jc w:val="both"/>
        <w:rPr>
          <w:rFonts w:ascii="Arial" w:hAnsi="Arial" w:cs="Arial"/>
          <w:b/>
          <w:sz w:val="22"/>
          <w:szCs w:val="22"/>
        </w:rPr>
      </w:pPr>
    </w:p>
    <w:p w14:paraId="24C346EA"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 xml:space="preserve">Gestión: </w:t>
      </w:r>
      <w:r w:rsidRPr="0065170B">
        <w:rPr>
          <w:rFonts w:ascii="Arial" w:hAnsi="Arial" w:cs="Arial"/>
          <w:sz w:val="22"/>
          <w:szCs w:val="22"/>
        </w:rPr>
        <w:t xml:space="preserve">actividades coordinadas para dirigir y controlar una entidad. </w:t>
      </w:r>
    </w:p>
    <w:p w14:paraId="72844656" w14:textId="77777777" w:rsidR="00CC7070" w:rsidRPr="0065170B" w:rsidRDefault="00CC7070" w:rsidP="00CC7070">
      <w:pPr>
        <w:ind w:left="142"/>
        <w:jc w:val="both"/>
        <w:rPr>
          <w:rFonts w:ascii="Arial" w:hAnsi="Arial" w:cs="Arial"/>
          <w:b/>
          <w:sz w:val="22"/>
          <w:szCs w:val="22"/>
        </w:rPr>
      </w:pPr>
    </w:p>
    <w:p w14:paraId="578B4E72"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 xml:space="preserve">Mejora Continua: </w:t>
      </w:r>
      <w:r w:rsidRPr="0065170B">
        <w:rPr>
          <w:rFonts w:ascii="Arial" w:hAnsi="Arial" w:cs="Arial"/>
          <w:sz w:val="22"/>
          <w:szCs w:val="22"/>
        </w:rPr>
        <w:t xml:space="preserve">acción permanente realizada con el fin de aumentar la capacidad para cumplir los requisitos y optimizar el desempeño. </w:t>
      </w:r>
    </w:p>
    <w:p w14:paraId="164D5956" w14:textId="77777777" w:rsidR="00CC7070" w:rsidRPr="0065170B" w:rsidRDefault="00CC7070" w:rsidP="00CC7070">
      <w:pPr>
        <w:ind w:left="142"/>
        <w:jc w:val="both"/>
        <w:rPr>
          <w:rFonts w:ascii="Arial" w:hAnsi="Arial" w:cs="Arial"/>
          <w:b/>
          <w:sz w:val="22"/>
          <w:szCs w:val="22"/>
        </w:rPr>
      </w:pPr>
    </w:p>
    <w:p w14:paraId="3068FDA1"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 xml:space="preserve">Parte Interesada: </w:t>
      </w:r>
      <w:r w:rsidRPr="0065170B">
        <w:rPr>
          <w:rFonts w:ascii="Arial" w:hAnsi="Arial" w:cs="Arial"/>
          <w:sz w:val="22"/>
          <w:szCs w:val="22"/>
        </w:rPr>
        <w:t xml:space="preserve">Compañía, persona o grupo que tenga un interés en el desempeño de una entidad. </w:t>
      </w:r>
    </w:p>
    <w:p w14:paraId="46D6C49B" w14:textId="77777777" w:rsidR="00CC7070" w:rsidRPr="0065170B" w:rsidRDefault="00CC7070" w:rsidP="00CC7070">
      <w:pPr>
        <w:ind w:left="142"/>
        <w:jc w:val="both"/>
        <w:rPr>
          <w:rFonts w:ascii="Arial" w:hAnsi="Arial" w:cs="Arial"/>
          <w:sz w:val="22"/>
          <w:szCs w:val="22"/>
        </w:rPr>
      </w:pPr>
      <w:r w:rsidRPr="0065170B">
        <w:rPr>
          <w:rFonts w:ascii="Arial" w:hAnsi="Arial" w:cs="Arial"/>
          <w:sz w:val="22"/>
          <w:szCs w:val="22"/>
        </w:rPr>
        <w:t xml:space="preserve">EJEMPLO Clientes, servidores públicos y/o particulares que ejercen funciones públicas de una entidad, proveedores, sindicatos, socios o accionistas, entidades de control, veedurías ciudadanas o la sociedad en general. </w:t>
      </w:r>
    </w:p>
    <w:p w14:paraId="38415436" w14:textId="77777777" w:rsidR="00CC7070" w:rsidRPr="0065170B" w:rsidRDefault="00CC7070" w:rsidP="00CC7070">
      <w:pPr>
        <w:ind w:left="142"/>
        <w:jc w:val="both"/>
        <w:rPr>
          <w:rFonts w:ascii="Arial" w:hAnsi="Arial" w:cs="Arial"/>
          <w:b/>
          <w:sz w:val="22"/>
          <w:szCs w:val="22"/>
        </w:rPr>
      </w:pPr>
    </w:p>
    <w:p w14:paraId="3D4876A8" w14:textId="77777777" w:rsidR="00CC7070" w:rsidRPr="0065170B" w:rsidRDefault="00CC7070" w:rsidP="00CC7070">
      <w:pPr>
        <w:ind w:left="142"/>
        <w:jc w:val="both"/>
        <w:rPr>
          <w:rFonts w:ascii="Arial" w:hAnsi="Arial" w:cs="Arial"/>
          <w:b/>
          <w:sz w:val="22"/>
          <w:szCs w:val="22"/>
        </w:rPr>
      </w:pPr>
      <w:r w:rsidRPr="0065170B">
        <w:rPr>
          <w:rFonts w:ascii="Arial" w:hAnsi="Arial" w:cs="Arial"/>
          <w:b/>
          <w:sz w:val="22"/>
          <w:szCs w:val="22"/>
        </w:rPr>
        <w:t>Procedimiento</w:t>
      </w:r>
      <w:r w:rsidRPr="0065170B">
        <w:rPr>
          <w:rFonts w:ascii="Arial" w:hAnsi="Arial" w:cs="Arial"/>
          <w:sz w:val="22"/>
          <w:szCs w:val="22"/>
        </w:rPr>
        <w:t>: forma especificada para llevar a cabo una actividad o un proceso.</w:t>
      </w:r>
      <w:r w:rsidRPr="0065170B">
        <w:rPr>
          <w:rFonts w:ascii="Arial" w:hAnsi="Arial" w:cs="Arial"/>
          <w:b/>
          <w:sz w:val="22"/>
          <w:szCs w:val="22"/>
        </w:rPr>
        <w:t xml:space="preserve"> </w:t>
      </w:r>
    </w:p>
    <w:p w14:paraId="1FFCD91C" w14:textId="77777777" w:rsidR="00CC7070" w:rsidRPr="0065170B" w:rsidRDefault="00CC7070" w:rsidP="00CC7070">
      <w:pPr>
        <w:ind w:left="142"/>
        <w:jc w:val="both"/>
        <w:rPr>
          <w:rFonts w:ascii="Arial" w:hAnsi="Arial" w:cs="Arial"/>
          <w:sz w:val="22"/>
          <w:szCs w:val="22"/>
        </w:rPr>
      </w:pPr>
      <w:r w:rsidRPr="0065170B">
        <w:rPr>
          <w:rFonts w:ascii="Arial" w:hAnsi="Arial" w:cs="Arial"/>
          <w:sz w:val="22"/>
          <w:szCs w:val="22"/>
        </w:rPr>
        <w:t xml:space="preserve">NOTA Es recomendable que los procedimientos definan, como mínimo: quién hace qué, dónde, cuándo, porqué y cómo. </w:t>
      </w:r>
    </w:p>
    <w:p w14:paraId="4221C4FD" w14:textId="77777777" w:rsidR="00CC7070" w:rsidRPr="0065170B" w:rsidRDefault="00CC7070" w:rsidP="00CC7070">
      <w:pPr>
        <w:ind w:left="142"/>
        <w:jc w:val="both"/>
        <w:rPr>
          <w:rFonts w:ascii="Arial" w:hAnsi="Arial" w:cs="Arial"/>
          <w:b/>
          <w:sz w:val="22"/>
          <w:szCs w:val="22"/>
        </w:rPr>
      </w:pPr>
    </w:p>
    <w:p w14:paraId="248EF222" w14:textId="77777777" w:rsidR="00CC7070" w:rsidRPr="0065170B" w:rsidRDefault="00CC7070" w:rsidP="00CC7070">
      <w:pPr>
        <w:ind w:left="142"/>
        <w:jc w:val="both"/>
        <w:rPr>
          <w:rFonts w:ascii="Arial" w:hAnsi="Arial" w:cs="Arial"/>
          <w:b/>
          <w:sz w:val="22"/>
          <w:szCs w:val="22"/>
        </w:rPr>
      </w:pPr>
      <w:r w:rsidRPr="0065170B">
        <w:rPr>
          <w:rFonts w:ascii="Arial" w:hAnsi="Arial" w:cs="Arial"/>
          <w:b/>
          <w:sz w:val="22"/>
          <w:szCs w:val="22"/>
        </w:rPr>
        <w:t xml:space="preserve">Producto o Servicio: </w:t>
      </w:r>
      <w:r w:rsidRPr="0065170B">
        <w:rPr>
          <w:rFonts w:ascii="Arial" w:hAnsi="Arial" w:cs="Arial"/>
          <w:sz w:val="22"/>
          <w:szCs w:val="22"/>
        </w:rPr>
        <w:t>resultado de un proceso o un conjunto de procesos.</w:t>
      </w:r>
      <w:r w:rsidRPr="0065170B">
        <w:rPr>
          <w:rFonts w:ascii="Arial" w:hAnsi="Arial" w:cs="Arial"/>
          <w:b/>
          <w:sz w:val="22"/>
          <w:szCs w:val="22"/>
        </w:rPr>
        <w:t xml:space="preserve"> </w:t>
      </w:r>
    </w:p>
    <w:p w14:paraId="1AEBBC20" w14:textId="77777777" w:rsidR="00CC7070" w:rsidRPr="0065170B" w:rsidRDefault="00CC7070" w:rsidP="00CC7070">
      <w:pPr>
        <w:ind w:left="142"/>
        <w:jc w:val="both"/>
        <w:rPr>
          <w:rFonts w:ascii="Arial" w:hAnsi="Arial" w:cs="Arial"/>
          <w:b/>
          <w:sz w:val="22"/>
          <w:szCs w:val="22"/>
        </w:rPr>
      </w:pPr>
    </w:p>
    <w:p w14:paraId="609CCCD3" w14:textId="77777777" w:rsidR="00CC7070" w:rsidRPr="0065170B" w:rsidRDefault="00CC7070" w:rsidP="00CC7070">
      <w:pPr>
        <w:ind w:left="142"/>
        <w:jc w:val="both"/>
        <w:rPr>
          <w:rFonts w:ascii="Arial" w:hAnsi="Arial" w:cs="Arial"/>
          <w:b/>
          <w:sz w:val="22"/>
          <w:szCs w:val="22"/>
        </w:rPr>
      </w:pPr>
      <w:r w:rsidRPr="0065170B">
        <w:rPr>
          <w:rFonts w:ascii="Arial" w:hAnsi="Arial" w:cs="Arial"/>
          <w:b/>
          <w:sz w:val="22"/>
          <w:szCs w:val="22"/>
        </w:rPr>
        <w:t xml:space="preserve">Responsabilidad: </w:t>
      </w:r>
      <w:r w:rsidRPr="0065170B">
        <w:rPr>
          <w:rFonts w:ascii="Arial" w:hAnsi="Arial" w:cs="Arial"/>
          <w:sz w:val="22"/>
          <w:szCs w:val="22"/>
        </w:rPr>
        <w:t>derecho natural u otorgado a un individuo en función de su competencia para reconocer y aceptar las consecuencias de un hecho.</w:t>
      </w:r>
      <w:r w:rsidRPr="0065170B">
        <w:rPr>
          <w:rFonts w:ascii="Arial" w:hAnsi="Arial" w:cs="Arial"/>
          <w:b/>
          <w:sz w:val="22"/>
          <w:szCs w:val="22"/>
        </w:rPr>
        <w:t xml:space="preserve"> </w:t>
      </w:r>
    </w:p>
    <w:p w14:paraId="7A6A9324" w14:textId="77777777" w:rsidR="00CC7070" w:rsidRPr="0065170B" w:rsidRDefault="00CC7070" w:rsidP="00CC7070">
      <w:pPr>
        <w:ind w:left="142"/>
        <w:jc w:val="both"/>
        <w:rPr>
          <w:rFonts w:ascii="Arial" w:hAnsi="Arial" w:cs="Arial"/>
          <w:b/>
          <w:sz w:val="22"/>
          <w:szCs w:val="22"/>
        </w:rPr>
      </w:pPr>
    </w:p>
    <w:p w14:paraId="659BB9C5"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 xml:space="preserve">Riesgo: </w:t>
      </w:r>
      <w:r w:rsidRPr="0065170B">
        <w:rPr>
          <w:rFonts w:ascii="Arial" w:hAnsi="Arial" w:cs="Arial"/>
          <w:sz w:val="22"/>
          <w:szCs w:val="22"/>
        </w:rPr>
        <w:t xml:space="preserve">toda posibilidad de ocurrencia de aquella situación que pueda entorpecer el desarrollo normal de las funciones de </w:t>
      </w:r>
      <w:r w:rsidR="0030358C">
        <w:rPr>
          <w:rFonts w:ascii="Arial" w:hAnsi="Arial" w:cs="Arial"/>
          <w:sz w:val="22"/>
          <w:szCs w:val="22"/>
        </w:rPr>
        <w:t>l</w:t>
      </w:r>
      <w:r w:rsidRPr="0065170B">
        <w:rPr>
          <w:rFonts w:ascii="Arial" w:hAnsi="Arial" w:cs="Arial"/>
          <w:sz w:val="22"/>
          <w:szCs w:val="22"/>
        </w:rPr>
        <w:t xml:space="preserve">a Compañía y le impidan el logro de sus objetivos. </w:t>
      </w:r>
    </w:p>
    <w:p w14:paraId="2232B7C6" w14:textId="77777777" w:rsidR="00CC7070" w:rsidRPr="0065170B" w:rsidRDefault="00CC7070" w:rsidP="00CC7070">
      <w:pPr>
        <w:ind w:left="142"/>
        <w:jc w:val="both"/>
        <w:rPr>
          <w:rFonts w:ascii="Arial" w:hAnsi="Arial" w:cs="Arial"/>
          <w:b/>
          <w:sz w:val="22"/>
          <w:szCs w:val="22"/>
        </w:rPr>
      </w:pPr>
    </w:p>
    <w:p w14:paraId="0EC0EE6A" w14:textId="77777777" w:rsidR="00CC7070" w:rsidRPr="0065170B" w:rsidRDefault="00CC7070" w:rsidP="00CC7070">
      <w:pPr>
        <w:ind w:left="142"/>
        <w:jc w:val="both"/>
        <w:rPr>
          <w:rFonts w:ascii="Arial" w:hAnsi="Arial" w:cs="Arial"/>
          <w:sz w:val="22"/>
          <w:szCs w:val="22"/>
        </w:rPr>
      </w:pPr>
      <w:r w:rsidRPr="0065170B">
        <w:rPr>
          <w:rFonts w:ascii="Arial" w:hAnsi="Arial" w:cs="Arial"/>
          <w:b/>
          <w:sz w:val="22"/>
          <w:szCs w:val="22"/>
        </w:rPr>
        <w:t xml:space="preserve">Satisfacción del Cliente: </w:t>
      </w:r>
      <w:r w:rsidRPr="0065170B">
        <w:rPr>
          <w:rFonts w:ascii="Arial" w:hAnsi="Arial" w:cs="Arial"/>
          <w:sz w:val="22"/>
          <w:szCs w:val="22"/>
        </w:rPr>
        <w:t xml:space="preserve">percepción del cliente sobre el grado en que se han cumplido sus requisitos y expectativas. </w:t>
      </w:r>
    </w:p>
    <w:p w14:paraId="1A8716ED" w14:textId="77777777" w:rsidR="00CC7070" w:rsidRPr="0065170B" w:rsidRDefault="00CC7070" w:rsidP="00CC7070">
      <w:pPr>
        <w:ind w:left="142"/>
        <w:jc w:val="both"/>
        <w:rPr>
          <w:rFonts w:ascii="Arial" w:hAnsi="Arial" w:cs="Arial"/>
          <w:sz w:val="22"/>
          <w:szCs w:val="22"/>
        </w:rPr>
      </w:pPr>
    </w:p>
    <w:p w14:paraId="4B874156" w14:textId="77777777" w:rsidR="00CC7070" w:rsidRPr="0065170B" w:rsidRDefault="00CC7070" w:rsidP="00CC7070">
      <w:pPr>
        <w:pStyle w:val="CM39"/>
        <w:spacing w:after="0"/>
        <w:ind w:left="142"/>
        <w:jc w:val="both"/>
        <w:rPr>
          <w:rFonts w:ascii="Arial" w:hAnsi="Arial" w:cs="Arial"/>
          <w:sz w:val="22"/>
          <w:szCs w:val="22"/>
        </w:rPr>
      </w:pPr>
      <w:r w:rsidRPr="0065170B">
        <w:rPr>
          <w:rFonts w:ascii="Arial" w:hAnsi="Arial" w:cs="Arial"/>
          <w:b/>
          <w:sz w:val="22"/>
          <w:szCs w:val="22"/>
        </w:rPr>
        <w:t>NOTA 1</w:t>
      </w:r>
      <w:r w:rsidRPr="0065170B">
        <w:rPr>
          <w:rFonts w:ascii="Arial" w:hAnsi="Arial" w:cs="Arial"/>
          <w:sz w:val="22"/>
          <w:szCs w:val="22"/>
        </w:rPr>
        <w:t xml:space="preserve"> Las quejas y reclamos son un indicador habitual de una baja satisfacción del cliente, pero la ausencia de estas no implica necesariamente una elevada satisfacción de aquel. </w:t>
      </w:r>
    </w:p>
    <w:p w14:paraId="1EE265C6" w14:textId="77777777" w:rsidR="00CC7070" w:rsidRPr="0065170B" w:rsidRDefault="00CC7070" w:rsidP="00CC7070">
      <w:pPr>
        <w:pStyle w:val="Default"/>
        <w:rPr>
          <w:color w:val="auto"/>
          <w:sz w:val="22"/>
          <w:szCs w:val="22"/>
        </w:rPr>
      </w:pPr>
    </w:p>
    <w:p w14:paraId="6E671520" w14:textId="77777777" w:rsidR="00CC7070" w:rsidRPr="0065170B" w:rsidRDefault="00CC7070" w:rsidP="00CC7070">
      <w:pPr>
        <w:pStyle w:val="CM38"/>
        <w:spacing w:after="0"/>
        <w:ind w:left="142"/>
        <w:jc w:val="both"/>
        <w:rPr>
          <w:rFonts w:ascii="Arial" w:hAnsi="Arial" w:cs="Arial"/>
          <w:sz w:val="22"/>
          <w:szCs w:val="22"/>
        </w:rPr>
      </w:pPr>
      <w:r w:rsidRPr="0065170B">
        <w:rPr>
          <w:rFonts w:ascii="Arial" w:hAnsi="Arial" w:cs="Arial"/>
          <w:b/>
          <w:sz w:val="22"/>
          <w:szCs w:val="22"/>
        </w:rPr>
        <w:t>NOTA 2</w:t>
      </w:r>
      <w:r w:rsidRPr="0065170B">
        <w:rPr>
          <w:rFonts w:ascii="Arial" w:hAnsi="Arial" w:cs="Arial"/>
          <w:sz w:val="22"/>
          <w:szCs w:val="22"/>
        </w:rPr>
        <w:t xml:space="preserve"> Aún cuando los requisitos del cliente se han acordado con él mismo y éstos han sido cumplidos, esto no asegura, necesariamente, una elevada satisfacción de su parte. </w:t>
      </w:r>
    </w:p>
    <w:p w14:paraId="03A24F4F" w14:textId="77777777" w:rsidR="00CC7070" w:rsidRPr="0065170B" w:rsidRDefault="00CC7070" w:rsidP="00CC7070">
      <w:pPr>
        <w:pStyle w:val="Default"/>
        <w:rPr>
          <w:sz w:val="22"/>
          <w:szCs w:val="22"/>
        </w:rPr>
      </w:pPr>
    </w:p>
    <w:p w14:paraId="04C945B9" w14:textId="77777777" w:rsidR="000F398E" w:rsidRPr="00692ED1" w:rsidRDefault="000F398E" w:rsidP="000F398E">
      <w:pPr>
        <w:pStyle w:val="Default"/>
        <w:rPr>
          <w:color w:val="auto"/>
        </w:rPr>
      </w:pPr>
    </w:p>
    <w:p w14:paraId="38846A47" w14:textId="77777777" w:rsidR="00AC773C" w:rsidRPr="007C5951" w:rsidRDefault="00AC773C" w:rsidP="00AC773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r w:rsidRPr="007C5951">
        <w:rPr>
          <w:rFonts w:ascii="Arial" w:hAnsi="Arial" w:cs="Arial"/>
          <w:b/>
          <w:sz w:val="22"/>
          <w:szCs w:val="22"/>
        </w:rPr>
        <w:t>El éxi</w:t>
      </w:r>
      <w:r w:rsidR="00A417E6" w:rsidRPr="007C5951">
        <w:rPr>
          <w:rFonts w:ascii="Arial" w:hAnsi="Arial" w:cs="Arial"/>
          <w:b/>
          <w:sz w:val="22"/>
          <w:szCs w:val="22"/>
        </w:rPr>
        <w:t>to de PO</w:t>
      </w:r>
      <w:r w:rsidRPr="007C5951">
        <w:rPr>
          <w:rFonts w:ascii="Arial" w:hAnsi="Arial" w:cs="Arial"/>
          <w:b/>
          <w:sz w:val="22"/>
          <w:szCs w:val="22"/>
        </w:rPr>
        <w:t>SITIVA Compañía de Seguros S.A.,  depende de sus Servidores y directivas ya que de la sana convivencia y aplicación de estos valores que nos identifican en todas nuestras actividades profesionales y personales; lograremos alcanzar las metas corporativas y el crecer cada día mas para ser una mejor persona</w:t>
      </w:r>
      <w:r w:rsidRPr="007C5951">
        <w:rPr>
          <w:rFonts w:ascii="Arial" w:hAnsi="Arial" w:cs="Arial"/>
          <w:sz w:val="22"/>
          <w:szCs w:val="22"/>
        </w:rPr>
        <w:t>.</w:t>
      </w:r>
    </w:p>
    <w:p w14:paraId="4AEDF5BE" w14:textId="77777777" w:rsidR="00AC773C" w:rsidRPr="007C5951" w:rsidRDefault="00AC773C" w:rsidP="00AC773C">
      <w:pPr>
        <w:jc w:val="both"/>
        <w:rPr>
          <w:rFonts w:ascii="Arial" w:hAnsi="Arial" w:cs="Arial"/>
          <w:sz w:val="12"/>
        </w:rPr>
      </w:pPr>
    </w:p>
    <w:p w14:paraId="25F94C99" w14:textId="77777777" w:rsidR="00EA3AFB" w:rsidRPr="007C5951" w:rsidRDefault="00EA3AFB" w:rsidP="00AC773C">
      <w:pPr>
        <w:jc w:val="both"/>
        <w:rPr>
          <w:rFonts w:ascii="Arial" w:hAnsi="Arial" w:cs="Arial"/>
          <w:sz w:val="12"/>
        </w:rPr>
      </w:pPr>
    </w:p>
    <w:p w14:paraId="67FC4380" w14:textId="77777777" w:rsidR="00EA3AFB" w:rsidRPr="007C5951" w:rsidRDefault="00EA3AFB" w:rsidP="00AC773C">
      <w:pPr>
        <w:jc w:val="both"/>
        <w:rPr>
          <w:rFonts w:ascii="Arial" w:hAnsi="Arial" w:cs="Arial"/>
          <w:sz w:val="12"/>
        </w:rPr>
      </w:pPr>
    </w:p>
    <w:p w14:paraId="53B66F00" w14:textId="77777777" w:rsidR="00EA3AFB" w:rsidRPr="007C5951" w:rsidRDefault="00EA3AFB" w:rsidP="00AC773C">
      <w:pPr>
        <w:jc w:val="both"/>
        <w:rPr>
          <w:rFonts w:ascii="Arial" w:hAnsi="Arial" w:cs="Arial"/>
          <w:sz w:val="12"/>
        </w:rPr>
      </w:pPr>
    </w:p>
    <w:p w14:paraId="18CD2340" w14:textId="77777777" w:rsidR="00EA3AFB" w:rsidRPr="007C5951" w:rsidRDefault="00EA3AFB" w:rsidP="00AC773C">
      <w:pPr>
        <w:jc w:val="both"/>
        <w:rPr>
          <w:rFonts w:ascii="Arial" w:hAnsi="Arial" w:cs="Arial"/>
          <w:sz w:val="12"/>
        </w:rPr>
      </w:pPr>
    </w:p>
    <w:p w14:paraId="10CE1656" w14:textId="77777777" w:rsidR="00EA3AFB" w:rsidRPr="007C5951" w:rsidRDefault="00EA3AFB" w:rsidP="00AC773C">
      <w:pPr>
        <w:jc w:val="both"/>
        <w:rPr>
          <w:rFonts w:ascii="Arial" w:hAnsi="Arial" w:cs="Arial"/>
          <w:sz w:val="12"/>
        </w:rPr>
      </w:pPr>
    </w:p>
    <w:p w14:paraId="4D3B8AAD" w14:textId="77777777" w:rsidR="00EA3AFB" w:rsidRPr="007C5951" w:rsidRDefault="00EA3AFB" w:rsidP="00AC773C">
      <w:pPr>
        <w:jc w:val="both"/>
        <w:rPr>
          <w:rFonts w:ascii="Arial" w:hAnsi="Arial" w:cs="Arial"/>
          <w:sz w:val="12"/>
        </w:rPr>
      </w:pPr>
    </w:p>
    <w:p w14:paraId="0043F9D9" w14:textId="77777777" w:rsidR="00EA3AFB" w:rsidRPr="007C5951" w:rsidRDefault="00EA3AFB" w:rsidP="00AC773C">
      <w:pPr>
        <w:jc w:val="both"/>
        <w:rPr>
          <w:rFonts w:ascii="Arial" w:hAnsi="Arial" w:cs="Arial"/>
          <w:sz w:val="12"/>
        </w:rPr>
      </w:pPr>
    </w:p>
    <w:p w14:paraId="4AD4BBFE" w14:textId="77777777" w:rsidR="00EA3AFB" w:rsidRPr="007C5951" w:rsidRDefault="00EA3AFB" w:rsidP="00AC773C">
      <w:pPr>
        <w:jc w:val="both"/>
        <w:rPr>
          <w:rFonts w:ascii="Arial" w:hAnsi="Arial" w:cs="Arial"/>
          <w:sz w:val="12"/>
        </w:rPr>
      </w:pPr>
    </w:p>
    <w:p w14:paraId="5E3CE806" w14:textId="77777777" w:rsidR="00EA3AFB" w:rsidRPr="007C5951" w:rsidRDefault="00EA3AFB" w:rsidP="00AC773C">
      <w:pPr>
        <w:jc w:val="both"/>
        <w:rPr>
          <w:rFonts w:ascii="Arial" w:hAnsi="Arial" w:cs="Arial"/>
          <w:sz w:val="12"/>
        </w:rPr>
      </w:pPr>
    </w:p>
    <w:p w14:paraId="619E13DB" w14:textId="77777777" w:rsidR="00EA3AFB" w:rsidRPr="007C5951" w:rsidRDefault="00EA3AFB" w:rsidP="00AC773C">
      <w:pPr>
        <w:jc w:val="both"/>
        <w:rPr>
          <w:rFonts w:ascii="Arial" w:hAnsi="Arial" w:cs="Arial"/>
          <w:sz w:val="12"/>
        </w:rPr>
      </w:pPr>
    </w:p>
    <w:p w14:paraId="086CA50F" w14:textId="77777777" w:rsidR="00EA3AFB" w:rsidRPr="007C5951" w:rsidRDefault="00EA3AFB" w:rsidP="00AC773C">
      <w:pPr>
        <w:jc w:val="both"/>
        <w:rPr>
          <w:rFonts w:ascii="Arial" w:hAnsi="Arial" w:cs="Arial"/>
          <w:sz w:val="12"/>
        </w:rPr>
      </w:pPr>
    </w:p>
    <w:p w14:paraId="4B04E486" w14:textId="77777777" w:rsidR="00EA3AFB" w:rsidRPr="007C5951" w:rsidRDefault="00EA3AFB" w:rsidP="00AC773C">
      <w:pPr>
        <w:jc w:val="both"/>
        <w:rPr>
          <w:rFonts w:ascii="Arial" w:hAnsi="Arial" w:cs="Arial"/>
          <w:sz w:val="12"/>
        </w:rPr>
      </w:pPr>
    </w:p>
    <w:p w14:paraId="15BFCBBD" w14:textId="77777777" w:rsidR="00EA3AFB" w:rsidRPr="007C5951" w:rsidRDefault="00EA3AFB" w:rsidP="00AC773C">
      <w:pPr>
        <w:jc w:val="both"/>
        <w:rPr>
          <w:rFonts w:ascii="Arial" w:hAnsi="Arial" w:cs="Arial"/>
          <w:sz w:val="12"/>
        </w:rPr>
      </w:pPr>
    </w:p>
    <w:p w14:paraId="79F7CA14" w14:textId="77777777" w:rsidR="00EA3AFB" w:rsidRPr="007C5951" w:rsidRDefault="00EA3AFB" w:rsidP="00AC773C">
      <w:pPr>
        <w:jc w:val="both"/>
        <w:rPr>
          <w:rFonts w:ascii="Arial" w:hAnsi="Arial" w:cs="Arial"/>
          <w:sz w:val="12"/>
        </w:rPr>
      </w:pPr>
    </w:p>
    <w:p w14:paraId="321058DA" w14:textId="77777777" w:rsidR="00EA3AFB" w:rsidRPr="007C5951" w:rsidRDefault="00EA3AFB" w:rsidP="00AC773C">
      <w:pPr>
        <w:jc w:val="both"/>
        <w:rPr>
          <w:rFonts w:ascii="Arial" w:hAnsi="Arial" w:cs="Arial"/>
          <w:sz w:val="12"/>
        </w:rPr>
      </w:pPr>
    </w:p>
    <w:p w14:paraId="382D7924" w14:textId="77777777" w:rsidR="00EA3AFB" w:rsidRPr="007C5951" w:rsidRDefault="00EA3AFB" w:rsidP="00AC773C">
      <w:pPr>
        <w:jc w:val="both"/>
        <w:rPr>
          <w:rFonts w:ascii="Arial" w:hAnsi="Arial" w:cs="Arial"/>
          <w:sz w:val="12"/>
        </w:rPr>
      </w:pPr>
    </w:p>
    <w:p w14:paraId="438D1AAB" w14:textId="77777777" w:rsidR="00EA3AFB" w:rsidRPr="007C5951" w:rsidRDefault="00EA3AFB" w:rsidP="00AC773C">
      <w:pPr>
        <w:jc w:val="both"/>
        <w:rPr>
          <w:rFonts w:ascii="Arial" w:hAnsi="Arial" w:cs="Arial"/>
          <w:sz w:val="12"/>
        </w:rPr>
      </w:pPr>
    </w:p>
    <w:p w14:paraId="1744DBA1" w14:textId="77777777" w:rsidR="001530F0" w:rsidRPr="007C5951" w:rsidRDefault="001530F0" w:rsidP="00AC773C">
      <w:pPr>
        <w:jc w:val="both"/>
        <w:rPr>
          <w:rFonts w:ascii="Arial" w:hAnsi="Arial" w:cs="Arial"/>
          <w:sz w:val="12"/>
        </w:rPr>
      </w:pPr>
    </w:p>
    <w:p w14:paraId="47AA6A3B" w14:textId="77777777" w:rsidR="00EA3AFB" w:rsidRPr="007C5951" w:rsidRDefault="00EA3AFB" w:rsidP="00AC773C">
      <w:pPr>
        <w:jc w:val="both"/>
        <w:rPr>
          <w:rFonts w:ascii="Arial" w:hAnsi="Arial" w:cs="Arial"/>
          <w:sz w:val="12"/>
        </w:rPr>
      </w:pPr>
    </w:p>
    <w:p w14:paraId="6FBA42DB" w14:textId="77777777" w:rsidR="00EA3AFB" w:rsidRPr="007C5951" w:rsidRDefault="00EA3AFB" w:rsidP="00AC773C">
      <w:pPr>
        <w:jc w:val="both"/>
        <w:rPr>
          <w:rFonts w:ascii="Arial" w:hAnsi="Arial" w:cs="Arial"/>
          <w:sz w:val="12"/>
        </w:rPr>
      </w:pPr>
    </w:p>
    <w:p w14:paraId="57A3BB33" w14:textId="77777777" w:rsidR="00EA3AFB" w:rsidRPr="00D547D4" w:rsidRDefault="00EA3AFB" w:rsidP="00AC773C">
      <w:pPr>
        <w:jc w:val="both"/>
        <w:rPr>
          <w:rFonts w:ascii="Arial" w:hAnsi="Arial" w:cs="Arial"/>
          <w:sz w:val="22"/>
          <w:szCs w:val="22"/>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519"/>
        <w:gridCol w:w="2286"/>
        <w:gridCol w:w="2420"/>
        <w:gridCol w:w="1072"/>
      </w:tblGrid>
      <w:tr w:rsidR="001530F0" w:rsidRPr="00D547D4" w14:paraId="3597D5E3" w14:textId="77777777" w:rsidTr="00822E1E">
        <w:trPr>
          <w:trHeight w:val="252"/>
        </w:trPr>
        <w:tc>
          <w:tcPr>
            <w:tcW w:w="9791" w:type="dxa"/>
            <w:gridSpan w:val="5"/>
            <w:shd w:val="clear" w:color="auto" w:fill="BFBFBF"/>
          </w:tcPr>
          <w:p w14:paraId="3F51863E" w14:textId="77777777" w:rsidR="001530F0" w:rsidRPr="00D547D4" w:rsidRDefault="001530F0" w:rsidP="00822E1E">
            <w:pPr>
              <w:autoSpaceDE w:val="0"/>
              <w:autoSpaceDN w:val="0"/>
              <w:adjustRightInd w:val="0"/>
              <w:jc w:val="center"/>
              <w:rPr>
                <w:rFonts w:ascii="Arial" w:hAnsi="Arial" w:cs="Arial"/>
                <w:b/>
                <w:sz w:val="22"/>
                <w:szCs w:val="22"/>
              </w:rPr>
            </w:pPr>
            <w:r w:rsidRPr="00D547D4">
              <w:rPr>
                <w:rFonts w:ascii="Arial" w:hAnsi="Arial" w:cs="Arial"/>
                <w:b/>
                <w:sz w:val="22"/>
                <w:szCs w:val="22"/>
              </w:rPr>
              <w:t>Control de Cambios</w:t>
            </w:r>
          </w:p>
        </w:tc>
      </w:tr>
      <w:tr w:rsidR="001530F0" w:rsidRPr="00D547D4" w14:paraId="41B26A96" w14:textId="77777777" w:rsidTr="008A7F50">
        <w:trPr>
          <w:trHeight w:val="223"/>
        </w:trPr>
        <w:tc>
          <w:tcPr>
            <w:tcW w:w="494" w:type="dxa"/>
            <w:shd w:val="clear" w:color="auto" w:fill="D9D9D9"/>
          </w:tcPr>
          <w:p w14:paraId="1CF52562" w14:textId="77777777" w:rsidR="001530F0" w:rsidRPr="00D547D4" w:rsidRDefault="001530F0" w:rsidP="00822E1E">
            <w:pPr>
              <w:autoSpaceDE w:val="0"/>
              <w:autoSpaceDN w:val="0"/>
              <w:adjustRightInd w:val="0"/>
              <w:rPr>
                <w:rFonts w:ascii="Arial" w:hAnsi="Arial" w:cs="Arial"/>
                <w:b/>
                <w:sz w:val="22"/>
                <w:szCs w:val="22"/>
              </w:rPr>
            </w:pPr>
            <w:r w:rsidRPr="00D547D4">
              <w:rPr>
                <w:rFonts w:ascii="Arial" w:hAnsi="Arial" w:cs="Arial"/>
                <w:b/>
                <w:sz w:val="22"/>
                <w:szCs w:val="22"/>
              </w:rPr>
              <w:t xml:space="preserve">N° </w:t>
            </w:r>
          </w:p>
        </w:tc>
        <w:tc>
          <w:tcPr>
            <w:tcW w:w="3544" w:type="dxa"/>
            <w:shd w:val="clear" w:color="auto" w:fill="D9D9D9"/>
          </w:tcPr>
          <w:p w14:paraId="03A7D1C2" w14:textId="77777777" w:rsidR="001530F0" w:rsidRPr="00D547D4" w:rsidRDefault="001530F0" w:rsidP="00822E1E">
            <w:pPr>
              <w:autoSpaceDE w:val="0"/>
              <w:autoSpaceDN w:val="0"/>
              <w:adjustRightInd w:val="0"/>
              <w:jc w:val="center"/>
              <w:rPr>
                <w:rFonts w:ascii="Arial" w:hAnsi="Arial" w:cs="Arial"/>
                <w:b/>
                <w:sz w:val="22"/>
                <w:szCs w:val="22"/>
              </w:rPr>
            </w:pPr>
            <w:r w:rsidRPr="00D547D4">
              <w:rPr>
                <w:rFonts w:ascii="Arial" w:hAnsi="Arial" w:cs="Arial"/>
                <w:b/>
                <w:sz w:val="22"/>
                <w:szCs w:val="22"/>
              </w:rPr>
              <w:t>Descripción del Cambio</w:t>
            </w:r>
          </w:p>
        </w:tc>
        <w:tc>
          <w:tcPr>
            <w:tcW w:w="2306" w:type="dxa"/>
            <w:shd w:val="clear" w:color="auto" w:fill="D9D9D9"/>
          </w:tcPr>
          <w:p w14:paraId="5826B8F2" w14:textId="77777777" w:rsidR="001530F0" w:rsidRPr="00D547D4" w:rsidRDefault="001530F0" w:rsidP="00822E1E">
            <w:pPr>
              <w:autoSpaceDE w:val="0"/>
              <w:autoSpaceDN w:val="0"/>
              <w:adjustRightInd w:val="0"/>
              <w:jc w:val="center"/>
              <w:rPr>
                <w:rFonts w:ascii="Arial" w:hAnsi="Arial" w:cs="Arial"/>
                <w:b/>
                <w:sz w:val="22"/>
                <w:szCs w:val="22"/>
              </w:rPr>
            </w:pPr>
            <w:r w:rsidRPr="00D547D4">
              <w:rPr>
                <w:rFonts w:ascii="Arial" w:hAnsi="Arial" w:cs="Arial"/>
                <w:b/>
                <w:sz w:val="22"/>
                <w:szCs w:val="22"/>
              </w:rPr>
              <w:t>Fecha del Cambio</w:t>
            </w:r>
          </w:p>
        </w:tc>
        <w:tc>
          <w:tcPr>
            <w:tcW w:w="2441" w:type="dxa"/>
            <w:shd w:val="clear" w:color="auto" w:fill="D9D9D9"/>
          </w:tcPr>
          <w:p w14:paraId="609201F7" w14:textId="77777777" w:rsidR="001530F0" w:rsidRPr="00D547D4" w:rsidRDefault="001530F0" w:rsidP="00822E1E">
            <w:pPr>
              <w:autoSpaceDE w:val="0"/>
              <w:autoSpaceDN w:val="0"/>
              <w:adjustRightInd w:val="0"/>
              <w:jc w:val="center"/>
              <w:rPr>
                <w:rFonts w:ascii="Arial" w:hAnsi="Arial" w:cs="Arial"/>
                <w:b/>
                <w:sz w:val="22"/>
                <w:szCs w:val="22"/>
              </w:rPr>
            </w:pPr>
            <w:r w:rsidRPr="00D547D4">
              <w:rPr>
                <w:rFonts w:ascii="Arial" w:hAnsi="Arial" w:cs="Arial"/>
                <w:b/>
                <w:sz w:val="22"/>
                <w:szCs w:val="22"/>
              </w:rPr>
              <w:t>Quien Aprueba el Cambio (Cargo)</w:t>
            </w:r>
          </w:p>
        </w:tc>
        <w:tc>
          <w:tcPr>
            <w:tcW w:w="1006" w:type="dxa"/>
            <w:shd w:val="clear" w:color="auto" w:fill="D9D9D9"/>
          </w:tcPr>
          <w:p w14:paraId="5C6249B4" w14:textId="77777777" w:rsidR="001530F0" w:rsidRPr="00D547D4" w:rsidRDefault="001530F0" w:rsidP="00822E1E">
            <w:pPr>
              <w:autoSpaceDE w:val="0"/>
              <w:autoSpaceDN w:val="0"/>
              <w:adjustRightInd w:val="0"/>
              <w:jc w:val="center"/>
              <w:rPr>
                <w:rFonts w:ascii="Arial" w:hAnsi="Arial" w:cs="Arial"/>
                <w:b/>
                <w:sz w:val="22"/>
                <w:szCs w:val="22"/>
              </w:rPr>
            </w:pPr>
            <w:r w:rsidRPr="00D547D4">
              <w:rPr>
                <w:rFonts w:ascii="Arial" w:hAnsi="Arial" w:cs="Arial"/>
                <w:b/>
                <w:sz w:val="22"/>
                <w:szCs w:val="22"/>
              </w:rPr>
              <w:t>Versión Anterior</w:t>
            </w:r>
          </w:p>
        </w:tc>
      </w:tr>
      <w:tr w:rsidR="001530F0" w:rsidRPr="00D547D4" w14:paraId="2A091C42" w14:textId="77777777" w:rsidTr="00822E1E">
        <w:trPr>
          <w:trHeight w:val="267"/>
        </w:trPr>
        <w:tc>
          <w:tcPr>
            <w:tcW w:w="494" w:type="dxa"/>
            <w:shd w:val="clear" w:color="auto" w:fill="auto"/>
            <w:vAlign w:val="center"/>
          </w:tcPr>
          <w:p w14:paraId="74AFE16B" w14:textId="77777777" w:rsidR="001530F0" w:rsidRPr="00D547D4" w:rsidRDefault="001530F0" w:rsidP="00822E1E">
            <w:pPr>
              <w:autoSpaceDE w:val="0"/>
              <w:autoSpaceDN w:val="0"/>
              <w:adjustRightInd w:val="0"/>
              <w:jc w:val="center"/>
              <w:rPr>
                <w:rFonts w:ascii="Arial" w:hAnsi="Arial" w:cs="Arial"/>
                <w:sz w:val="22"/>
                <w:szCs w:val="22"/>
              </w:rPr>
            </w:pPr>
            <w:r w:rsidRPr="00D547D4">
              <w:rPr>
                <w:rFonts w:ascii="Arial" w:hAnsi="Arial" w:cs="Arial"/>
                <w:sz w:val="22"/>
                <w:szCs w:val="22"/>
              </w:rPr>
              <w:t>1</w:t>
            </w:r>
          </w:p>
        </w:tc>
        <w:tc>
          <w:tcPr>
            <w:tcW w:w="3544" w:type="dxa"/>
            <w:shd w:val="clear" w:color="auto" w:fill="auto"/>
            <w:vAlign w:val="center"/>
          </w:tcPr>
          <w:p w14:paraId="1A67B96A" w14:textId="13859A68" w:rsidR="001530F0" w:rsidRPr="00D547D4" w:rsidRDefault="001530F0" w:rsidP="00822E1E">
            <w:pPr>
              <w:autoSpaceDE w:val="0"/>
              <w:autoSpaceDN w:val="0"/>
              <w:adjustRightInd w:val="0"/>
              <w:jc w:val="center"/>
              <w:rPr>
                <w:rFonts w:ascii="Arial" w:hAnsi="Arial" w:cs="Arial"/>
                <w:sz w:val="22"/>
                <w:szCs w:val="22"/>
              </w:rPr>
            </w:pPr>
            <w:r w:rsidRPr="00D547D4">
              <w:rPr>
                <w:rFonts w:ascii="Arial" w:hAnsi="Arial" w:cs="Arial"/>
                <w:sz w:val="22"/>
                <w:szCs w:val="22"/>
              </w:rPr>
              <w:t>En el Código se incluyen los Valores de la Compañía</w:t>
            </w:r>
            <w:r w:rsidR="00DB7B16" w:rsidRPr="00D547D4">
              <w:rPr>
                <w:rFonts w:ascii="Arial" w:hAnsi="Arial" w:cs="Arial"/>
                <w:sz w:val="22"/>
                <w:szCs w:val="22"/>
              </w:rPr>
              <w:t>.</w:t>
            </w:r>
          </w:p>
        </w:tc>
        <w:tc>
          <w:tcPr>
            <w:tcW w:w="2306" w:type="dxa"/>
            <w:shd w:val="clear" w:color="auto" w:fill="auto"/>
            <w:vAlign w:val="center"/>
          </w:tcPr>
          <w:p w14:paraId="1840CE95" w14:textId="77777777" w:rsidR="001530F0" w:rsidRPr="00D547D4" w:rsidRDefault="001530F0" w:rsidP="00822E1E">
            <w:pPr>
              <w:autoSpaceDE w:val="0"/>
              <w:autoSpaceDN w:val="0"/>
              <w:adjustRightInd w:val="0"/>
              <w:jc w:val="center"/>
              <w:rPr>
                <w:rFonts w:ascii="Arial" w:hAnsi="Arial" w:cs="Arial"/>
                <w:sz w:val="22"/>
                <w:szCs w:val="22"/>
              </w:rPr>
            </w:pPr>
            <w:r w:rsidRPr="00D547D4">
              <w:rPr>
                <w:rFonts w:ascii="Arial" w:hAnsi="Arial" w:cs="Arial"/>
                <w:sz w:val="22"/>
                <w:szCs w:val="22"/>
              </w:rPr>
              <w:t>25-06-2014</w:t>
            </w:r>
          </w:p>
        </w:tc>
        <w:tc>
          <w:tcPr>
            <w:tcW w:w="2441" w:type="dxa"/>
            <w:shd w:val="clear" w:color="auto" w:fill="auto"/>
            <w:vAlign w:val="center"/>
          </w:tcPr>
          <w:p w14:paraId="0941F104" w14:textId="77777777" w:rsidR="001530F0" w:rsidRPr="00D547D4" w:rsidRDefault="001530F0" w:rsidP="00822E1E">
            <w:pPr>
              <w:autoSpaceDE w:val="0"/>
              <w:autoSpaceDN w:val="0"/>
              <w:adjustRightInd w:val="0"/>
              <w:jc w:val="center"/>
              <w:rPr>
                <w:rFonts w:ascii="Arial" w:hAnsi="Arial" w:cs="Arial"/>
                <w:sz w:val="22"/>
                <w:szCs w:val="22"/>
              </w:rPr>
            </w:pPr>
            <w:r w:rsidRPr="00D547D4">
              <w:rPr>
                <w:rFonts w:ascii="Arial" w:hAnsi="Arial" w:cs="Arial"/>
                <w:sz w:val="22"/>
                <w:szCs w:val="22"/>
              </w:rPr>
              <w:t>Junta Directiva</w:t>
            </w:r>
          </w:p>
        </w:tc>
        <w:tc>
          <w:tcPr>
            <w:tcW w:w="1006" w:type="dxa"/>
            <w:shd w:val="clear" w:color="auto" w:fill="auto"/>
            <w:vAlign w:val="center"/>
          </w:tcPr>
          <w:p w14:paraId="41C7D37C" w14:textId="687EFCC3" w:rsidR="001530F0" w:rsidRPr="00D547D4" w:rsidRDefault="005A7AE8" w:rsidP="00822E1E">
            <w:pPr>
              <w:autoSpaceDE w:val="0"/>
              <w:autoSpaceDN w:val="0"/>
              <w:adjustRightInd w:val="0"/>
              <w:jc w:val="center"/>
              <w:rPr>
                <w:rFonts w:ascii="Arial" w:hAnsi="Arial" w:cs="Arial"/>
                <w:sz w:val="22"/>
                <w:szCs w:val="22"/>
              </w:rPr>
            </w:pPr>
            <w:r w:rsidRPr="00D547D4">
              <w:rPr>
                <w:rFonts w:ascii="Arial" w:hAnsi="Arial" w:cs="Arial"/>
                <w:sz w:val="22"/>
                <w:szCs w:val="22"/>
              </w:rPr>
              <w:t>01</w:t>
            </w:r>
          </w:p>
        </w:tc>
      </w:tr>
      <w:tr w:rsidR="001530F0" w:rsidRPr="00D547D4" w14:paraId="3797D26F" w14:textId="77777777" w:rsidTr="00822E1E">
        <w:trPr>
          <w:trHeight w:val="267"/>
        </w:trPr>
        <w:tc>
          <w:tcPr>
            <w:tcW w:w="494" w:type="dxa"/>
            <w:shd w:val="clear" w:color="auto" w:fill="auto"/>
            <w:vAlign w:val="center"/>
          </w:tcPr>
          <w:p w14:paraId="3A8DCC25" w14:textId="77777777" w:rsidR="001530F0" w:rsidRPr="00D547D4" w:rsidRDefault="001530F0" w:rsidP="00822E1E">
            <w:pPr>
              <w:autoSpaceDE w:val="0"/>
              <w:autoSpaceDN w:val="0"/>
              <w:adjustRightInd w:val="0"/>
              <w:jc w:val="center"/>
              <w:rPr>
                <w:rFonts w:ascii="Arial" w:hAnsi="Arial" w:cs="Arial"/>
                <w:sz w:val="22"/>
                <w:szCs w:val="22"/>
              </w:rPr>
            </w:pPr>
            <w:r w:rsidRPr="00D547D4">
              <w:rPr>
                <w:rFonts w:ascii="Arial" w:hAnsi="Arial" w:cs="Arial"/>
                <w:sz w:val="22"/>
                <w:szCs w:val="22"/>
              </w:rPr>
              <w:t>2</w:t>
            </w:r>
          </w:p>
        </w:tc>
        <w:tc>
          <w:tcPr>
            <w:tcW w:w="3544" w:type="dxa"/>
            <w:shd w:val="clear" w:color="auto" w:fill="auto"/>
            <w:vAlign w:val="center"/>
          </w:tcPr>
          <w:p w14:paraId="6CDD7BCF" w14:textId="3155635C" w:rsidR="001530F0" w:rsidRPr="00D547D4" w:rsidRDefault="001530F0" w:rsidP="00822E1E">
            <w:pPr>
              <w:autoSpaceDE w:val="0"/>
              <w:autoSpaceDN w:val="0"/>
              <w:adjustRightInd w:val="0"/>
              <w:jc w:val="center"/>
              <w:rPr>
                <w:rFonts w:ascii="Arial" w:hAnsi="Arial" w:cs="Arial"/>
                <w:sz w:val="22"/>
                <w:szCs w:val="22"/>
              </w:rPr>
            </w:pPr>
            <w:r w:rsidRPr="00D547D4">
              <w:rPr>
                <w:rFonts w:ascii="Arial" w:hAnsi="Arial" w:cs="Arial"/>
                <w:sz w:val="22"/>
                <w:szCs w:val="22"/>
              </w:rPr>
              <w:t>En el Código se realizan modificación teniendo en cuenta el cambio de estructura</w:t>
            </w:r>
            <w:r w:rsidR="00DB7B16" w:rsidRPr="00D547D4">
              <w:rPr>
                <w:rFonts w:ascii="Arial" w:hAnsi="Arial" w:cs="Arial"/>
                <w:sz w:val="22"/>
                <w:szCs w:val="22"/>
              </w:rPr>
              <w:t>.</w:t>
            </w:r>
          </w:p>
        </w:tc>
        <w:tc>
          <w:tcPr>
            <w:tcW w:w="2306" w:type="dxa"/>
            <w:shd w:val="clear" w:color="auto" w:fill="auto"/>
            <w:vAlign w:val="center"/>
          </w:tcPr>
          <w:p w14:paraId="07E3A246" w14:textId="77777777" w:rsidR="001530F0" w:rsidRPr="00D547D4" w:rsidRDefault="001530F0" w:rsidP="00822E1E">
            <w:pPr>
              <w:autoSpaceDE w:val="0"/>
              <w:autoSpaceDN w:val="0"/>
              <w:adjustRightInd w:val="0"/>
              <w:jc w:val="center"/>
              <w:rPr>
                <w:rFonts w:ascii="Arial" w:hAnsi="Arial" w:cs="Arial"/>
                <w:sz w:val="22"/>
                <w:szCs w:val="22"/>
              </w:rPr>
            </w:pPr>
            <w:r w:rsidRPr="00D547D4">
              <w:rPr>
                <w:rFonts w:ascii="Arial" w:hAnsi="Arial" w:cs="Arial"/>
                <w:sz w:val="22"/>
                <w:szCs w:val="22"/>
              </w:rPr>
              <w:t>06-02-2017</w:t>
            </w:r>
          </w:p>
        </w:tc>
        <w:tc>
          <w:tcPr>
            <w:tcW w:w="2441" w:type="dxa"/>
            <w:shd w:val="clear" w:color="auto" w:fill="auto"/>
            <w:vAlign w:val="center"/>
          </w:tcPr>
          <w:p w14:paraId="42D50476" w14:textId="77777777" w:rsidR="001530F0" w:rsidRPr="00D547D4" w:rsidRDefault="001530F0" w:rsidP="00822E1E">
            <w:pPr>
              <w:autoSpaceDE w:val="0"/>
              <w:autoSpaceDN w:val="0"/>
              <w:adjustRightInd w:val="0"/>
              <w:jc w:val="center"/>
              <w:rPr>
                <w:rFonts w:ascii="Arial" w:hAnsi="Arial" w:cs="Arial"/>
                <w:sz w:val="22"/>
                <w:szCs w:val="22"/>
              </w:rPr>
            </w:pPr>
            <w:r w:rsidRPr="00D547D4">
              <w:rPr>
                <w:rFonts w:ascii="Arial" w:hAnsi="Arial" w:cs="Arial"/>
                <w:sz w:val="22"/>
                <w:szCs w:val="22"/>
              </w:rPr>
              <w:t>Junta Directiva</w:t>
            </w:r>
          </w:p>
        </w:tc>
        <w:tc>
          <w:tcPr>
            <w:tcW w:w="1006" w:type="dxa"/>
            <w:shd w:val="clear" w:color="auto" w:fill="auto"/>
            <w:vAlign w:val="center"/>
          </w:tcPr>
          <w:p w14:paraId="01190314" w14:textId="0972BC9A" w:rsidR="001530F0" w:rsidRPr="00D547D4" w:rsidRDefault="001530F0" w:rsidP="00822E1E">
            <w:pPr>
              <w:autoSpaceDE w:val="0"/>
              <w:autoSpaceDN w:val="0"/>
              <w:adjustRightInd w:val="0"/>
              <w:jc w:val="center"/>
              <w:rPr>
                <w:rFonts w:ascii="Arial" w:hAnsi="Arial" w:cs="Arial"/>
                <w:sz w:val="22"/>
                <w:szCs w:val="22"/>
              </w:rPr>
            </w:pPr>
            <w:r w:rsidRPr="00D547D4">
              <w:rPr>
                <w:rFonts w:ascii="Arial" w:hAnsi="Arial" w:cs="Arial"/>
                <w:sz w:val="22"/>
                <w:szCs w:val="22"/>
              </w:rPr>
              <w:t>0</w:t>
            </w:r>
            <w:r w:rsidR="005A7AE8" w:rsidRPr="00D547D4">
              <w:rPr>
                <w:rFonts w:ascii="Arial" w:hAnsi="Arial" w:cs="Arial"/>
                <w:sz w:val="22"/>
                <w:szCs w:val="22"/>
              </w:rPr>
              <w:t>2</w:t>
            </w:r>
          </w:p>
        </w:tc>
      </w:tr>
      <w:tr w:rsidR="001530F0" w:rsidRPr="00D547D4" w14:paraId="60CDE52C" w14:textId="77777777" w:rsidTr="00822E1E">
        <w:trPr>
          <w:trHeight w:val="437"/>
        </w:trPr>
        <w:tc>
          <w:tcPr>
            <w:tcW w:w="494" w:type="dxa"/>
            <w:shd w:val="clear" w:color="auto" w:fill="auto"/>
            <w:vAlign w:val="center"/>
          </w:tcPr>
          <w:p w14:paraId="5670C0B2" w14:textId="77777777" w:rsidR="001530F0" w:rsidRPr="00D547D4" w:rsidRDefault="001530F0" w:rsidP="00822E1E">
            <w:pPr>
              <w:autoSpaceDE w:val="0"/>
              <w:autoSpaceDN w:val="0"/>
              <w:adjustRightInd w:val="0"/>
              <w:jc w:val="center"/>
              <w:rPr>
                <w:rFonts w:ascii="Arial" w:hAnsi="Arial" w:cs="Arial"/>
                <w:sz w:val="22"/>
                <w:szCs w:val="22"/>
              </w:rPr>
            </w:pPr>
            <w:r w:rsidRPr="00D547D4">
              <w:rPr>
                <w:rFonts w:ascii="Arial" w:hAnsi="Arial" w:cs="Arial"/>
                <w:sz w:val="22"/>
                <w:szCs w:val="22"/>
              </w:rPr>
              <w:t>3</w:t>
            </w:r>
          </w:p>
        </w:tc>
        <w:tc>
          <w:tcPr>
            <w:tcW w:w="3544" w:type="dxa"/>
            <w:shd w:val="clear" w:color="auto" w:fill="auto"/>
            <w:vAlign w:val="center"/>
          </w:tcPr>
          <w:p w14:paraId="3E9D3FD6" w14:textId="77777777" w:rsidR="001530F0" w:rsidRPr="00D547D4" w:rsidRDefault="007470A5" w:rsidP="00822E1E">
            <w:pPr>
              <w:autoSpaceDE w:val="0"/>
              <w:autoSpaceDN w:val="0"/>
              <w:adjustRightInd w:val="0"/>
              <w:jc w:val="center"/>
              <w:rPr>
                <w:rFonts w:ascii="Arial" w:hAnsi="Arial" w:cs="Arial"/>
                <w:sz w:val="22"/>
                <w:szCs w:val="22"/>
              </w:rPr>
            </w:pPr>
            <w:r w:rsidRPr="00D547D4">
              <w:rPr>
                <w:rFonts w:ascii="Arial" w:hAnsi="Arial" w:cs="Arial"/>
                <w:sz w:val="22"/>
                <w:szCs w:val="22"/>
              </w:rPr>
              <w:t xml:space="preserve">Se incluye expresamente la Política sobre el Respeto a los Derechos Humanos y adicionalmente el </w:t>
            </w:r>
            <w:r w:rsidRPr="00D547D4">
              <w:rPr>
                <w:rFonts w:ascii="Arial" w:hAnsi="Arial" w:cs="Arial"/>
                <w:b/>
                <w:sz w:val="22"/>
                <w:szCs w:val="22"/>
              </w:rPr>
              <w:t>“Anexo sobre los Estándares de Comportamiento para los Empleados Relacionados con el Proceso de Gestión Integral del Portafolio de Inversiones”</w:t>
            </w:r>
            <w:r w:rsidRPr="00D547D4">
              <w:rPr>
                <w:rFonts w:ascii="Arial" w:hAnsi="Arial" w:cs="Arial"/>
                <w:sz w:val="22"/>
                <w:szCs w:val="22"/>
              </w:rPr>
              <w:t xml:space="preserve"> se incorporó como el </w:t>
            </w:r>
            <w:r w:rsidRPr="00D547D4">
              <w:rPr>
                <w:rFonts w:ascii="Arial" w:hAnsi="Arial" w:cs="Arial"/>
                <w:b/>
                <w:sz w:val="22"/>
                <w:szCs w:val="22"/>
              </w:rPr>
              <w:t xml:space="preserve">Título VI </w:t>
            </w:r>
            <w:r w:rsidRPr="00D547D4">
              <w:rPr>
                <w:rFonts w:ascii="Arial" w:hAnsi="Arial" w:cs="Arial"/>
                <w:sz w:val="22"/>
                <w:szCs w:val="22"/>
              </w:rPr>
              <w:t>del mismo Código.</w:t>
            </w:r>
          </w:p>
        </w:tc>
        <w:tc>
          <w:tcPr>
            <w:tcW w:w="2306" w:type="dxa"/>
            <w:shd w:val="clear" w:color="auto" w:fill="auto"/>
            <w:vAlign w:val="center"/>
          </w:tcPr>
          <w:p w14:paraId="31A6C00C" w14:textId="77777777" w:rsidR="001530F0" w:rsidRPr="00D547D4" w:rsidRDefault="00486A2E" w:rsidP="00822E1E">
            <w:pPr>
              <w:autoSpaceDE w:val="0"/>
              <w:autoSpaceDN w:val="0"/>
              <w:adjustRightInd w:val="0"/>
              <w:jc w:val="center"/>
              <w:rPr>
                <w:rFonts w:ascii="Arial" w:hAnsi="Arial" w:cs="Arial"/>
                <w:sz w:val="22"/>
                <w:szCs w:val="22"/>
              </w:rPr>
            </w:pPr>
            <w:r w:rsidRPr="00D547D4">
              <w:rPr>
                <w:rFonts w:ascii="Arial" w:hAnsi="Arial" w:cs="Arial"/>
                <w:sz w:val="22"/>
                <w:szCs w:val="22"/>
              </w:rPr>
              <w:t>3</w:t>
            </w:r>
            <w:r w:rsidR="001530F0" w:rsidRPr="00D547D4">
              <w:rPr>
                <w:rFonts w:ascii="Arial" w:hAnsi="Arial" w:cs="Arial"/>
                <w:sz w:val="22"/>
                <w:szCs w:val="22"/>
              </w:rPr>
              <w:t>-03-201</w:t>
            </w:r>
            <w:r w:rsidR="00F767ED" w:rsidRPr="00D547D4">
              <w:rPr>
                <w:rFonts w:ascii="Arial" w:hAnsi="Arial" w:cs="Arial"/>
                <w:sz w:val="22"/>
                <w:szCs w:val="22"/>
              </w:rPr>
              <w:t>8</w:t>
            </w:r>
          </w:p>
        </w:tc>
        <w:tc>
          <w:tcPr>
            <w:tcW w:w="2441" w:type="dxa"/>
            <w:shd w:val="clear" w:color="auto" w:fill="auto"/>
            <w:vAlign w:val="center"/>
          </w:tcPr>
          <w:p w14:paraId="652254E3" w14:textId="77777777" w:rsidR="001530F0" w:rsidRPr="00D547D4" w:rsidRDefault="001530F0" w:rsidP="00822E1E">
            <w:pPr>
              <w:autoSpaceDE w:val="0"/>
              <w:autoSpaceDN w:val="0"/>
              <w:adjustRightInd w:val="0"/>
              <w:jc w:val="center"/>
              <w:rPr>
                <w:rFonts w:ascii="Arial" w:hAnsi="Arial" w:cs="Arial"/>
                <w:sz w:val="22"/>
                <w:szCs w:val="22"/>
              </w:rPr>
            </w:pPr>
            <w:r w:rsidRPr="00D547D4">
              <w:rPr>
                <w:rFonts w:ascii="Arial" w:hAnsi="Arial" w:cs="Arial"/>
                <w:sz w:val="22"/>
                <w:szCs w:val="22"/>
              </w:rPr>
              <w:t>Junta Directiva</w:t>
            </w:r>
          </w:p>
        </w:tc>
        <w:tc>
          <w:tcPr>
            <w:tcW w:w="1006" w:type="dxa"/>
            <w:shd w:val="clear" w:color="auto" w:fill="auto"/>
            <w:vAlign w:val="center"/>
          </w:tcPr>
          <w:p w14:paraId="711F8212" w14:textId="3CF9D357" w:rsidR="001530F0" w:rsidRPr="00D547D4" w:rsidRDefault="001530F0" w:rsidP="00822E1E">
            <w:pPr>
              <w:autoSpaceDE w:val="0"/>
              <w:autoSpaceDN w:val="0"/>
              <w:adjustRightInd w:val="0"/>
              <w:jc w:val="center"/>
              <w:rPr>
                <w:rFonts w:ascii="Arial" w:hAnsi="Arial" w:cs="Arial"/>
                <w:sz w:val="22"/>
                <w:szCs w:val="22"/>
              </w:rPr>
            </w:pPr>
            <w:r w:rsidRPr="00D547D4">
              <w:rPr>
                <w:rFonts w:ascii="Arial" w:hAnsi="Arial" w:cs="Arial"/>
                <w:sz w:val="22"/>
                <w:szCs w:val="22"/>
              </w:rPr>
              <w:t>0</w:t>
            </w:r>
            <w:r w:rsidR="005A7AE8" w:rsidRPr="00D547D4">
              <w:rPr>
                <w:rFonts w:ascii="Arial" w:hAnsi="Arial" w:cs="Arial"/>
                <w:sz w:val="22"/>
                <w:szCs w:val="22"/>
              </w:rPr>
              <w:t>3</w:t>
            </w:r>
          </w:p>
        </w:tc>
      </w:tr>
      <w:tr w:rsidR="00F767ED" w:rsidRPr="00D547D4" w14:paraId="7CDD8210" w14:textId="77777777" w:rsidTr="00822E1E">
        <w:trPr>
          <w:trHeight w:val="437"/>
        </w:trPr>
        <w:tc>
          <w:tcPr>
            <w:tcW w:w="494" w:type="dxa"/>
            <w:shd w:val="clear" w:color="auto" w:fill="auto"/>
            <w:vAlign w:val="center"/>
          </w:tcPr>
          <w:p w14:paraId="55DDB3E8" w14:textId="77777777" w:rsidR="00F767ED" w:rsidRPr="00D547D4" w:rsidRDefault="00F767ED" w:rsidP="00822E1E">
            <w:pPr>
              <w:autoSpaceDE w:val="0"/>
              <w:autoSpaceDN w:val="0"/>
              <w:adjustRightInd w:val="0"/>
              <w:jc w:val="center"/>
              <w:rPr>
                <w:rFonts w:ascii="Arial" w:hAnsi="Arial" w:cs="Arial"/>
                <w:sz w:val="22"/>
                <w:szCs w:val="22"/>
              </w:rPr>
            </w:pPr>
            <w:r w:rsidRPr="00D547D4">
              <w:rPr>
                <w:rFonts w:ascii="Arial" w:hAnsi="Arial" w:cs="Arial"/>
                <w:sz w:val="22"/>
                <w:szCs w:val="22"/>
              </w:rPr>
              <w:t>4</w:t>
            </w:r>
          </w:p>
        </w:tc>
        <w:tc>
          <w:tcPr>
            <w:tcW w:w="3544" w:type="dxa"/>
            <w:shd w:val="clear" w:color="auto" w:fill="auto"/>
            <w:vAlign w:val="center"/>
          </w:tcPr>
          <w:p w14:paraId="354BACD7" w14:textId="77777777" w:rsidR="00F767ED" w:rsidRPr="00D547D4" w:rsidRDefault="00F767ED" w:rsidP="00822E1E">
            <w:pPr>
              <w:autoSpaceDE w:val="0"/>
              <w:autoSpaceDN w:val="0"/>
              <w:adjustRightInd w:val="0"/>
              <w:jc w:val="center"/>
              <w:rPr>
                <w:rFonts w:ascii="Arial" w:hAnsi="Arial" w:cs="Arial"/>
                <w:sz w:val="22"/>
                <w:szCs w:val="22"/>
              </w:rPr>
            </w:pPr>
            <w:r w:rsidRPr="00D547D4">
              <w:rPr>
                <w:rFonts w:ascii="Arial" w:hAnsi="Arial" w:cs="Arial"/>
                <w:sz w:val="22"/>
                <w:szCs w:val="22"/>
              </w:rPr>
              <w:t>Se incluye la nue</w:t>
            </w:r>
            <w:r w:rsidR="00486A2E" w:rsidRPr="00D547D4">
              <w:rPr>
                <w:rFonts w:ascii="Arial" w:hAnsi="Arial" w:cs="Arial"/>
                <w:sz w:val="22"/>
                <w:szCs w:val="22"/>
              </w:rPr>
              <w:t>va estrategia, modificación modelo de sostenibilidad, valores del servidor público, el código de Control Interno</w:t>
            </w:r>
          </w:p>
        </w:tc>
        <w:tc>
          <w:tcPr>
            <w:tcW w:w="2306" w:type="dxa"/>
            <w:shd w:val="clear" w:color="auto" w:fill="auto"/>
            <w:vAlign w:val="center"/>
          </w:tcPr>
          <w:p w14:paraId="33327A9D" w14:textId="77777777" w:rsidR="00F767ED" w:rsidRPr="00D547D4" w:rsidRDefault="00697ADE" w:rsidP="00822E1E">
            <w:pPr>
              <w:autoSpaceDE w:val="0"/>
              <w:autoSpaceDN w:val="0"/>
              <w:adjustRightInd w:val="0"/>
              <w:jc w:val="center"/>
              <w:rPr>
                <w:rFonts w:ascii="Arial" w:hAnsi="Arial" w:cs="Arial"/>
                <w:sz w:val="22"/>
                <w:szCs w:val="22"/>
              </w:rPr>
            </w:pPr>
            <w:r w:rsidRPr="00D547D4">
              <w:rPr>
                <w:rFonts w:ascii="Arial" w:hAnsi="Arial" w:cs="Arial"/>
                <w:sz w:val="22"/>
                <w:szCs w:val="22"/>
              </w:rPr>
              <w:t>2019-11-22</w:t>
            </w:r>
          </w:p>
        </w:tc>
        <w:tc>
          <w:tcPr>
            <w:tcW w:w="2441" w:type="dxa"/>
            <w:shd w:val="clear" w:color="auto" w:fill="auto"/>
            <w:vAlign w:val="center"/>
          </w:tcPr>
          <w:p w14:paraId="3296AFF4" w14:textId="77777777" w:rsidR="00F767ED" w:rsidRPr="00D547D4" w:rsidRDefault="00697ADE" w:rsidP="00822E1E">
            <w:pPr>
              <w:autoSpaceDE w:val="0"/>
              <w:autoSpaceDN w:val="0"/>
              <w:adjustRightInd w:val="0"/>
              <w:jc w:val="center"/>
              <w:rPr>
                <w:rFonts w:ascii="Arial" w:hAnsi="Arial" w:cs="Arial"/>
                <w:sz w:val="22"/>
                <w:szCs w:val="22"/>
              </w:rPr>
            </w:pPr>
            <w:r w:rsidRPr="00D547D4">
              <w:rPr>
                <w:rFonts w:ascii="Arial" w:hAnsi="Arial" w:cs="Arial"/>
                <w:sz w:val="22"/>
                <w:szCs w:val="22"/>
              </w:rPr>
              <w:t>Junta Directiva</w:t>
            </w:r>
          </w:p>
          <w:p w14:paraId="59E8F217" w14:textId="77777777" w:rsidR="00921FC2" w:rsidRPr="00D547D4" w:rsidRDefault="00921FC2" w:rsidP="00822E1E">
            <w:pPr>
              <w:autoSpaceDE w:val="0"/>
              <w:autoSpaceDN w:val="0"/>
              <w:adjustRightInd w:val="0"/>
              <w:jc w:val="center"/>
              <w:rPr>
                <w:rFonts w:ascii="Arial" w:hAnsi="Arial" w:cs="Arial"/>
                <w:sz w:val="22"/>
                <w:szCs w:val="22"/>
              </w:rPr>
            </w:pPr>
            <w:r w:rsidRPr="00D547D4">
              <w:rPr>
                <w:rFonts w:ascii="Arial" w:hAnsi="Arial" w:cs="Arial"/>
                <w:sz w:val="22"/>
                <w:szCs w:val="22"/>
              </w:rPr>
              <w:t>Acta 648</w:t>
            </w:r>
          </w:p>
        </w:tc>
        <w:tc>
          <w:tcPr>
            <w:tcW w:w="1006" w:type="dxa"/>
            <w:shd w:val="clear" w:color="auto" w:fill="auto"/>
            <w:vAlign w:val="center"/>
          </w:tcPr>
          <w:p w14:paraId="589C3D03" w14:textId="1D70944E" w:rsidR="00F767ED" w:rsidRPr="00D547D4" w:rsidRDefault="00697ADE" w:rsidP="00822E1E">
            <w:pPr>
              <w:autoSpaceDE w:val="0"/>
              <w:autoSpaceDN w:val="0"/>
              <w:adjustRightInd w:val="0"/>
              <w:jc w:val="center"/>
              <w:rPr>
                <w:rFonts w:ascii="Arial" w:hAnsi="Arial" w:cs="Arial"/>
                <w:sz w:val="22"/>
                <w:szCs w:val="22"/>
              </w:rPr>
            </w:pPr>
            <w:r w:rsidRPr="00D547D4">
              <w:rPr>
                <w:rFonts w:ascii="Arial" w:hAnsi="Arial" w:cs="Arial"/>
                <w:sz w:val="22"/>
                <w:szCs w:val="22"/>
              </w:rPr>
              <w:t>0</w:t>
            </w:r>
            <w:r w:rsidR="005A7AE8" w:rsidRPr="00D547D4">
              <w:rPr>
                <w:rFonts w:ascii="Arial" w:hAnsi="Arial" w:cs="Arial"/>
                <w:sz w:val="22"/>
                <w:szCs w:val="22"/>
              </w:rPr>
              <w:t>4</w:t>
            </w:r>
          </w:p>
        </w:tc>
      </w:tr>
      <w:tr w:rsidR="00D94D9D" w:rsidRPr="00D547D4" w14:paraId="195B12C0" w14:textId="77777777" w:rsidTr="00822E1E">
        <w:trPr>
          <w:trHeight w:val="437"/>
        </w:trPr>
        <w:tc>
          <w:tcPr>
            <w:tcW w:w="494" w:type="dxa"/>
            <w:shd w:val="clear" w:color="auto" w:fill="auto"/>
            <w:vAlign w:val="center"/>
          </w:tcPr>
          <w:p w14:paraId="52064AE7" w14:textId="55EB07DF" w:rsidR="00D94D9D" w:rsidRPr="00D547D4" w:rsidRDefault="00D94D9D" w:rsidP="00822E1E">
            <w:pPr>
              <w:autoSpaceDE w:val="0"/>
              <w:autoSpaceDN w:val="0"/>
              <w:adjustRightInd w:val="0"/>
              <w:jc w:val="center"/>
              <w:rPr>
                <w:rFonts w:ascii="Arial" w:hAnsi="Arial" w:cs="Arial"/>
                <w:sz w:val="22"/>
                <w:szCs w:val="22"/>
              </w:rPr>
            </w:pPr>
            <w:r w:rsidRPr="00D547D4">
              <w:rPr>
                <w:rFonts w:ascii="Arial" w:hAnsi="Arial" w:cs="Arial"/>
                <w:sz w:val="22"/>
                <w:szCs w:val="22"/>
              </w:rPr>
              <w:t>5</w:t>
            </w:r>
          </w:p>
        </w:tc>
        <w:tc>
          <w:tcPr>
            <w:tcW w:w="3544" w:type="dxa"/>
            <w:shd w:val="clear" w:color="auto" w:fill="auto"/>
            <w:vAlign w:val="center"/>
          </w:tcPr>
          <w:p w14:paraId="6383711C" w14:textId="53A0167B" w:rsidR="00D94D9D" w:rsidRPr="00D547D4" w:rsidRDefault="00D94D9D" w:rsidP="00D94D9D">
            <w:pPr>
              <w:autoSpaceDE w:val="0"/>
              <w:autoSpaceDN w:val="0"/>
              <w:adjustRightInd w:val="0"/>
              <w:jc w:val="center"/>
              <w:rPr>
                <w:rFonts w:ascii="Arial" w:hAnsi="Arial" w:cs="Arial"/>
                <w:sz w:val="22"/>
                <w:szCs w:val="22"/>
              </w:rPr>
            </w:pPr>
            <w:r w:rsidRPr="00D547D4">
              <w:rPr>
                <w:rFonts w:ascii="Arial" w:hAnsi="Arial" w:cs="Arial"/>
                <w:sz w:val="22"/>
                <w:szCs w:val="22"/>
              </w:rPr>
              <w:t xml:space="preserve">Se incluye </w:t>
            </w:r>
            <w:r w:rsidR="00617A03" w:rsidRPr="00D547D4">
              <w:rPr>
                <w:rFonts w:ascii="Arial" w:hAnsi="Arial" w:cs="Arial"/>
                <w:sz w:val="22"/>
                <w:szCs w:val="22"/>
              </w:rPr>
              <w:t xml:space="preserve">en: </w:t>
            </w:r>
            <w:r w:rsidRPr="00D547D4">
              <w:rPr>
                <w:rFonts w:ascii="Arial" w:hAnsi="Arial" w:cs="Arial"/>
                <w:sz w:val="22"/>
                <w:szCs w:val="22"/>
              </w:rPr>
              <w:t>TITULO III</w:t>
            </w:r>
          </w:p>
          <w:p w14:paraId="57322560" w14:textId="77777777" w:rsidR="00D94D9D" w:rsidRPr="00D547D4" w:rsidRDefault="00D94D9D" w:rsidP="00D94D9D">
            <w:pPr>
              <w:autoSpaceDE w:val="0"/>
              <w:autoSpaceDN w:val="0"/>
              <w:adjustRightInd w:val="0"/>
              <w:jc w:val="center"/>
              <w:rPr>
                <w:rFonts w:ascii="Arial" w:hAnsi="Arial" w:cs="Arial"/>
                <w:sz w:val="22"/>
                <w:szCs w:val="22"/>
              </w:rPr>
            </w:pPr>
            <w:r w:rsidRPr="00D547D4">
              <w:rPr>
                <w:rFonts w:ascii="Arial" w:hAnsi="Arial" w:cs="Arial"/>
                <w:b/>
                <w:bCs/>
                <w:sz w:val="22"/>
                <w:szCs w:val="22"/>
              </w:rPr>
              <w:t>“DEL CONFLICTO DE INTERÉS”</w:t>
            </w:r>
            <w:r w:rsidRPr="00D547D4">
              <w:rPr>
                <w:rFonts w:ascii="Arial" w:hAnsi="Arial" w:cs="Arial"/>
                <w:sz w:val="22"/>
                <w:szCs w:val="22"/>
              </w:rPr>
              <w:t xml:space="preserve"> y TITULO I</w:t>
            </w:r>
          </w:p>
          <w:p w14:paraId="44973A6E" w14:textId="015B4BCF" w:rsidR="00D94D9D" w:rsidRPr="00D547D4" w:rsidRDefault="00D94D9D" w:rsidP="00D94D9D">
            <w:pPr>
              <w:autoSpaceDE w:val="0"/>
              <w:autoSpaceDN w:val="0"/>
              <w:adjustRightInd w:val="0"/>
              <w:jc w:val="center"/>
              <w:rPr>
                <w:rFonts w:ascii="Arial" w:hAnsi="Arial" w:cs="Arial"/>
                <w:sz w:val="22"/>
                <w:szCs w:val="22"/>
              </w:rPr>
            </w:pPr>
            <w:r w:rsidRPr="00D547D4">
              <w:rPr>
                <w:rFonts w:ascii="Arial" w:hAnsi="Arial" w:cs="Arial"/>
                <w:sz w:val="22"/>
                <w:szCs w:val="22"/>
              </w:rPr>
              <w:t>CÓDIGO DE ÉTICA</w:t>
            </w:r>
          </w:p>
          <w:p w14:paraId="2677E758" w14:textId="4209B9DB" w:rsidR="00D94D9D" w:rsidRPr="00D547D4" w:rsidRDefault="00D94D9D" w:rsidP="00D94D9D">
            <w:pPr>
              <w:autoSpaceDE w:val="0"/>
              <w:autoSpaceDN w:val="0"/>
              <w:adjustRightInd w:val="0"/>
              <w:jc w:val="center"/>
              <w:rPr>
                <w:rFonts w:ascii="Arial" w:hAnsi="Arial" w:cs="Arial"/>
                <w:b/>
                <w:bCs/>
                <w:sz w:val="22"/>
                <w:szCs w:val="22"/>
              </w:rPr>
            </w:pPr>
            <w:r w:rsidRPr="00D547D4">
              <w:rPr>
                <w:rFonts w:ascii="Arial" w:hAnsi="Arial" w:cs="Arial"/>
                <w:sz w:val="22"/>
                <w:szCs w:val="22"/>
              </w:rPr>
              <w:t>“</w:t>
            </w:r>
            <w:r w:rsidRPr="00D547D4">
              <w:rPr>
                <w:rFonts w:ascii="Arial" w:hAnsi="Arial" w:cs="Arial"/>
                <w:b/>
                <w:bCs/>
                <w:sz w:val="22"/>
                <w:szCs w:val="22"/>
              </w:rPr>
              <w:t>POLÍTICA DE REGALOS”.</w:t>
            </w:r>
          </w:p>
          <w:p w14:paraId="0A2BD982" w14:textId="1377F181" w:rsidR="00C61D1E" w:rsidRPr="00D547D4" w:rsidRDefault="00C61D1E" w:rsidP="00D94D9D">
            <w:pPr>
              <w:autoSpaceDE w:val="0"/>
              <w:autoSpaceDN w:val="0"/>
              <w:adjustRightInd w:val="0"/>
              <w:jc w:val="center"/>
              <w:rPr>
                <w:rFonts w:ascii="Arial" w:hAnsi="Arial" w:cs="Arial"/>
                <w:sz w:val="22"/>
                <w:szCs w:val="22"/>
              </w:rPr>
            </w:pPr>
            <w:r w:rsidRPr="00D547D4">
              <w:rPr>
                <w:rFonts w:ascii="Arial" w:hAnsi="Arial" w:cs="Arial"/>
                <w:sz w:val="22"/>
                <w:szCs w:val="22"/>
              </w:rPr>
              <w:t>Sesión de aprobación Junta Directiva No. 676 del 30 de junio</w:t>
            </w:r>
            <w:r w:rsidR="004857F1" w:rsidRPr="00D547D4">
              <w:rPr>
                <w:rFonts w:ascii="Arial" w:hAnsi="Arial" w:cs="Arial"/>
                <w:sz w:val="22"/>
                <w:szCs w:val="22"/>
              </w:rPr>
              <w:t xml:space="preserve"> de 2021</w:t>
            </w:r>
          </w:p>
          <w:p w14:paraId="56746BF7" w14:textId="78A96014" w:rsidR="00D94D9D" w:rsidRPr="00D547D4" w:rsidRDefault="00D94D9D" w:rsidP="00822E1E">
            <w:pPr>
              <w:autoSpaceDE w:val="0"/>
              <w:autoSpaceDN w:val="0"/>
              <w:adjustRightInd w:val="0"/>
              <w:jc w:val="center"/>
              <w:rPr>
                <w:rFonts w:ascii="Arial" w:hAnsi="Arial" w:cs="Arial"/>
                <w:sz w:val="22"/>
                <w:szCs w:val="22"/>
              </w:rPr>
            </w:pPr>
          </w:p>
        </w:tc>
        <w:tc>
          <w:tcPr>
            <w:tcW w:w="2306" w:type="dxa"/>
            <w:shd w:val="clear" w:color="auto" w:fill="auto"/>
            <w:vAlign w:val="center"/>
          </w:tcPr>
          <w:p w14:paraId="4B5EB9B9" w14:textId="6E3FF4BC" w:rsidR="00D94D9D" w:rsidRPr="00D547D4" w:rsidRDefault="00D94D9D" w:rsidP="00822E1E">
            <w:pPr>
              <w:autoSpaceDE w:val="0"/>
              <w:autoSpaceDN w:val="0"/>
              <w:adjustRightInd w:val="0"/>
              <w:jc w:val="center"/>
              <w:rPr>
                <w:rFonts w:ascii="Arial" w:hAnsi="Arial" w:cs="Arial"/>
                <w:sz w:val="22"/>
                <w:szCs w:val="22"/>
              </w:rPr>
            </w:pPr>
            <w:r w:rsidRPr="00D547D4">
              <w:rPr>
                <w:rFonts w:ascii="Arial" w:hAnsi="Arial" w:cs="Arial"/>
                <w:sz w:val="22"/>
                <w:szCs w:val="22"/>
              </w:rPr>
              <w:t>202</w:t>
            </w:r>
            <w:r w:rsidR="005A7AE8" w:rsidRPr="00D547D4">
              <w:rPr>
                <w:rFonts w:ascii="Arial" w:hAnsi="Arial" w:cs="Arial"/>
                <w:sz w:val="22"/>
                <w:szCs w:val="22"/>
              </w:rPr>
              <w:t>1</w:t>
            </w:r>
            <w:r w:rsidRPr="00D547D4">
              <w:rPr>
                <w:rFonts w:ascii="Arial" w:hAnsi="Arial" w:cs="Arial"/>
                <w:sz w:val="22"/>
                <w:szCs w:val="22"/>
              </w:rPr>
              <w:t>-08-10</w:t>
            </w:r>
          </w:p>
        </w:tc>
        <w:tc>
          <w:tcPr>
            <w:tcW w:w="2441" w:type="dxa"/>
            <w:shd w:val="clear" w:color="auto" w:fill="auto"/>
            <w:vAlign w:val="center"/>
          </w:tcPr>
          <w:p w14:paraId="245F28F2" w14:textId="77777777" w:rsidR="00D94D9D" w:rsidRPr="00D547D4" w:rsidRDefault="00D94D9D" w:rsidP="00D94D9D">
            <w:pPr>
              <w:autoSpaceDE w:val="0"/>
              <w:autoSpaceDN w:val="0"/>
              <w:adjustRightInd w:val="0"/>
              <w:jc w:val="center"/>
              <w:rPr>
                <w:rFonts w:ascii="Arial" w:hAnsi="Arial" w:cs="Arial"/>
                <w:sz w:val="22"/>
                <w:szCs w:val="22"/>
              </w:rPr>
            </w:pPr>
            <w:r w:rsidRPr="00D547D4">
              <w:rPr>
                <w:rFonts w:ascii="Arial" w:hAnsi="Arial" w:cs="Arial"/>
                <w:sz w:val="22"/>
                <w:szCs w:val="22"/>
              </w:rPr>
              <w:t>Junta Directiva</w:t>
            </w:r>
          </w:p>
          <w:p w14:paraId="0C07C3A1" w14:textId="52899671" w:rsidR="00D94D9D" w:rsidRPr="00D547D4" w:rsidRDefault="00D94D9D" w:rsidP="00D94D9D">
            <w:pPr>
              <w:autoSpaceDE w:val="0"/>
              <w:autoSpaceDN w:val="0"/>
              <w:adjustRightInd w:val="0"/>
              <w:jc w:val="center"/>
              <w:rPr>
                <w:rFonts w:ascii="Arial" w:hAnsi="Arial" w:cs="Arial"/>
                <w:sz w:val="22"/>
                <w:szCs w:val="22"/>
              </w:rPr>
            </w:pPr>
            <w:r w:rsidRPr="00D547D4">
              <w:rPr>
                <w:rFonts w:ascii="Arial" w:hAnsi="Arial" w:cs="Arial"/>
                <w:sz w:val="22"/>
                <w:szCs w:val="22"/>
              </w:rPr>
              <w:t>Acta 6</w:t>
            </w:r>
            <w:r w:rsidR="004857F1" w:rsidRPr="00D547D4">
              <w:rPr>
                <w:rFonts w:ascii="Arial" w:hAnsi="Arial" w:cs="Arial"/>
                <w:sz w:val="22"/>
                <w:szCs w:val="22"/>
              </w:rPr>
              <w:t>76</w:t>
            </w:r>
          </w:p>
        </w:tc>
        <w:tc>
          <w:tcPr>
            <w:tcW w:w="1006" w:type="dxa"/>
            <w:shd w:val="clear" w:color="auto" w:fill="auto"/>
            <w:vAlign w:val="center"/>
          </w:tcPr>
          <w:p w14:paraId="20E8ADAA" w14:textId="66FDA702" w:rsidR="00D94D9D" w:rsidRPr="00D547D4" w:rsidRDefault="00D94D9D" w:rsidP="00822E1E">
            <w:pPr>
              <w:autoSpaceDE w:val="0"/>
              <w:autoSpaceDN w:val="0"/>
              <w:adjustRightInd w:val="0"/>
              <w:jc w:val="center"/>
              <w:rPr>
                <w:rFonts w:ascii="Arial" w:hAnsi="Arial" w:cs="Arial"/>
                <w:sz w:val="22"/>
                <w:szCs w:val="22"/>
              </w:rPr>
            </w:pPr>
            <w:r w:rsidRPr="00D547D4">
              <w:rPr>
                <w:rFonts w:ascii="Arial" w:hAnsi="Arial" w:cs="Arial"/>
                <w:sz w:val="22"/>
                <w:szCs w:val="22"/>
              </w:rPr>
              <w:t>0</w:t>
            </w:r>
            <w:r w:rsidR="005A7AE8" w:rsidRPr="00D547D4">
              <w:rPr>
                <w:rFonts w:ascii="Arial" w:hAnsi="Arial" w:cs="Arial"/>
                <w:sz w:val="22"/>
                <w:szCs w:val="22"/>
              </w:rPr>
              <w:t>5</w:t>
            </w:r>
          </w:p>
        </w:tc>
      </w:tr>
      <w:tr w:rsidR="00D547D4" w:rsidRPr="00D547D4" w14:paraId="7EE0B17C" w14:textId="77777777" w:rsidTr="00822E1E">
        <w:trPr>
          <w:trHeight w:val="437"/>
        </w:trPr>
        <w:tc>
          <w:tcPr>
            <w:tcW w:w="494" w:type="dxa"/>
            <w:shd w:val="clear" w:color="auto" w:fill="auto"/>
            <w:vAlign w:val="center"/>
          </w:tcPr>
          <w:p w14:paraId="34F0765B" w14:textId="0D05E686" w:rsidR="00D547D4" w:rsidRPr="005B6476" w:rsidRDefault="00D547D4" w:rsidP="00822E1E">
            <w:pPr>
              <w:autoSpaceDE w:val="0"/>
              <w:autoSpaceDN w:val="0"/>
              <w:adjustRightInd w:val="0"/>
              <w:jc w:val="center"/>
              <w:rPr>
                <w:rFonts w:ascii="Arial" w:hAnsi="Arial" w:cs="Arial"/>
                <w:sz w:val="22"/>
                <w:szCs w:val="22"/>
              </w:rPr>
            </w:pPr>
            <w:r w:rsidRPr="005B6476">
              <w:rPr>
                <w:rFonts w:ascii="Arial" w:hAnsi="Arial" w:cs="Arial"/>
                <w:sz w:val="22"/>
                <w:szCs w:val="22"/>
              </w:rPr>
              <w:t>6</w:t>
            </w:r>
          </w:p>
        </w:tc>
        <w:tc>
          <w:tcPr>
            <w:tcW w:w="3544" w:type="dxa"/>
            <w:shd w:val="clear" w:color="auto" w:fill="auto"/>
            <w:vAlign w:val="center"/>
          </w:tcPr>
          <w:p w14:paraId="7F82B537" w14:textId="77777777" w:rsidR="00D547D4" w:rsidRPr="005B6476" w:rsidRDefault="00D547D4" w:rsidP="00D94D9D">
            <w:pPr>
              <w:autoSpaceDE w:val="0"/>
              <w:autoSpaceDN w:val="0"/>
              <w:adjustRightInd w:val="0"/>
              <w:jc w:val="center"/>
              <w:rPr>
                <w:rFonts w:ascii="Arial" w:hAnsi="Arial" w:cs="Arial"/>
                <w:sz w:val="22"/>
                <w:szCs w:val="22"/>
              </w:rPr>
            </w:pPr>
            <w:r w:rsidRPr="005B6476">
              <w:rPr>
                <w:rFonts w:ascii="Arial" w:hAnsi="Arial" w:cs="Arial"/>
                <w:sz w:val="22"/>
                <w:szCs w:val="22"/>
              </w:rPr>
              <w:t>Se cambia la versión por ajustes a la plantilla o forma, no se modifica contenido, se colocan números a la tabla de contenido</w:t>
            </w:r>
            <w:r w:rsidR="005B6476" w:rsidRPr="005B6476">
              <w:rPr>
                <w:rFonts w:ascii="Arial" w:hAnsi="Arial" w:cs="Arial"/>
                <w:sz w:val="22"/>
                <w:szCs w:val="22"/>
              </w:rPr>
              <w:t xml:space="preserve"> y se actualiza la información de la tabla.</w:t>
            </w:r>
          </w:p>
          <w:p w14:paraId="07F9640B" w14:textId="44A99281" w:rsidR="005B6476" w:rsidRPr="005B6476" w:rsidRDefault="005B6476" w:rsidP="00D94D9D">
            <w:pPr>
              <w:autoSpaceDE w:val="0"/>
              <w:autoSpaceDN w:val="0"/>
              <w:adjustRightInd w:val="0"/>
              <w:jc w:val="center"/>
              <w:rPr>
                <w:rFonts w:ascii="Arial" w:hAnsi="Arial" w:cs="Arial"/>
                <w:sz w:val="22"/>
                <w:szCs w:val="22"/>
              </w:rPr>
            </w:pPr>
            <w:r w:rsidRPr="005B6476">
              <w:rPr>
                <w:rFonts w:ascii="Arial" w:hAnsi="Arial" w:cs="Arial"/>
                <w:sz w:val="22"/>
                <w:szCs w:val="22"/>
              </w:rPr>
              <w:t>No se requiere que esta versión pase por revisión en Junta Directiva ya que no se modifica el contenido.</w:t>
            </w:r>
          </w:p>
        </w:tc>
        <w:tc>
          <w:tcPr>
            <w:tcW w:w="2306" w:type="dxa"/>
            <w:shd w:val="clear" w:color="auto" w:fill="auto"/>
            <w:vAlign w:val="center"/>
          </w:tcPr>
          <w:p w14:paraId="057FAB74" w14:textId="5FDD8078" w:rsidR="00D547D4" w:rsidRPr="005B6476" w:rsidRDefault="005B6476" w:rsidP="00822E1E">
            <w:pPr>
              <w:autoSpaceDE w:val="0"/>
              <w:autoSpaceDN w:val="0"/>
              <w:adjustRightInd w:val="0"/>
              <w:jc w:val="center"/>
              <w:rPr>
                <w:rFonts w:ascii="Arial" w:hAnsi="Arial" w:cs="Arial"/>
                <w:sz w:val="22"/>
                <w:szCs w:val="22"/>
              </w:rPr>
            </w:pPr>
            <w:r w:rsidRPr="005B6476">
              <w:rPr>
                <w:rFonts w:ascii="Arial" w:hAnsi="Arial" w:cs="Arial"/>
                <w:sz w:val="22"/>
                <w:szCs w:val="22"/>
              </w:rPr>
              <w:t>2022-02-24</w:t>
            </w:r>
          </w:p>
        </w:tc>
        <w:tc>
          <w:tcPr>
            <w:tcW w:w="2441" w:type="dxa"/>
            <w:shd w:val="clear" w:color="auto" w:fill="auto"/>
            <w:vAlign w:val="center"/>
          </w:tcPr>
          <w:p w14:paraId="22FC3B63" w14:textId="77777777" w:rsidR="005B6476" w:rsidRPr="00D547D4" w:rsidRDefault="005B6476" w:rsidP="005B6476">
            <w:pPr>
              <w:autoSpaceDE w:val="0"/>
              <w:autoSpaceDN w:val="0"/>
              <w:adjustRightInd w:val="0"/>
              <w:jc w:val="center"/>
              <w:rPr>
                <w:rFonts w:ascii="Arial" w:hAnsi="Arial" w:cs="Arial"/>
                <w:sz w:val="22"/>
                <w:szCs w:val="22"/>
              </w:rPr>
            </w:pPr>
            <w:r w:rsidRPr="00D547D4">
              <w:rPr>
                <w:rFonts w:ascii="Arial" w:hAnsi="Arial" w:cs="Arial"/>
                <w:sz w:val="22"/>
                <w:szCs w:val="22"/>
              </w:rPr>
              <w:t>Junta Directiva</w:t>
            </w:r>
          </w:p>
          <w:p w14:paraId="0DE13020" w14:textId="417F1750" w:rsidR="00D547D4" w:rsidRPr="00D547D4" w:rsidRDefault="005B6476" w:rsidP="005B6476">
            <w:pPr>
              <w:autoSpaceDE w:val="0"/>
              <w:autoSpaceDN w:val="0"/>
              <w:adjustRightInd w:val="0"/>
              <w:jc w:val="center"/>
              <w:rPr>
                <w:rFonts w:ascii="Arial" w:hAnsi="Arial" w:cs="Arial"/>
                <w:sz w:val="22"/>
                <w:szCs w:val="22"/>
              </w:rPr>
            </w:pPr>
            <w:r w:rsidRPr="00D547D4">
              <w:rPr>
                <w:rFonts w:ascii="Arial" w:hAnsi="Arial" w:cs="Arial"/>
                <w:sz w:val="22"/>
                <w:szCs w:val="22"/>
              </w:rPr>
              <w:t>Acta 676</w:t>
            </w:r>
          </w:p>
        </w:tc>
        <w:tc>
          <w:tcPr>
            <w:tcW w:w="1006" w:type="dxa"/>
            <w:shd w:val="clear" w:color="auto" w:fill="auto"/>
            <w:vAlign w:val="center"/>
          </w:tcPr>
          <w:p w14:paraId="12FFEAD5" w14:textId="3027FF64" w:rsidR="00D547D4" w:rsidRPr="00D547D4" w:rsidRDefault="005B6476" w:rsidP="00822E1E">
            <w:pPr>
              <w:autoSpaceDE w:val="0"/>
              <w:autoSpaceDN w:val="0"/>
              <w:adjustRightInd w:val="0"/>
              <w:jc w:val="center"/>
              <w:rPr>
                <w:rFonts w:ascii="Arial" w:hAnsi="Arial" w:cs="Arial"/>
                <w:sz w:val="22"/>
                <w:szCs w:val="22"/>
              </w:rPr>
            </w:pPr>
            <w:r>
              <w:rPr>
                <w:rFonts w:ascii="Arial" w:hAnsi="Arial" w:cs="Arial"/>
                <w:sz w:val="22"/>
                <w:szCs w:val="22"/>
              </w:rPr>
              <w:t>06</w:t>
            </w:r>
          </w:p>
        </w:tc>
      </w:tr>
    </w:tbl>
    <w:p w14:paraId="58D3A82E" w14:textId="77777777" w:rsidR="00AC773C" w:rsidRPr="00D547D4" w:rsidRDefault="00AC773C" w:rsidP="00AC773C">
      <w:pPr>
        <w:pStyle w:val="Default"/>
        <w:rPr>
          <w:color w:val="auto"/>
          <w:sz w:val="22"/>
          <w:szCs w:val="22"/>
          <w:lang w:val="es-CO"/>
        </w:rPr>
      </w:pPr>
    </w:p>
    <w:sectPr w:rsidR="00AC773C" w:rsidRPr="00D547D4" w:rsidSect="00C00EC2">
      <w:headerReference w:type="default" r:id="rId26"/>
      <w:footerReference w:type="even" r:id="rId27"/>
      <w:footerReference w:type="default" r:id="rId28"/>
      <w:footerReference w:type="first" r:id="rId29"/>
      <w:pgSz w:w="12240" w:h="15840" w:code="1"/>
      <w:pgMar w:top="1276" w:right="1183" w:bottom="1985" w:left="1701" w:header="426" w:footer="5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8A73" w14:textId="77777777" w:rsidR="006D79CD" w:rsidRDefault="006D79CD">
      <w:r>
        <w:separator/>
      </w:r>
    </w:p>
  </w:endnote>
  <w:endnote w:type="continuationSeparator" w:id="0">
    <w:p w14:paraId="7A56A46E" w14:textId="77777777" w:rsidR="006D79CD" w:rsidRDefault="006D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DEF7" w14:textId="77777777" w:rsidR="007C156B" w:rsidRDefault="007C15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3F7D93" w14:textId="77777777" w:rsidR="007C156B" w:rsidRDefault="007C15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23788"/>
      <w:docPartObj>
        <w:docPartGallery w:val="Page Numbers (Bottom of Page)"/>
        <w:docPartUnique/>
      </w:docPartObj>
    </w:sdtPr>
    <w:sdtEndPr>
      <w:rPr>
        <w:rFonts w:ascii="Arial" w:hAnsi="Arial" w:cs="Arial"/>
        <w:sz w:val="22"/>
        <w:szCs w:val="22"/>
      </w:rPr>
    </w:sdtEndPr>
    <w:sdtContent>
      <w:p w14:paraId="1905F475" w14:textId="08FCCF25" w:rsidR="00C307EE" w:rsidRPr="00C307EE" w:rsidRDefault="00C307EE">
        <w:pPr>
          <w:pStyle w:val="Piedepgina"/>
          <w:jc w:val="right"/>
          <w:rPr>
            <w:rFonts w:ascii="Arial" w:hAnsi="Arial" w:cs="Arial"/>
            <w:sz w:val="22"/>
            <w:szCs w:val="22"/>
          </w:rPr>
        </w:pPr>
        <w:r w:rsidRPr="00C307EE">
          <w:rPr>
            <w:rFonts w:ascii="Arial" w:hAnsi="Arial" w:cs="Arial"/>
            <w:sz w:val="22"/>
            <w:szCs w:val="22"/>
          </w:rPr>
          <w:fldChar w:fldCharType="begin"/>
        </w:r>
        <w:r w:rsidRPr="00C307EE">
          <w:rPr>
            <w:rFonts w:ascii="Arial" w:hAnsi="Arial" w:cs="Arial"/>
            <w:sz w:val="22"/>
            <w:szCs w:val="22"/>
          </w:rPr>
          <w:instrText>PAGE   \* MERGEFORMAT</w:instrText>
        </w:r>
        <w:r w:rsidRPr="00C307EE">
          <w:rPr>
            <w:rFonts w:ascii="Arial" w:hAnsi="Arial" w:cs="Arial"/>
            <w:sz w:val="22"/>
            <w:szCs w:val="22"/>
          </w:rPr>
          <w:fldChar w:fldCharType="separate"/>
        </w:r>
        <w:r w:rsidRPr="00C307EE">
          <w:rPr>
            <w:rFonts w:ascii="Arial" w:hAnsi="Arial" w:cs="Arial"/>
            <w:sz w:val="22"/>
            <w:szCs w:val="22"/>
            <w:lang w:val="es-ES"/>
          </w:rPr>
          <w:t>2</w:t>
        </w:r>
        <w:r w:rsidRPr="00C307EE">
          <w:rPr>
            <w:rFonts w:ascii="Arial" w:hAnsi="Arial" w:cs="Arial"/>
            <w:sz w:val="22"/>
            <w:szCs w:val="22"/>
          </w:rPr>
          <w:fldChar w:fldCharType="end"/>
        </w:r>
      </w:p>
    </w:sdtContent>
  </w:sdt>
  <w:p w14:paraId="4F3E2307" w14:textId="77777777" w:rsidR="007C156B" w:rsidRDefault="007C15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99CB" w14:textId="77777777" w:rsidR="007C156B" w:rsidRDefault="007C156B"/>
  <w:p w14:paraId="637FD5F0" w14:textId="77777777" w:rsidR="00872918" w:rsidRPr="00436891" w:rsidRDefault="00872918" w:rsidP="00872918">
    <w:pPr>
      <w:pStyle w:val="Textoindependiente3"/>
      <w:ind w:left="284" w:hanging="284"/>
      <w:jc w:val="center"/>
      <w:rPr>
        <w:rFonts w:ascii="Arial" w:hAnsi="Arial" w:cs="Arial"/>
        <w:b/>
        <w:bCs/>
        <w:sz w:val="44"/>
        <w:szCs w:val="4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2681"/>
      <w:gridCol w:w="2351"/>
      <w:gridCol w:w="1831"/>
    </w:tblGrid>
    <w:tr w:rsidR="00BE4933" w:rsidRPr="00436891" w14:paraId="7ADF2FBB" w14:textId="77777777" w:rsidTr="00697ADE">
      <w:trPr>
        <w:trHeight w:val="503"/>
        <w:jc w:val="center"/>
      </w:trPr>
      <w:tc>
        <w:tcPr>
          <w:tcW w:w="1382" w:type="pct"/>
          <w:vMerge w:val="restart"/>
          <w:vAlign w:val="center"/>
        </w:tcPr>
        <w:p w14:paraId="3A3F462F" w14:textId="77777777" w:rsidR="00BE4933" w:rsidRPr="00C307EE" w:rsidRDefault="00BE4933" w:rsidP="00697ADE">
          <w:pPr>
            <w:jc w:val="center"/>
            <w:rPr>
              <w:rFonts w:ascii="Arial" w:hAnsi="Arial" w:cs="Arial"/>
              <w:b/>
              <w:sz w:val="22"/>
              <w:szCs w:val="22"/>
            </w:rPr>
          </w:pPr>
          <w:r w:rsidRPr="00C307EE">
            <w:rPr>
              <w:rFonts w:ascii="Arial" w:hAnsi="Arial" w:cs="Arial"/>
              <w:b/>
              <w:sz w:val="22"/>
              <w:szCs w:val="22"/>
            </w:rPr>
            <w:t>Aprobó:</w:t>
          </w:r>
        </w:p>
        <w:p w14:paraId="2874456E" w14:textId="77777777" w:rsidR="00BE4933" w:rsidRPr="00C307EE" w:rsidRDefault="00BE4933" w:rsidP="00697ADE">
          <w:pPr>
            <w:jc w:val="center"/>
            <w:rPr>
              <w:rFonts w:ascii="Arial" w:hAnsi="Arial" w:cs="Arial"/>
              <w:sz w:val="22"/>
              <w:szCs w:val="22"/>
            </w:rPr>
          </w:pPr>
        </w:p>
        <w:p w14:paraId="088CF18F" w14:textId="6FB8680F" w:rsidR="00BE4933" w:rsidRPr="00C307EE" w:rsidRDefault="00C307EE" w:rsidP="00D94D9D">
          <w:pPr>
            <w:jc w:val="center"/>
            <w:rPr>
              <w:rFonts w:ascii="Arial" w:hAnsi="Arial" w:cs="Arial"/>
              <w:bCs/>
              <w:sz w:val="22"/>
              <w:szCs w:val="22"/>
            </w:rPr>
          </w:pPr>
          <w:r w:rsidRPr="00C307EE">
            <w:rPr>
              <w:rFonts w:ascii="Arial" w:hAnsi="Arial" w:cs="Arial"/>
              <w:bCs/>
              <w:sz w:val="22"/>
              <w:szCs w:val="22"/>
            </w:rPr>
            <w:t>Junta Directiva</w:t>
          </w:r>
        </w:p>
        <w:p w14:paraId="5F73F448" w14:textId="5ED20608" w:rsidR="00C61D1E" w:rsidRPr="00C307EE" w:rsidRDefault="00C61D1E" w:rsidP="00D94D9D">
          <w:pPr>
            <w:jc w:val="center"/>
            <w:rPr>
              <w:rFonts w:ascii="Arial" w:hAnsi="Arial" w:cs="Arial"/>
              <w:bCs/>
              <w:sz w:val="22"/>
              <w:szCs w:val="22"/>
            </w:rPr>
          </w:pPr>
          <w:r w:rsidRPr="00C307EE">
            <w:rPr>
              <w:rFonts w:ascii="Arial" w:hAnsi="Arial" w:cs="Arial"/>
              <w:bCs/>
              <w:sz w:val="22"/>
              <w:szCs w:val="22"/>
            </w:rPr>
            <w:t>Acta No. 676</w:t>
          </w:r>
        </w:p>
      </w:tc>
      <w:tc>
        <w:tcPr>
          <w:tcW w:w="1488" w:type="pct"/>
          <w:vMerge w:val="restart"/>
          <w:vAlign w:val="center"/>
        </w:tcPr>
        <w:p w14:paraId="7E6F45AB" w14:textId="77777777" w:rsidR="00BE4933" w:rsidRPr="00C307EE" w:rsidRDefault="00BE4933" w:rsidP="00697ADE">
          <w:pPr>
            <w:jc w:val="center"/>
            <w:rPr>
              <w:rFonts w:ascii="Arial" w:hAnsi="Arial" w:cs="Arial"/>
              <w:b/>
              <w:sz w:val="22"/>
              <w:szCs w:val="22"/>
            </w:rPr>
          </w:pPr>
          <w:r w:rsidRPr="00C307EE">
            <w:rPr>
              <w:rFonts w:ascii="Arial" w:hAnsi="Arial" w:cs="Arial"/>
              <w:b/>
              <w:sz w:val="22"/>
              <w:szCs w:val="22"/>
            </w:rPr>
            <w:t>Reviso:</w:t>
          </w:r>
        </w:p>
        <w:p w14:paraId="0DD0B752" w14:textId="77777777" w:rsidR="00BE4933" w:rsidRPr="00C307EE" w:rsidRDefault="00BE4933" w:rsidP="00697ADE">
          <w:pPr>
            <w:jc w:val="center"/>
            <w:rPr>
              <w:rFonts w:ascii="Arial" w:hAnsi="Arial" w:cs="Arial"/>
              <w:sz w:val="22"/>
              <w:szCs w:val="22"/>
            </w:rPr>
          </w:pPr>
        </w:p>
        <w:p w14:paraId="1B15848E" w14:textId="77777777" w:rsidR="00BE4933" w:rsidRPr="00C307EE" w:rsidRDefault="00BE4933" w:rsidP="00697ADE">
          <w:pPr>
            <w:jc w:val="center"/>
            <w:rPr>
              <w:rFonts w:ascii="Arial" w:hAnsi="Arial" w:cs="Arial"/>
              <w:bCs/>
              <w:sz w:val="22"/>
              <w:szCs w:val="22"/>
            </w:rPr>
          </w:pPr>
          <w:r w:rsidRPr="00C307EE">
            <w:rPr>
              <w:rFonts w:ascii="Arial" w:hAnsi="Arial" w:cs="Arial"/>
              <w:bCs/>
              <w:sz w:val="22"/>
              <w:szCs w:val="22"/>
            </w:rPr>
            <w:t>Comité de Presidencia</w:t>
          </w:r>
        </w:p>
        <w:p w14:paraId="238B052B" w14:textId="410F94AD" w:rsidR="00BE4933" w:rsidRPr="00C307EE" w:rsidRDefault="00C307EE" w:rsidP="00697ADE">
          <w:pPr>
            <w:jc w:val="center"/>
            <w:rPr>
              <w:rFonts w:ascii="Arial" w:hAnsi="Arial" w:cs="Arial"/>
              <w:sz w:val="22"/>
              <w:szCs w:val="22"/>
            </w:rPr>
          </w:pPr>
          <w:r w:rsidRPr="00C307EE">
            <w:rPr>
              <w:rFonts w:ascii="Arial" w:hAnsi="Arial" w:cs="Arial"/>
              <w:sz w:val="22"/>
              <w:szCs w:val="22"/>
            </w:rPr>
            <w:t>Francisco Manuel Salazar Gómez</w:t>
          </w:r>
        </w:p>
        <w:p w14:paraId="27520456" w14:textId="24512962" w:rsidR="00BE4933" w:rsidRPr="00C307EE" w:rsidRDefault="00C307EE" w:rsidP="00697ADE">
          <w:pPr>
            <w:jc w:val="center"/>
            <w:rPr>
              <w:rFonts w:ascii="Arial" w:hAnsi="Arial" w:cs="Arial"/>
              <w:b/>
              <w:sz w:val="22"/>
              <w:szCs w:val="22"/>
            </w:rPr>
          </w:pPr>
          <w:r w:rsidRPr="00C307EE">
            <w:rPr>
              <w:rFonts w:ascii="Arial" w:hAnsi="Arial" w:cs="Arial"/>
              <w:sz w:val="22"/>
              <w:szCs w:val="22"/>
            </w:rPr>
            <w:t>Presidente</w:t>
          </w:r>
        </w:p>
      </w:tc>
      <w:tc>
        <w:tcPr>
          <w:tcW w:w="1311" w:type="pct"/>
          <w:vMerge w:val="restart"/>
          <w:vAlign w:val="center"/>
        </w:tcPr>
        <w:p w14:paraId="107D162F" w14:textId="77777777" w:rsidR="00BE4933" w:rsidRPr="00C307EE" w:rsidRDefault="00BE4933" w:rsidP="00697ADE">
          <w:pPr>
            <w:jc w:val="center"/>
            <w:rPr>
              <w:rFonts w:ascii="Arial" w:hAnsi="Arial" w:cs="Arial"/>
              <w:b/>
              <w:sz w:val="22"/>
              <w:szCs w:val="22"/>
            </w:rPr>
          </w:pPr>
          <w:r w:rsidRPr="00C307EE">
            <w:rPr>
              <w:rFonts w:ascii="Arial" w:hAnsi="Arial" w:cs="Arial"/>
              <w:b/>
              <w:sz w:val="22"/>
              <w:szCs w:val="22"/>
            </w:rPr>
            <w:t>Elaboró:</w:t>
          </w:r>
        </w:p>
        <w:p w14:paraId="29C8D2BB" w14:textId="77777777" w:rsidR="00BE4933" w:rsidRPr="00C307EE" w:rsidRDefault="00BE4933" w:rsidP="00697ADE">
          <w:pPr>
            <w:jc w:val="center"/>
            <w:rPr>
              <w:rFonts w:ascii="Arial" w:hAnsi="Arial" w:cs="Arial"/>
              <w:b/>
              <w:bCs/>
              <w:sz w:val="22"/>
              <w:szCs w:val="22"/>
              <w:lang w:val="es-ES"/>
            </w:rPr>
          </w:pPr>
        </w:p>
        <w:p w14:paraId="1849189E" w14:textId="6946ECF1" w:rsidR="00BE4933" w:rsidRPr="00C307EE" w:rsidRDefault="00C307EE" w:rsidP="00697ADE">
          <w:pPr>
            <w:jc w:val="center"/>
            <w:rPr>
              <w:rFonts w:ascii="Arial" w:hAnsi="Arial" w:cs="Arial"/>
              <w:sz w:val="22"/>
              <w:szCs w:val="22"/>
              <w:lang w:val="es-ES"/>
            </w:rPr>
          </w:pPr>
          <w:r w:rsidRPr="00C307EE">
            <w:rPr>
              <w:rFonts w:ascii="Arial" w:hAnsi="Arial" w:cs="Arial"/>
              <w:sz w:val="22"/>
              <w:szCs w:val="22"/>
              <w:lang w:val="es-ES"/>
            </w:rPr>
            <w:t>Eduardo Hofmann Pinilla</w:t>
          </w:r>
        </w:p>
        <w:p w14:paraId="47422038" w14:textId="77777777" w:rsidR="00BE4933" w:rsidRPr="00C307EE" w:rsidRDefault="00ED6D71" w:rsidP="00697ADE">
          <w:pPr>
            <w:jc w:val="center"/>
            <w:rPr>
              <w:rFonts w:ascii="Arial" w:hAnsi="Arial" w:cs="Arial"/>
              <w:bCs/>
              <w:sz w:val="22"/>
              <w:szCs w:val="22"/>
              <w:lang w:val="es-ES"/>
            </w:rPr>
          </w:pPr>
          <w:r w:rsidRPr="00C307EE">
            <w:rPr>
              <w:rFonts w:ascii="Arial" w:hAnsi="Arial" w:cs="Arial"/>
              <w:bCs/>
              <w:sz w:val="22"/>
              <w:szCs w:val="22"/>
              <w:lang w:val="es-ES"/>
            </w:rPr>
            <w:t>Secretario General y Jurídico</w:t>
          </w:r>
        </w:p>
        <w:p w14:paraId="4EDACE5F" w14:textId="77777777" w:rsidR="00BE4933" w:rsidRPr="00C307EE" w:rsidRDefault="00BE4933" w:rsidP="00697ADE">
          <w:pPr>
            <w:jc w:val="center"/>
            <w:rPr>
              <w:rFonts w:ascii="Arial" w:hAnsi="Arial" w:cs="Arial"/>
              <w:sz w:val="22"/>
              <w:szCs w:val="22"/>
            </w:rPr>
          </w:pPr>
        </w:p>
      </w:tc>
      <w:tc>
        <w:tcPr>
          <w:tcW w:w="819" w:type="pct"/>
          <w:vAlign w:val="center"/>
        </w:tcPr>
        <w:p w14:paraId="3B2BFE09" w14:textId="77777777" w:rsidR="00BE4933" w:rsidRPr="00C307EE" w:rsidRDefault="00BE4933" w:rsidP="00697ADE">
          <w:pPr>
            <w:jc w:val="center"/>
            <w:rPr>
              <w:rFonts w:ascii="Arial" w:hAnsi="Arial" w:cs="Arial"/>
              <w:b/>
              <w:bCs/>
              <w:sz w:val="22"/>
              <w:szCs w:val="22"/>
              <w:lang w:val="es-ES"/>
            </w:rPr>
          </w:pPr>
          <w:r w:rsidRPr="00C307EE">
            <w:rPr>
              <w:rFonts w:ascii="Arial" w:hAnsi="Arial" w:cs="Arial"/>
              <w:b/>
              <w:bCs/>
              <w:sz w:val="22"/>
              <w:szCs w:val="22"/>
              <w:lang w:val="es-ES"/>
            </w:rPr>
            <w:t>Código:</w:t>
          </w:r>
        </w:p>
        <w:p w14:paraId="21BD6BD9" w14:textId="77777777" w:rsidR="00BE4933" w:rsidRPr="00C307EE" w:rsidRDefault="00BE4933" w:rsidP="00697ADE">
          <w:pPr>
            <w:jc w:val="center"/>
            <w:rPr>
              <w:rFonts w:ascii="Arial" w:hAnsi="Arial" w:cs="Arial"/>
              <w:bCs/>
              <w:sz w:val="22"/>
              <w:szCs w:val="22"/>
            </w:rPr>
          </w:pPr>
          <w:r w:rsidRPr="00C307EE">
            <w:rPr>
              <w:rFonts w:ascii="Arial" w:hAnsi="Arial" w:cs="Arial"/>
              <w:bCs/>
              <w:sz w:val="22"/>
              <w:szCs w:val="22"/>
              <w:lang w:val="es-ES"/>
            </w:rPr>
            <w:t>EST</w:t>
          </w:r>
          <w:r w:rsidR="00697ADE" w:rsidRPr="00C307EE">
            <w:rPr>
              <w:rFonts w:ascii="Arial" w:hAnsi="Arial" w:cs="Arial"/>
              <w:bCs/>
              <w:sz w:val="22"/>
              <w:szCs w:val="22"/>
              <w:lang w:val="es-ES"/>
            </w:rPr>
            <w:t>_</w:t>
          </w:r>
          <w:r w:rsidRPr="00C307EE">
            <w:rPr>
              <w:rFonts w:ascii="Arial" w:hAnsi="Arial" w:cs="Arial"/>
              <w:bCs/>
              <w:sz w:val="22"/>
              <w:szCs w:val="22"/>
              <w:lang w:val="es-ES"/>
            </w:rPr>
            <w:t>1_4_OD01</w:t>
          </w:r>
        </w:p>
      </w:tc>
    </w:tr>
    <w:tr w:rsidR="00BE4933" w:rsidRPr="00436891" w14:paraId="3B043150" w14:textId="77777777" w:rsidTr="00697ADE">
      <w:trPr>
        <w:trHeight w:val="427"/>
        <w:jc w:val="center"/>
      </w:trPr>
      <w:tc>
        <w:tcPr>
          <w:tcW w:w="1382" w:type="pct"/>
          <w:vMerge/>
          <w:vAlign w:val="center"/>
        </w:tcPr>
        <w:p w14:paraId="5F371936" w14:textId="77777777" w:rsidR="00BE4933" w:rsidRPr="00C307EE" w:rsidRDefault="00BE4933" w:rsidP="00697ADE">
          <w:pPr>
            <w:jc w:val="center"/>
            <w:rPr>
              <w:rFonts w:ascii="Arial" w:hAnsi="Arial" w:cs="Arial"/>
              <w:sz w:val="22"/>
              <w:szCs w:val="22"/>
            </w:rPr>
          </w:pPr>
        </w:p>
      </w:tc>
      <w:tc>
        <w:tcPr>
          <w:tcW w:w="1488" w:type="pct"/>
          <w:vMerge/>
          <w:vAlign w:val="center"/>
        </w:tcPr>
        <w:p w14:paraId="5FCF0541" w14:textId="77777777" w:rsidR="00BE4933" w:rsidRPr="00C307EE" w:rsidRDefault="00BE4933" w:rsidP="00697ADE">
          <w:pPr>
            <w:jc w:val="center"/>
            <w:rPr>
              <w:rFonts w:ascii="Arial" w:hAnsi="Arial" w:cs="Arial"/>
              <w:sz w:val="22"/>
              <w:szCs w:val="22"/>
            </w:rPr>
          </w:pPr>
        </w:p>
      </w:tc>
      <w:tc>
        <w:tcPr>
          <w:tcW w:w="1311" w:type="pct"/>
          <w:vMerge/>
          <w:vAlign w:val="center"/>
        </w:tcPr>
        <w:p w14:paraId="24098A3F" w14:textId="77777777" w:rsidR="00BE4933" w:rsidRPr="00C307EE" w:rsidRDefault="00BE4933" w:rsidP="00697ADE">
          <w:pPr>
            <w:jc w:val="center"/>
            <w:rPr>
              <w:rFonts w:ascii="Arial" w:hAnsi="Arial" w:cs="Arial"/>
              <w:sz w:val="22"/>
              <w:szCs w:val="22"/>
            </w:rPr>
          </w:pPr>
        </w:p>
      </w:tc>
      <w:tc>
        <w:tcPr>
          <w:tcW w:w="819" w:type="pct"/>
          <w:vAlign w:val="center"/>
        </w:tcPr>
        <w:p w14:paraId="1D09617D" w14:textId="77777777" w:rsidR="00BE4933" w:rsidRPr="00C307EE" w:rsidRDefault="00BE4933" w:rsidP="00697ADE">
          <w:pPr>
            <w:jc w:val="center"/>
            <w:rPr>
              <w:rFonts w:ascii="Arial" w:hAnsi="Arial" w:cs="Arial"/>
              <w:b/>
              <w:bCs/>
              <w:sz w:val="22"/>
              <w:szCs w:val="22"/>
              <w:lang w:val="es-ES"/>
            </w:rPr>
          </w:pPr>
          <w:r w:rsidRPr="00C307EE">
            <w:rPr>
              <w:rFonts w:ascii="Arial" w:hAnsi="Arial" w:cs="Arial"/>
              <w:b/>
              <w:bCs/>
              <w:sz w:val="22"/>
              <w:szCs w:val="22"/>
              <w:lang w:val="es-ES"/>
            </w:rPr>
            <w:t>Versión:</w:t>
          </w:r>
        </w:p>
        <w:p w14:paraId="0BEDC0A5" w14:textId="6B88AAFD" w:rsidR="00BE4933" w:rsidRPr="00C307EE" w:rsidRDefault="00BE4933" w:rsidP="00697ADE">
          <w:pPr>
            <w:jc w:val="center"/>
            <w:rPr>
              <w:rFonts w:ascii="Arial" w:hAnsi="Arial" w:cs="Arial"/>
              <w:bCs/>
              <w:sz w:val="22"/>
              <w:szCs w:val="22"/>
              <w:lang w:val="es-ES"/>
            </w:rPr>
          </w:pPr>
          <w:r w:rsidRPr="00C307EE">
            <w:rPr>
              <w:rFonts w:ascii="Arial" w:hAnsi="Arial" w:cs="Arial"/>
              <w:bCs/>
              <w:sz w:val="22"/>
              <w:szCs w:val="22"/>
              <w:lang w:val="es-ES"/>
            </w:rPr>
            <w:t>0</w:t>
          </w:r>
          <w:r w:rsidR="005B6476">
            <w:rPr>
              <w:rFonts w:ascii="Arial" w:hAnsi="Arial" w:cs="Arial"/>
              <w:bCs/>
              <w:sz w:val="22"/>
              <w:szCs w:val="22"/>
              <w:lang w:val="es-ES"/>
            </w:rPr>
            <w:t>7</w:t>
          </w:r>
        </w:p>
      </w:tc>
    </w:tr>
    <w:tr w:rsidR="00697ADE" w:rsidRPr="00436891" w14:paraId="30F06FBA" w14:textId="77777777" w:rsidTr="00697ADE">
      <w:trPr>
        <w:trHeight w:val="427"/>
        <w:jc w:val="center"/>
      </w:trPr>
      <w:tc>
        <w:tcPr>
          <w:tcW w:w="1382" w:type="pct"/>
          <w:vMerge/>
          <w:vAlign w:val="center"/>
        </w:tcPr>
        <w:p w14:paraId="2AE4ACD2" w14:textId="77777777" w:rsidR="00697ADE" w:rsidRPr="00C307EE" w:rsidRDefault="00697ADE" w:rsidP="00697ADE">
          <w:pPr>
            <w:jc w:val="center"/>
            <w:rPr>
              <w:rFonts w:ascii="Arial" w:hAnsi="Arial" w:cs="Arial"/>
              <w:sz w:val="22"/>
              <w:szCs w:val="22"/>
            </w:rPr>
          </w:pPr>
        </w:p>
      </w:tc>
      <w:tc>
        <w:tcPr>
          <w:tcW w:w="1488" w:type="pct"/>
          <w:vMerge/>
          <w:vAlign w:val="center"/>
        </w:tcPr>
        <w:p w14:paraId="21C6B734" w14:textId="77777777" w:rsidR="00697ADE" w:rsidRPr="00C307EE" w:rsidRDefault="00697ADE" w:rsidP="00697ADE">
          <w:pPr>
            <w:jc w:val="center"/>
            <w:rPr>
              <w:rFonts w:ascii="Arial" w:hAnsi="Arial" w:cs="Arial"/>
              <w:sz w:val="22"/>
              <w:szCs w:val="22"/>
            </w:rPr>
          </w:pPr>
        </w:p>
      </w:tc>
      <w:tc>
        <w:tcPr>
          <w:tcW w:w="1311" w:type="pct"/>
          <w:vMerge/>
          <w:vAlign w:val="center"/>
        </w:tcPr>
        <w:p w14:paraId="5F6F013B" w14:textId="77777777" w:rsidR="00697ADE" w:rsidRPr="00C307EE" w:rsidRDefault="00697ADE" w:rsidP="00697ADE">
          <w:pPr>
            <w:jc w:val="center"/>
            <w:rPr>
              <w:rFonts w:ascii="Arial" w:hAnsi="Arial" w:cs="Arial"/>
              <w:sz w:val="22"/>
              <w:szCs w:val="22"/>
            </w:rPr>
          </w:pPr>
        </w:p>
      </w:tc>
      <w:tc>
        <w:tcPr>
          <w:tcW w:w="819" w:type="pct"/>
          <w:vAlign w:val="center"/>
        </w:tcPr>
        <w:p w14:paraId="408F2F3E" w14:textId="77777777" w:rsidR="00697ADE" w:rsidRPr="00C307EE" w:rsidRDefault="00697ADE" w:rsidP="00697ADE">
          <w:pPr>
            <w:jc w:val="center"/>
            <w:rPr>
              <w:rFonts w:ascii="Arial" w:hAnsi="Arial" w:cs="Arial"/>
              <w:b/>
              <w:bCs/>
              <w:sz w:val="22"/>
              <w:szCs w:val="22"/>
              <w:lang w:val="es-ES"/>
            </w:rPr>
          </w:pPr>
          <w:r w:rsidRPr="00C307EE">
            <w:rPr>
              <w:rFonts w:ascii="Arial" w:hAnsi="Arial" w:cs="Arial"/>
              <w:b/>
              <w:bCs/>
              <w:sz w:val="22"/>
              <w:szCs w:val="22"/>
              <w:lang w:val="es-ES"/>
            </w:rPr>
            <w:t>Clasificación:</w:t>
          </w:r>
        </w:p>
        <w:p w14:paraId="50142C33" w14:textId="77777777" w:rsidR="00697ADE" w:rsidRPr="00C307EE" w:rsidRDefault="00697ADE" w:rsidP="00697ADE">
          <w:pPr>
            <w:jc w:val="center"/>
            <w:rPr>
              <w:rFonts w:ascii="Arial" w:hAnsi="Arial" w:cs="Arial"/>
              <w:sz w:val="22"/>
              <w:szCs w:val="22"/>
              <w:lang w:val="es-ES"/>
            </w:rPr>
          </w:pPr>
          <w:r w:rsidRPr="00C307EE">
            <w:rPr>
              <w:rFonts w:ascii="Arial" w:hAnsi="Arial" w:cs="Arial"/>
              <w:sz w:val="22"/>
              <w:szCs w:val="22"/>
              <w:lang w:val="es-ES"/>
            </w:rPr>
            <w:t>Pública</w:t>
          </w:r>
        </w:p>
      </w:tc>
    </w:tr>
    <w:tr w:rsidR="00BE4933" w:rsidRPr="00956BED" w14:paraId="0C0EC57F" w14:textId="77777777" w:rsidTr="00697ADE">
      <w:trPr>
        <w:trHeight w:val="459"/>
        <w:jc w:val="center"/>
      </w:trPr>
      <w:tc>
        <w:tcPr>
          <w:tcW w:w="1382" w:type="pct"/>
          <w:vMerge/>
          <w:vAlign w:val="center"/>
        </w:tcPr>
        <w:p w14:paraId="12FB0C30" w14:textId="77777777" w:rsidR="00BE4933" w:rsidRPr="00C307EE" w:rsidRDefault="00BE4933" w:rsidP="00697ADE">
          <w:pPr>
            <w:jc w:val="center"/>
            <w:rPr>
              <w:rFonts w:ascii="Arial" w:hAnsi="Arial" w:cs="Arial"/>
              <w:sz w:val="22"/>
              <w:szCs w:val="22"/>
            </w:rPr>
          </w:pPr>
        </w:p>
      </w:tc>
      <w:tc>
        <w:tcPr>
          <w:tcW w:w="1488" w:type="pct"/>
          <w:vMerge/>
          <w:vAlign w:val="center"/>
        </w:tcPr>
        <w:p w14:paraId="440F4A34" w14:textId="77777777" w:rsidR="00BE4933" w:rsidRPr="00C307EE" w:rsidRDefault="00BE4933" w:rsidP="00697ADE">
          <w:pPr>
            <w:jc w:val="center"/>
            <w:rPr>
              <w:rFonts w:ascii="Arial" w:hAnsi="Arial" w:cs="Arial"/>
              <w:sz w:val="22"/>
              <w:szCs w:val="22"/>
            </w:rPr>
          </w:pPr>
        </w:p>
      </w:tc>
      <w:tc>
        <w:tcPr>
          <w:tcW w:w="1311" w:type="pct"/>
          <w:vMerge/>
          <w:vAlign w:val="center"/>
        </w:tcPr>
        <w:p w14:paraId="199E92A5" w14:textId="77777777" w:rsidR="00BE4933" w:rsidRPr="00C307EE" w:rsidRDefault="00BE4933" w:rsidP="00697ADE">
          <w:pPr>
            <w:jc w:val="center"/>
            <w:rPr>
              <w:rFonts w:ascii="Arial" w:hAnsi="Arial" w:cs="Arial"/>
              <w:sz w:val="22"/>
              <w:szCs w:val="22"/>
            </w:rPr>
          </w:pPr>
        </w:p>
      </w:tc>
      <w:tc>
        <w:tcPr>
          <w:tcW w:w="819" w:type="pct"/>
          <w:vAlign w:val="center"/>
        </w:tcPr>
        <w:p w14:paraId="736C910A" w14:textId="77777777" w:rsidR="00BE4933" w:rsidRPr="00C307EE" w:rsidRDefault="00BE4933" w:rsidP="00697ADE">
          <w:pPr>
            <w:jc w:val="center"/>
            <w:rPr>
              <w:rFonts w:ascii="Arial" w:hAnsi="Arial" w:cs="Arial"/>
              <w:b/>
              <w:bCs/>
              <w:sz w:val="22"/>
              <w:szCs w:val="22"/>
              <w:lang w:val="es-ES"/>
            </w:rPr>
          </w:pPr>
          <w:r w:rsidRPr="00C307EE">
            <w:rPr>
              <w:rFonts w:ascii="Arial" w:hAnsi="Arial" w:cs="Arial"/>
              <w:b/>
              <w:bCs/>
              <w:sz w:val="22"/>
              <w:szCs w:val="22"/>
              <w:lang w:val="es-ES"/>
            </w:rPr>
            <w:t>Fecha:</w:t>
          </w:r>
        </w:p>
        <w:p w14:paraId="27052951" w14:textId="159838A9" w:rsidR="00BE4933" w:rsidRPr="00C307EE" w:rsidRDefault="00BE4933" w:rsidP="00697ADE">
          <w:pPr>
            <w:jc w:val="center"/>
            <w:rPr>
              <w:rFonts w:ascii="Arial" w:hAnsi="Arial" w:cs="Arial"/>
              <w:bCs/>
              <w:sz w:val="22"/>
              <w:szCs w:val="22"/>
              <w:lang w:val="es-ES"/>
            </w:rPr>
          </w:pPr>
          <w:r w:rsidRPr="00C307EE">
            <w:rPr>
              <w:rFonts w:ascii="Arial" w:hAnsi="Arial" w:cs="Arial"/>
              <w:bCs/>
              <w:sz w:val="22"/>
              <w:szCs w:val="22"/>
              <w:lang w:val="es-ES"/>
            </w:rPr>
            <w:t>20</w:t>
          </w:r>
          <w:r w:rsidR="00D94D9D" w:rsidRPr="00C307EE">
            <w:rPr>
              <w:rFonts w:ascii="Arial" w:hAnsi="Arial" w:cs="Arial"/>
              <w:bCs/>
              <w:sz w:val="22"/>
              <w:szCs w:val="22"/>
              <w:lang w:val="es-ES"/>
            </w:rPr>
            <w:t>2</w:t>
          </w:r>
          <w:r w:rsidR="00C307EE" w:rsidRPr="00C307EE">
            <w:rPr>
              <w:rFonts w:ascii="Arial" w:hAnsi="Arial" w:cs="Arial"/>
              <w:bCs/>
              <w:sz w:val="22"/>
              <w:szCs w:val="22"/>
              <w:lang w:val="es-ES"/>
            </w:rPr>
            <w:t>2</w:t>
          </w:r>
          <w:r w:rsidRPr="00C307EE">
            <w:rPr>
              <w:rFonts w:ascii="Arial" w:hAnsi="Arial" w:cs="Arial"/>
              <w:bCs/>
              <w:sz w:val="22"/>
              <w:szCs w:val="22"/>
              <w:lang w:val="es-ES"/>
            </w:rPr>
            <w:t>-</w:t>
          </w:r>
          <w:r w:rsidR="00D94D9D" w:rsidRPr="00C307EE">
            <w:rPr>
              <w:rFonts w:ascii="Arial" w:hAnsi="Arial" w:cs="Arial"/>
              <w:bCs/>
              <w:sz w:val="22"/>
              <w:szCs w:val="22"/>
              <w:lang w:val="es-ES"/>
            </w:rPr>
            <w:t>0</w:t>
          </w:r>
          <w:r w:rsidR="00C307EE" w:rsidRPr="00C307EE">
            <w:rPr>
              <w:rFonts w:ascii="Arial" w:hAnsi="Arial" w:cs="Arial"/>
              <w:bCs/>
              <w:sz w:val="22"/>
              <w:szCs w:val="22"/>
              <w:lang w:val="es-ES"/>
            </w:rPr>
            <w:t>2</w:t>
          </w:r>
          <w:r w:rsidRPr="00C307EE">
            <w:rPr>
              <w:rFonts w:ascii="Arial" w:hAnsi="Arial" w:cs="Arial"/>
              <w:bCs/>
              <w:sz w:val="22"/>
              <w:szCs w:val="22"/>
              <w:lang w:val="es-ES"/>
            </w:rPr>
            <w:t>-</w:t>
          </w:r>
          <w:r w:rsidR="00C307EE" w:rsidRPr="00C307EE">
            <w:rPr>
              <w:rFonts w:ascii="Arial" w:hAnsi="Arial" w:cs="Arial"/>
              <w:bCs/>
              <w:sz w:val="22"/>
              <w:szCs w:val="22"/>
              <w:lang w:val="es-ES"/>
            </w:rPr>
            <w:t>24</w:t>
          </w:r>
        </w:p>
      </w:tc>
    </w:tr>
  </w:tbl>
  <w:p w14:paraId="2DBB4E0A" w14:textId="77777777" w:rsidR="00872918" w:rsidRDefault="00872918"/>
  <w:p w14:paraId="05AD9241" w14:textId="77777777" w:rsidR="007C156B" w:rsidRDefault="007C156B"/>
  <w:p w14:paraId="6ED07910" w14:textId="77777777" w:rsidR="007C156B" w:rsidRDefault="007C156B">
    <w:pPr>
      <w:pStyle w:val="Piedepgina"/>
    </w:pPr>
  </w:p>
  <w:p w14:paraId="4EC15685" w14:textId="77777777" w:rsidR="007C156B" w:rsidRDefault="007C15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B7F8" w14:textId="77777777" w:rsidR="006D79CD" w:rsidRDefault="006D79CD">
      <w:r>
        <w:separator/>
      </w:r>
    </w:p>
  </w:footnote>
  <w:footnote w:type="continuationSeparator" w:id="0">
    <w:p w14:paraId="22E54880" w14:textId="77777777" w:rsidR="006D79CD" w:rsidRDefault="006D79CD">
      <w:r>
        <w:continuationSeparator/>
      </w:r>
    </w:p>
  </w:footnote>
  <w:footnote w:id="1">
    <w:p w14:paraId="6FE80F06" w14:textId="77777777" w:rsidR="002E52A5" w:rsidRPr="004F6B14" w:rsidRDefault="002E52A5" w:rsidP="002E52A5">
      <w:pPr>
        <w:pStyle w:val="NormalWeb"/>
        <w:shd w:val="clear" w:color="auto" w:fill="FFFFFF"/>
        <w:spacing w:line="270" w:lineRule="atLeast"/>
        <w:jc w:val="both"/>
        <w:rPr>
          <w:rFonts w:ascii="Arial" w:hAnsi="Arial" w:cs="Arial"/>
          <w:sz w:val="14"/>
          <w:szCs w:val="14"/>
        </w:rPr>
      </w:pPr>
      <w:r w:rsidRPr="00BF0859">
        <w:rPr>
          <w:rStyle w:val="Refdenotaalpie"/>
          <w:rFonts w:ascii="Arial" w:hAnsi="Arial" w:cs="Arial"/>
          <w:sz w:val="14"/>
          <w:szCs w:val="14"/>
        </w:rPr>
        <w:footnoteRef/>
      </w:r>
      <w:r w:rsidRPr="00BF0859">
        <w:rPr>
          <w:rFonts w:ascii="Arial" w:hAnsi="Arial" w:cs="Arial"/>
          <w:sz w:val="14"/>
          <w:szCs w:val="14"/>
        </w:rPr>
        <w:t xml:space="preserve"> Instituto de Auditores Internos de Colombia</w:t>
      </w:r>
      <w:r w:rsidRPr="00BF0859">
        <w:rPr>
          <w:rFonts w:ascii="Tahoma" w:hAnsi="Tahoma" w:cs="Tahoma"/>
          <w:color w:val="003366"/>
          <w:sz w:val="14"/>
          <w:szCs w:val="14"/>
        </w:rPr>
        <w:t xml:space="preserve"> </w:t>
      </w:r>
      <w:r w:rsidRPr="00BF0859">
        <w:rPr>
          <w:rStyle w:val="Textoennegrita"/>
          <w:rFonts w:ascii="Tahoma" w:hAnsi="Tahoma" w:cs="Tahoma"/>
          <w:color w:val="003366"/>
          <w:sz w:val="14"/>
          <w:szCs w:val="14"/>
        </w:rPr>
        <w:t>IIA COLOMBIA</w:t>
      </w:r>
      <w:r w:rsidRPr="00BF0859">
        <w:rPr>
          <w:rFonts w:ascii="Tahoma" w:hAnsi="Tahoma" w:cs="Tahoma"/>
          <w:color w:val="333333"/>
          <w:sz w:val="14"/>
          <w:szCs w:val="14"/>
        </w:rPr>
        <w:t>; es una organización colombiana, de carácter privado, sin ánimo de lucro y de tipo gremial.  Fue creada en 1976 como un Capítulo</w:t>
      </w:r>
      <w:r w:rsidRPr="004F6B14">
        <w:rPr>
          <w:rFonts w:ascii="Arial" w:hAnsi="Arial" w:cs="Arial"/>
          <w:sz w:val="14"/>
          <w:szCs w:val="14"/>
        </w:rPr>
        <w:t xml:space="preserve">. </w:t>
      </w:r>
      <w:hyperlink r:id="rId1" w:history="1">
        <w:r w:rsidRPr="004F6B14">
          <w:rPr>
            <w:rFonts w:ascii="Arial" w:hAnsi="Arial" w:cs="Arial"/>
            <w:b/>
            <w:bCs/>
            <w:sz w:val="14"/>
            <w:szCs w:val="14"/>
          </w:rPr>
          <w:t>THE INSTITUTE OF INTERNAL AUDITORS</w:t>
        </w:r>
      </w:hyperlink>
      <w:r w:rsidRPr="004F6B14">
        <w:rPr>
          <w:rFonts w:ascii="Arial" w:hAnsi="Arial" w:cs="Arial"/>
          <w:sz w:val="14"/>
          <w:szCs w:val="14"/>
        </w:rPr>
        <w:t xml:space="preserve"> </w:t>
      </w:r>
      <w:r>
        <w:rPr>
          <w:rFonts w:ascii="Arial" w:hAnsi="Arial" w:cs="Arial"/>
          <w:sz w:val="14"/>
          <w:szCs w:val="14"/>
        </w:rPr>
        <w:t xml:space="preserve"> - ésta es </w:t>
      </w:r>
      <w:r w:rsidRPr="004F6B14">
        <w:rPr>
          <w:rFonts w:ascii="Arial" w:hAnsi="Arial" w:cs="Arial"/>
          <w:sz w:val="14"/>
          <w:szCs w:val="14"/>
        </w:rPr>
        <w:t xml:space="preserve"> una organización fundada en 1941 en Estados Unidos, que constituye la principal asociación profesional de magnitud internacional, y detenta el liderazgo mundial en investigación, educación, guía tecnológica y certificación de auditores internos.  El IIA Global agrupa más de 170.000 miembros provenientes de más de 160 países de todo el mundo, y sus estándares son reconocidos mundialmente, siendo la única organización que otorga de manera exclusiva y con reconocimiento global las certificaciones profesionales en el campo de la auditoría</w:t>
      </w:r>
      <w:r>
        <w:rPr>
          <w:rFonts w:ascii="Arial" w:hAnsi="Arial" w:cs="Arial"/>
          <w:sz w:val="14"/>
          <w:szCs w:val="14"/>
        </w:rPr>
        <w:t>.</w:t>
      </w:r>
    </w:p>
    <w:p w14:paraId="349550B1" w14:textId="77777777" w:rsidR="002E52A5" w:rsidRPr="00BF0859" w:rsidRDefault="002E52A5" w:rsidP="002E52A5">
      <w:pPr>
        <w:pStyle w:val="Textonotapie"/>
        <w:rPr>
          <w:sz w:val="14"/>
          <w:szCs w:val="14"/>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7C156B" w:rsidRPr="008E37F0" w14:paraId="2F18E4FC" w14:textId="77777777">
      <w:trPr>
        <w:trHeight w:val="282"/>
      </w:trPr>
      <w:tc>
        <w:tcPr>
          <w:tcW w:w="10207" w:type="dxa"/>
          <w:tcBorders>
            <w:top w:val="nil"/>
            <w:left w:val="nil"/>
            <w:bottom w:val="single" w:sz="4" w:space="0" w:color="auto"/>
            <w:right w:val="nil"/>
          </w:tcBorders>
        </w:tcPr>
        <w:p w14:paraId="67FB4F2A" w14:textId="2AE3C13C" w:rsidR="007C156B" w:rsidRPr="008E37F0" w:rsidRDefault="007C156B" w:rsidP="00312D7A">
          <w:pPr>
            <w:pStyle w:val="Ttulo1"/>
            <w:jc w:val="left"/>
            <w:rPr>
              <w:sz w:val="4"/>
              <w:szCs w:val="4"/>
              <w:lang w:val="es-ES"/>
            </w:rPr>
          </w:pPr>
        </w:p>
      </w:tc>
    </w:tr>
  </w:tbl>
  <w:p w14:paraId="69157282" w14:textId="77777777" w:rsidR="007C156B" w:rsidRPr="0002648E" w:rsidRDefault="007C156B" w:rsidP="0002648E">
    <w:pPr>
      <w:pStyle w:val="Encabezado"/>
      <w:rPr>
        <w:sz w:val="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718"/>
    <w:multiLevelType w:val="hybridMultilevel"/>
    <w:tmpl w:val="62AA83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3196D"/>
    <w:multiLevelType w:val="hybridMultilevel"/>
    <w:tmpl w:val="44468508"/>
    <w:lvl w:ilvl="0" w:tplc="240A0017">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4C486D"/>
    <w:multiLevelType w:val="hybridMultilevel"/>
    <w:tmpl w:val="28A6CFF0"/>
    <w:lvl w:ilvl="0" w:tplc="A4CA7E1A">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 w15:restartNumberingAfterBreak="0">
    <w:nsid w:val="099C5B94"/>
    <w:multiLevelType w:val="hybridMultilevel"/>
    <w:tmpl w:val="9DA07510"/>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C5583B"/>
    <w:multiLevelType w:val="hybridMultilevel"/>
    <w:tmpl w:val="49FCBBE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0B8D4437"/>
    <w:multiLevelType w:val="hybridMultilevel"/>
    <w:tmpl w:val="6DBE7C12"/>
    <w:lvl w:ilvl="0" w:tplc="90189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60EC3"/>
    <w:multiLevelType w:val="hybridMultilevel"/>
    <w:tmpl w:val="18DE774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0E2C535E"/>
    <w:multiLevelType w:val="hybridMultilevel"/>
    <w:tmpl w:val="0ADE487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9836390"/>
    <w:multiLevelType w:val="hybridMultilevel"/>
    <w:tmpl w:val="16A64E5A"/>
    <w:lvl w:ilvl="0" w:tplc="DEFC0B68">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0A17F6"/>
    <w:multiLevelType w:val="hybridMultilevel"/>
    <w:tmpl w:val="FADEB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5096B"/>
    <w:multiLevelType w:val="hybridMultilevel"/>
    <w:tmpl w:val="9F4EDDDA"/>
    <w:lvl w:ilvl="0" w:tplc="A89CDD94">
      <w:start w:val="1"/>
      <w:numFmt w:val="decimal"/>
      <w:lvlText w:val="%1."/>
      <w:lvlJc w:val="left"/>
      <w:pPr>
        <w:ind w:left="1034" w:hanging="425"/>
        <w:jc w:val="right"/>
      </w:pPr>
      <w:rPr>
        <w:rFonts w:ascii="Arial" w:eastAsia="Arial" w:hAnsi="Arial" w:cs="Arial" w:hint="default"/>
        <w:b/>
        <w:bCs/>
        <w:spacing w:val="-13"/>
        <w:w w:val="99"/>
        <w:sz w:val="24"/>
        <w:szCs w:val="24"/>
        <w:lang w:val="es-ES" w:eastAsia="es-ES" w:bidi="es-ES"/>
      </w:rPr>
    </w:lvl>
    <w:lvl w:ilvl="1" w:tplc="D2E8B348">
      <w:numFmt w:val="bullet"/>
      <w:lvlText w:val="•"/>
      <w:lvlJc w:val="left"/>
      <w:pPr>
        <w:ind w:left="1916" w:hanging="425"/>
      </w:pPr>
      <w:rPr>
        <w:rFonts w:hint="default"/>
        <w:lang w:val="es-ES" w:eastAsia="es-ES" w:bidi="es-ES"/>
      </w:rPr>
    </w:lvl>
    <w:lvl w:ilvl="2" w:tplc="42E49F6C">
      <w:numFmt w:val="bullet"/>
      <w:lvlText w:val="•"/>
      <w:lvlJc w:val="left"/>
      <w:pPr>
        <w:ind w:left="2792" w:hanging="425"/>
      </w:pPr>
      <w:rPr>
        <w:rFonts w:hint="default"/>
        <w:lang w:val="es-ES" w:eastAsia="es-ES" w:bidi="es-ES"/>
      </w:rPr>
    </w:lvl>
    <w:lvl w:ilvl="3" w:tplc="65B0AB48">
      <w:numFmt w:val="bullet"/>
      <w:lvlText w:val="•"/>
      <w:lvlJc w:val="left"/>
      <w:pPr>
        <w:ind w:left="3668" w:hanging="425"/>
      </w:pPr>
      <w:rPr>
        <w:rFonts w:hint="default"/>
        <w:lang w:val="es-ES" w:eastAsia="es-ES" w:bidi="es-ES"/>
      </w:rPr>
    </w:lvl>
    <w:lvl w:ilvl="4" w:tplc="74EABCCE">
      <w:numFmt w:val="bullet"/>
      <w:lvlText w:val="•"/>
      <w:lvlJc w:val="left"/>
      <w:pPr>
        <w:ind w:left="4544" w:hanging="425"/>
      </w:pPr>
      <w:rPr>
        <w:rFonts w:hint="default"/>
        <w:lang w:val="es-ES" w:eastAsia="es-ES" w:bidi="es-ES"/>
      </w:rPr>
    </w:lvl>
    <w:lvl w:ilvl="5" w:tplc="E44CD16C">
      <w:numFmt w:val="bullet"/>
      <w:lvlText w:val="•"/>
      <w:lvlJc w:val="left"/>
      <w:pPr>
        <w:ind w:left="5420" w:hanging="425"/>
      </w:pPr>
      <w:rPr>
        <w:rFonts w:hint="default"/>
        <w:lang w:val="es-ES" w:eastAsia="es-ES" w:bidi="es-ES"/>
      </w:rPr>
    </w:lvl>
    <w:lvl w:ilvl="6" w:tplc="9DDC901A">
      <w:numFmt w:val="bullet"/>
      <w:lvlText w:val="•"/>
      <w:lvlJc w:val="left"/>
      <w:pPr>
        <w:ind w:left="6296" w:hanging="425"/>
      </w:pPr>
      <w:rPr>
        <w:rFonts w:hint="default"/>
        <w:lang w:val="es-ES" w:eastAsia="es-ES" w:bidi="es-ES"/>
      </w:rPr>
    </w:lvl>
    <w:lvl w:ilvl="7" w:tplc="D7E27C14">
      <w:numFmt w:val="bullet"/>
      <w:lvlText w:val="•"/>
      <w:lvlJc w:val="left"/>
      <w:pPr>
        <w:ind w:left="7172" w:hanging="425"/>
      </w:pPr>
      <w:rPr>
        <w:rFonts w:hint="default"/>
        <w:lang w:val="es-ES" w:eastAsia="es-ES" w:bidi="es-ES"/>
      </w:rPr>
    </w:lvl>
    <w:lvl w:ilvl="8" w:tplc="A1C0C788">
      <w:numFmt w:val="bullet"/>
      <w:lvlText w:val="•"/>
      <w:lvlJc w:val="left"/>
      <w:pPr>
        <w:ind w:left="8048" w:hanging="425"/>
      </w:pPr>
      <w:rPr>
        <w:rFonts w:hint="default"/>
        <w:lang w:val="es-ES" w:eastAsia="es-ES" w:bidi="es-ES"/>
      </w:rPr>
    </w:lvl>
  </w:abstractNum>
  <w:abstractNum w:abstractNumId="11" w15:restartNumberingAfterBreak="0">
    <w:nsid w:val="1DC255AB"/>
    <w:multiLevelType w:val="hybridMultilevel"/>
    <w:tmpl w:val="7D7A1B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F6B1224"/>
    <w:multiLevelType w:val="multilevel"/>
    <w:tmpl w:val="3586A59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F70554A"/>
    <w:multiLevelType w:val="hybridMultilevel"/>
    <w:tmpl w:val="3110B64E"/>
    <w:lvl w:ilvl="0" w:tplc="095AFE2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0D3764B"/>
    <w:multiLevelType w:val="hybridMultilevel"/>
    <w:tmpl w:val="EE445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A27D8"/>
    <w:multiLevelType w:val="hybridMultilevel"/>
    <w:tmpl w:val="3C2A9F0C"/>
    <w:lvl w:ilvl="0" w:tplc="0B7C0F9E">
      <w:start w:val="1"/>
      <w:numFmt w:val="lowerLetter"/>
      <w:lvlText w:val="%1)"/>
      <w:lvlJc w:val="left"/>
      <w:pPr>
        <w:ind w:left="1440" w:hanging="360"/>
      </w:pPr>
      <w:rPr>
        <w:b/>
        <w:b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250028EC"/>
    <w:multiLevelType w:val="hybridMultilevel"/>
    <w:tmpl w:val="009243A0"/>
    <w:lvl w:ilvl="0" w:tplc="490E024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8944A4"/>
    <w:multiLevelType w:val="hybridMultilevel"/>
    <w:tmpl w:val="39668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FFA3A9C"/>
    <w:multiLevelType w:val="hybridMultilevel"/>
    <w:tmpl w:val="89F26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0F203DA"/>
    <w:multiLevelType w:val="hybridMultilevel"/>
    <w:tmpl w:val="E1088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2855524"/>
    <w:multiLevelType w:val="hybridMultilevel"/>
    <w:tmpl w:val="1DF23A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338207D"/>
    <w:multiLevelType w:val="hybridMultilevel"/>
    <w:tmpl w:val="7DF49C6E"/>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2FC62C30">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38BE1DF3"/>
    <w:multiLevelType w:val="multilevel"/>
    <w:tmpl w:val="E1BA27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3" w15:restartNumberingAfterBreak="0">
    <w:nsid w:val="3A0878DB"/>
    <w:multiLevelType w:val="hybridMultilevel"/>
    <w:tmpl w:val="1BEC7A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A3438B"/>
    <w:multiLevelType w:val="hybridMultilevel"/>
    <w:tmpl w:val="2422B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DFE73F5"/>
    <w:multiLevelType w:val="hybridMultilevel"/>
    <w:tmpl w:val="AD68D9AC"/>
    <w:lvl w:ilvl="0" w:tplc="7C0693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F0444E6"/>
    <w:multiLevelType w:val="hybridMultilevel"/>
    <w:tmpl w:val="FF6EBECA"/>
    <w:lvl w:ilvl="0" w:tplc="04D6D9A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25C0826"/>
    <w:multiLevelType w:val="hybridMultilevel"/>
    <w:tmpl w:val="76BEC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4A82F5C"/>
    <w:multiLevelType w:val="hybridMultilevel"/>
    <w:tmpl w:val="49325198"/>
    <w:lvl w:ilvl="0" w:tplc="C960ECDE">
      <w:start w:val="1"/>
      <w:numFmt w:val="lowerRoman"/>
      <w:lvlText w:val="%1."/>
      <w:lvlJc w:val="left"/>
      <w:pPr>
        <w:tabs>
          <w:tab w:val="num" w:pos="1065"/>
        </w:tabs>
        <w:ind w:left="1065" w:hanging="705"/>
      </w:pPr>
      <w:rPr>
        <w:rFonts w:ascii="Arial" w:hAnsi="Arial" w:cs="Arial" w:hint="default"/>
        <w:color w:val="auto"/>
        <w:sz w:val="20"/>
        <w:szCs w:val="20"/>
      </w:r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0"/>
        </w:tabs>
        <w:ind w:hanging="180"/>
      </w:pPr>
    </w:lvl>
    <w:lvl w:ilvl="3" w:tplc="0C0A000F">
      <w:start w:val="1"/>
      <w:numFmt w:val="decimal"/>
      <w:lvlText w:val="%4."/>
      <w:lvlJc w:val="left"/>
      <w:pPr>
        <w:tabs>
          <w:tab w:val="num" w:pos="720"/>
        </w:tabs>
        <w:ind w:left="720" w:hanging="360"/>
      </w:pPr>
    </w:lvl>
    <w:lvl w:ilvl="4" w:tplc="0C0A0019">
      <w:start w:val="1"/>
      <w:numFmt w:val="lowerLetter"/>
      <w:lvlText w:val="%5."/>
      <w:lvlJc w:val="left"/>
      <w:pPr>
        <w:tabs>
          <w:tab w:val="num" w:pos="1440"/>
        </w:tabs>
        <w:ind w:left="1440" w:hanging="360"/>
      </w:pPr>
    </w:lvl>
    <w:lvl w:ilvl="5" w:tplc="0C0A001B">
      <w:start w:val="1"/>
      <w:numFmt w:val="lowerRoman"/>
      <w:lvlText w:val="%6."/>
      <w:lvlJc w:val="right"/>
      <w:pPr>
        <w:tabs>
          <w:tab w:val="num" w:pos="2160"/>
        </w:tabs>
        <w:ind w:left="2160" w:hanging="180"/>
      </w:pPr>
    </w:lvl>
    <w:lvl w:ilvl="6" w:tplc="0C0A000F">
      <w:start w:val="1"/>
      <w:numFmt w:val="decimal"/>
      <w:lvlText w:val="%7."/>
      <w:lvlJc w:val="left"/>
      <w:pPr>
        <w:tabs>
          <w:tab w:val="num" w:pos="2880"/>
        </w:tabs>
        <w:ind w:left="2880" w:hanging="360"/>
      </w:pPr>
    </w:lvl>
    <w:lvl w:ilvl="7" w:tplc="0C0A0019">
      <w:start w:val="1"/>
      <w:numFmt w:val="lowerLetter"/>
      <w:lvlText w:val="%8."/>
      <w:lvlJc w:val="left"/>
      <w:pPr>
        <w:tabs>
          <w:tab w:val="num" w:pos="3600"/>
        </w:tabs>
        <w:ind w:left="3600" w:hanging="360"/>
      </w:pPr>
    </w:lvl>
    <w:lvl w:ilvl="8" w:tplc="0C0A001B">
      <w:start w:val="1"/>
      <w:numFmt w:val="lowerRoman"/>
      <w:lvlText w:val="%9."/>
      <w:lvlJc w:val="right"/>
      <w:pPr>
        <w:tabs>
          <w:tab w:val="num" w:pos="4320"/>
        </w:tabs>
        <w:ind w:left="4320" w:hanging="180"/>
      </w:pPr>
    </w:lvl>
  </w:abstractNum>
  <w:abstractNum w:abstractNumId="29" w15:restartNumberingAfterBreak="0">
    <w:nsid w:val="498C3654"/>
    <w:multiLevelType w:val="hybridMultilevel"/>
    <w:tmpl w:val="02F83F1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BD850FD"/>
    <w:multiLevelType w:val="hybridMultilevel"/>
    <w:tmpl w:val="8C60D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1030C"/>
    <w:multiLevelType w:val="hybridMultilevel"/>
    <w:tmpl w:val="2E04D1E8"/>
    <w:lvl w:ilvl="0" w:tplc="F286A35E">
      <w:numFmt w:val="bullet"/>
      <w:lvlText w:val="•"/>
      <w:lvlJc w:val="left"/>
      <w:pPr>
        <w:ind w:left="360" w:hanging="360"/>
      </w:pPr>
      <w:rPr>
        <w:rFonts w:ascii="Arial Narrow" w:eastAsia="Calibri"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4EDA4F26"/>
    <w:multiLevelType w:val="hybridMultilevel"/>
    <w:tmpl w:val="680280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F0408A9"/>
    <w:multiLevelType w:val="hybridMultilevel"/>
    <w:tmpl w:val="ED9AB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1EE6FDA"/>
    <w:multiLevelType w:val="hybridMultilevel"/>
    <w:tmpl w:val="3110B64E"/>
    <w:lvl w:ilvl="0" w:tplc="095AFE2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ACA4D5F"/>
    <w:multiLevelType w:val="hybridMultilevel"/>
    <w:tmpl w:val="10AE38D8"/>
    <w:lvl w:ilvl="0" w:tplc="17963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63221"/>
    <w:multiLevelType w:val="hybridMultilevel"/>
    <w:tmpl w:val="A70AC0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F603832"/>
    <w:multiLevelType w:val="hybridMultilevel"/>
    <w:tmpl w:val="4FA4B0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2E66825"/>
    <w:multiLevelType w:val="hybridMultilevel"/>
    <w:tmpl w:val="65FE3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3697487"/>
    <w:multiLevelType w:val="hybridMultilevel"/>
    <w:tmpl w:val="7F4AB6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69A5E1B"/>
    <w:multiLevelType w:val="hybridMultilevel"/>
    <w:tmpl w:val="1D9C3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740564A"/>
    <w:multiLevelType w:val="hybridMultilevel"/>
    <w:tmpl w:val="327C35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9495054"/>
    <w:multiLevelType w:val="hybridMultilevel"/>
    <w:tmpl w:val="12D4B8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DC873CA"/>
    <w:multiLevelType w:val="hybridMultilevel"/>
    <w:tmpl w:val="1DBE7F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E0E523C"/>
    <w:multiLevelType w:val="hybridMultilevel"/>
    <w:tmpl w:val="11949F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7623D04"/>
    <w:multiLevelType w:val="hybridMultilevel"/>
    <w:tmpl w:val="6C56C22A"/>
    <w:lvl w:ilvl="0" w:tplc="F286A35E">
      <w:numFmt w:val="bullet"/>
      <w:lvlText w:val="•"/>
      <w:lvlJc w:val="left"/>
      <w:pPr>
        <w:ind w:left="360" w:hanging="360"/>
      </w:pPr>
      <w:rPr>
        <w:rFonts w:ascii="Arial Narrow" w:eastAsia="Calibri" w:hAnsi="Arial Narrow" w:cs="Times New Roman" w:hint="default"/>
      </w:rPr>
    </w:lvl>
    <w:lvl w:ilvl="1" w:tplc="ED020E7C">
      <w:numFmt w:val="bullet"/>
      <w:lvlText w:val="-"/>
      <w:lvlJc w:val="left"/>
      <w:pPr>
        <w:ind w:left="1080" w:hanging="360"/>
      </w:pPr>
      <w:rPr>
        <w:rFonts w:ascii="Arial Narrow" w:eastAsia="Calibri" w:hAnsi="Arial Narrow"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7A030A76"/>
    <w:multiLevelType w:val="hybridMultilevel"/>
    <w:tmpl w:val="3264ADAA"/>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E5268FE"/>
    <w:multiLevelType w:val="hybridMultilevel"/>
    <w:tmpl w:val="4D2E71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22972093">
    <w:abstractNumId w:val="9"/>
  </w:num>
  <w:num w:numId="2" w16cid:durableId="1027296491">
    <w:abstractNumId w:val="30"/>
  </w:num>
  <w:num w:numId="3" w16cid:durableId="1707364512">
    <w:abstractNumId w:val="5"/>
  </w:num>
  <w:num w:numId="4" w16cid:durableId="1453790421">
    <w:abstractNumId w:val="35"/>
  </w:num>
  <w:num w:numId="5" w16cid:durableId="1527327884">
    <w:abstractNumId w:val="45"/>
  </w:num>
  <w:num w:numId="6" w16cid:durableId="341468736">
    <w:abstractNumId w:val="31"/>
  </w:num>
  <w:num w:numId="7" w16cid:durableId="1444231411">
    <w:abstractNumId w:val="14"/>
  </w:num>
  <w:num w:numId="8" w16cid:durableId="1440485581">
    <w:abstractNumId w:val="11"/>
  </w:num>
  <w:num w:numId="9" w16cid:durableId="885338876">
    <w:abstractNumId w:val="23"/>
  </w:num>
  <w:num w:numId="10" w16cid:durableId="218906477">
    <w:abstractNumId w:val="24"/>
  </w:num>
  <w:num w:numId="11" w16cid:durableId="1505048265">
    <w:abstractNumId w:val="7"/>
  </w:num>
  <w:num w:numId="12" w16cid:durableId="1121802432">
    <w:abstractNumId w:val="26"/>
  </w:num>
  <w:num w:numId="13" w16cid:durableId="122627327">
    <w:abstractNumId w:val="12"/>
  </w:num>
  <w:num w:numId="14" w16cid:durableId="1575244047">
    <w:abstractNumId w:val="25"/>
  </w:num>
  <w:num w:numId="15" w16cid:durableId="128520744">
    <w:abstractNumId w:val="34"/>
  </w:num>
  <w:num w:numId="16" w16cid:durableId="53284699">
    <w:abstractNumId w:val="6"/>
  </w:num>
  <w:num w:numId="17" w16cid:durableId="554898267">
    <w:abstractNumId w:val="13"/>
  </w:num>
  <w:num w:numId="18" w16cid:durableId="711081050">
    <w:abstractNumId w:val="20"/>
  </w:num>
  <w:num w:numId="19" w16cid:durableId="493882193">
    <w:abstractNumId w:val="18"/>
  </w:num>
  <w:num w:numId="20" w16cid:durableId="316570537">
    <w:abstractNumId w:val="40"/>
  </w:num>
  <w:num w:numId="21" w16cid:durableId="652295853">
    <w:abstractNumId w:val="37"/>
  </w:num>
  <w:num w:numId="22" w16cid:durableId="691491092">
    <w:abstractNumId w:val="41"/>
  </w:num>
  <w:num w:numId="23" w16cid:durableId="154691208">
    <w:abstractNumId w:val="27"/>
  </w:num>
  <w:num w:numId="24" w16cid:durableId="1623421387">
    <w:abstractNumId w:val="36"/>
  </w:num>
  <w:num w:numId="25" w16cid:durableId="1330405450">
    <w:abstractNumId w:val="33"/>
  </w:num>
  <w:num w:numId="26" w16cid:durableId="1727949314">
    <w:abstractNumId w:val="44"/>
  </w:num>
  <w:num w:numId="27" w16cid:durableId="1620064965">
    <w:abstractNumId w:val="32"/>
  </w:num>
  <w:num w:numId="28" w16cid:durableId="1055741960">
    <w:abstractNumId w:val="39"/>
  </w:num>
  <w:num w:numId="29" w16cid:durableId="579870344">
    <w:abstractNumId w:val="16"/>
  </w:num>
  <w:num w:numId="30" w16cid:durableId="1693918503">
    <w:abstractNumId w:val="10"/>
  </w:num>
  <w:num w:numId="31" w16cid:durableId="1331060368">
    <w:abstractNumId w:val="17"/>
  </w:num>
  <w:num w:numId="32" w16cid:durableId="2082216274">
    <w:abstractNumId w:val="15"/>
  </w:num>
  <w:num w:numId="33" w16cid:durableId="1423726072">
    <w:abstractNumId w:val="2"/>
  </w:num>
  <w:num w:numId="34" w16cid:durableId="704019643">
    <w:abstractNumId w:val="38"/>
  </w:num>
  <w:num w:numId="35" w16cid:durableId="1944605333">
    <w:abstractNumId w:val="22"/>
  </w:num>
  <w:num w:numId="36" w16cid:durableId="1308782481">
    <w:abstractNumId w:val="47"/>
  </w:num>
  <w:num w:numId="37" w16cid:durableId="2013414672">
    <w:abstractNumId w:val="4"/>
  </w:num>
  <w:num w:numId="38" w16cid:durableId="1512841726">
    <w:abstractNumId w:val="3"/>
  </w:num>
  <w:num w:numId="39" w16cid:durableId="498618865">
    <w:abstractNumId w:val="46"/>
  </w:num>
  <w:num w:numId="40" w16cid:durableId="1531913761">
    <w:abstractNumId w:val="42"/>
  </w:num>
  <w:num w:numId="41" w16cid:durableId="1743679490">
    <w:abstractNumId w:val="43"/>
  </w:num>
  <w:num w:numId="42" w16cid:durableId="1684280219">
    <w:abstractNumId w:val="1"/>
  </w:num>
  <w:num w:numId="43" w16cid:durableId="75709494">
    <w:abstractNumId w:val="8"/>
  </w:num>
  <w:num w:numId="44" w16cid:durableId="2107385164">
    <w:abstractNumId w:val="0"/>
  </w:num>
  <w:num w:numId="45" w16cid:durableId="498543966">
    <w:abstractNumId w:val="28"/>
  </w:num>
  <w:num w:numId="46" w16cid:durableId="698435643">
    <w:abstractNumId w:val="21"/>
  </w:num>
  <w:num w:numId="47" w16cid:durableId="184832865">
    <w:abstractNumId w:val="29"/>
  </w:num>
  <w:num w:numId="48" w16cid:durableId="1276911312">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7A"/>
    <w:rsid w:val="00000C3B"/>
    <w:rsid w:val="000011F2"/>
    <w:rsid w:val="00001B2C"/>
    <w:rsid w:val="00003026"/>
    <w:rsid w:val="00004927"/>
    <w:rsid w:val="000074E2"/>
    <w:rsid w:val="0001164B"/>
    <w:rsid w:val="00012FE8"/>
    <w:rsid w:val="00014013"/>
    <w:rsid w:val="0001552D"/>
    <w:rsid w:val="0002038A"/>
    <w:rsid w:val="000210B4"/>
    <w:rsid w:val="00022198"/>
    <w:rsid w:val="00023F7A"/>
    <w:rsid w:val="0002648E"/>
    <w:rsid w:val="0003025A"/>
    <w:rsid w:val="000310F4"/>
    <w:rsid w:val="00033D30"/>
    <w:rsid w:val="00037CE5"/>
    <w:rsid w:val="0004330A"/>
    <w:rsid w:val="00044644"/>
    <w:rsid w:val="00045A6B"/>
    <w:rsid w:val="00045C48"/>
    <w:rsid w:val="000479B5"/>
    <w:rsid w:val="00047D7C"/>
    <w:rsid w:val="00055E36"/>
    <w:rsid w:val="00061822"/>
    <w:rsid w:val="00067EBD"/>
    <w:rsid w:val="00071A92"/>
    <w:rsid w:val="00072312"/>
    <w:rsid w:val="00073C01"/>
    <w:rsid w:val="00074182"/>
    <w:rsid w:val="00074A7D"/>
    <w:rsid w:val="000766D4"/>
    <w:rsid w:val="00082F3A"/>
    <w:rsid w:val="0008626A"/>
    <w:rsid w:val="00086EEC"/>
    <w:rsid w:val="00091AB2"/>
    <w:rsid w:val="00093D48"/>
    <w:rsid w:val="0009435F"/>
    <w:rsid w:val="00094DEE"/>
    <w:rsid w:val="00094F76"/>
    <w:rsid w:val="000967B0"/>
    <w:rsid w:val="00096F2F"/>
    <w:rsid w:val="000A0BAD"/>
    <w:rsid w:val="000A2D1F"/>
    <w:rsid w:val="000A32B8"/>
    <w:rsid w:val="000A35B6"/>
    <w:rsid w:val="000A3923"/>
    <w:rsid w:val="000A4EC4"/>
    <w:rsid w:val="000A785E"/>
    <w:rsid w:val="000A7FF2"/>
    <w:rsid w:val="000B0AC1"/>
    <w:rsid w:val="000B1C58"/>
    <w:rsid w:val="000C063C"/>
    <w:rsid w:val="000C1FD8"/>
    <w:rsid w:val="000C3023"/>
    <w:rsid w:val="000C3489"/>
    <w:rsid w:val="000C767F"/>
    <w:rsid w:val="000D04B4"/>
    <w:rsid w:val="000D1C2A"/>
    <w:rsid w:val="000D1E71"/>
    <w:rsid w:val="000E204F"/>
    <w:rsid w:val="000E3CC6"/>
    <w:rsid w:val="000E49DF"/>
    <w:rsid w:val="000E60C4"/>
    <w:rsid w:val="000E63D1"/>
    <w:rsid w:val="000E799A"/>
    <w:rsid w:val="000E7B80"/>
    <w:rsid w:val="000F0108"/>
    <w:rsid w:val="000F0A79"/>
    <w:rsid w:val="000F398E"/>
    <w:rsid w:val="000F407A"/>
    <w:rsid w:val="000F6801"/>
    <w:rsid w:val="000F73A7"/>
    <w:rsid w:val="00100731"/>
    <w:rsid w:val="001016AE"/>
    <w:rsid w:val="00105730"/>
    <w:rsid w:val="00105847"/>
    <w:rsid w:val="001079CF"/>
    <w:rsid w:val="0011078C"/>
    <w:rsid w:val="00110BD7"/>
    <w:rsid w:val="0011164B"/>
    <w:rsid w:val="00112836"/>
    <w:rsid w:val="001166FF"/>
    <w:rsid w:val="00120CAB"/>
    <w:rsid w:val="00120F18"/>
    <w:rsid w:val="001225EE"/>
    <w:rsid w:val="00125C95"/>
    <w:rsid w:val="00126196"/>
    <w:rsid w:val="00126AAC"/>
    <w:rsid w:val="001313D9"/>
    <w:rsid w:val="001337EB"/>
    <w:rsid w:val="00133ADE"/>
    <w:rsid w:val="00136E70"/>
    <w:rsid w:val="0014098C"/>
    <w:rsid w:val="00142373"/>
    <w:rsid w:val="00143D61"/>
    <w:rsid w:val="00143E23"/>
    <w:rsid w:val="00143F7E"/>
    <w:rsid w:val="00144906"/>
    <w:rsid w:val="001530F0"/>
    <w:rsid w:val="00153756"/>
    <w:rsid w:val="00154869"/>
    <w:rsid w:val="00156C5F"/>
    <w:rsid w:val="00157159"/>
    <w:rsid w:val="00160CBF"/>
    <w:rsid w:val="00160E10"/>
    <w:rsid w:val="00162369"/>
    <w:rsid w:val="00162C8C"/>
    <w:rsid w:val="0016321F"/>
    <w:rsid w:val="0016339E"/>
    <w:rsid w:val="00163882"/>
    <w:rsid w:val="00164E6D"/>
    <w:rsid w:val="00171103"/>
    <w:rsid w:val="001740EB"/>
    <w:rsid w:val="00175D23"/>
    <w:rsid w:val="0017695F"/>
    <w:rsid w:val="00176CC9"/>
    <w:rsid w:val="00180DA8"/>
    <w:rsid w:val="0018173C"/>
    <w:rsid w:val="00182650"/>
    <w:rsid w:val="001851CB"/>
    <w:rsid w:val="0018687D"/>
    <w:rsid w:val="00186EBE"/>
    <w:rsid w:val="00187CC8"/>
    <w:rsid w:val="001908D8"/>
    <w:rsid w:val="00191D2D"/>
    <w:rsid w:val="001923D8"/>
    <w:rsid w:val="00195C19"/>
    <w:rsid w:val="00195E93"/>
    <w:rsid w:val="001A3F6F"/>
    <w:rsid w:val="001A4EB7"/>
    <w:rsid w:val="001A6F34"/>
    <w:rsid w:val="001A7665"/>
    <w:rsid w:val="001A793E"/>
    <w:rsid w:val="001B0054"/>
    <w:rsid w:val="001B191A"/>
    <w:rsid w:val="001B3C88"/>
    <w:rsid w:val="001B3CA9"/>
    <w:rsid w:val="001B3E85"/>
    <w:rsid w:val="001B731F"/>
    <w:rsid w:val="001C03D9"/>
    <w:rsid w:val="001C55BF"/>
    <w:rsid w:val="001D0A54"/>
    <w:rsid w:val="001D418B"/>
    <w:rsid w:val="001D5290"/>
    <w:rsid w:val="001D650A"/>
    <w:rsid w:val="001D7478"/>
    <w:rsid w:val="001D7FC9"/>
    <w:rsid w:val="001E127A"/>
    <w:rsid w:val="001E617C"/>
    <w:rsid w:val="001F0C5C"/>
    <w:rsid w:val="001F13D2"/>
    <w:rsid w:val="001F3A15"/>
    <w:rsid w:val="001F400B"/>
    <w:rsid w:val="001F45D9"/>
    <w:rsid w:val="002005A7"/>
    <w:rsid w:val="0020060C"/>
    <w:rsid w:val="00201B2F"/>
    <w:rsid w:val="002028B9"/>
    <w:rsid w:val="00203155"/>
    <w:rsid w:val="00205EDE"/>
    <w:rsid w:val="00206683"/>
    <w:rsid w:val="00206A7B"/>
    <w:rsid w:val="0021163C"/>
    <w:rsid w:val="0021298D"/>
    <w:rsid w:val="0021370D"/>
    <w:rsid w:val="002147E8"/>
    <w:rsid w:val="00215676"/>
    <w:rsid w:val="002179C2"/>
    <w:rsid w:val="00221257"/>
    <w:rsid w:val="002218B5"/>
    <w:rsid w:val="002230F3"/>
    <w:rsid w:val="00225FE5"/>
    <w:rsid w:val="00230F54"/>
    <w:rsid w:val="002316C6"/>
    <w:rsid w:val="00232684"/>
    <w:rsid w:val="00232D2C"/>
    <w:rsid w:val="00233789"/>
    <w:rsid w:val="00234931"/>
    <w:rsid w:val="00240997"/>
    <w:rsid w:val="00242138"/>
    <w:rsid w:val="002421EC"/>
    <w:rsid w:val="00245994"/>
    <w:rsid w:val="00246667"/>
    <w:rsid w:val="00251E2E"/>
    <w:rsid w:val="00253A30"/>
    <w:rsid w:val="00254880"/>
    <w:rsid w:val="00254B28"/>
    <w:rsid w:val="002556B7"/>
    <w:rsid w:val="002579A8"/>
    <w:rsid w:val="00260235"/>
    <w:rsid w:val="002602AE"/>
    <w:rsid w:val="00262A0C"/>
    <w:rsid w:val="00262FFB"/>
    <w:rsid w:val="00264221"/>
    <w:rsid w:val="00267CA8"/>
    <w:rsid w:val="00270C28"/>
    <w:rsid w:val="00271B33"/>
    <w:rsid w:val="00274086"/>
    <w:rsid w:val="00274BA6"/>
    <w:rsid w:val="00276A73"/>
    <w:rsid w:val="00276C9D"/>
    <w:rsid w:val="00277D92"/>
    <w:rsid w:val="0028232F"/>
    <w:rsid w:val="00283309"/>
    <w:rsid w:val="00287E43"/>
    <w:rsid w:val="002923D4"/>
    <w:rsid w:val="00294346"/>
    <w:rsid w:val="0029657B"/>
    <w:rsid w:val="002A1BEB"/>
    <w:rsid w:val="002A214E"/>
    <w:rsid w:val="002A2D54"/>
    <w:rsid w:val="002A3DD3"/>
    <w:rsid w:val="002A456B"/>
    <w:rsid w:val="002A5C05"/>
    <w:rsid w:val="002A7B9C"/>
    <w:rsid w:val="002B173B"/>
    <w:rsid w:val="002B2B13"/>
    <w:rsid w:val="002B4546"/>
    <w:rsid w:val="002C0B17"/>
    <w:rsid w:val="002C2829"/>
    <w:rsid w:val="002C2FA8"/>
    <w:rsid w:val="002C3003"/>
    <w:rsid w:val="002C32DF"/>
    <w:rsid w:val="002C4BDF"/>
    <w:rsid w:val="002C5BF8"/>
    <w:rsid w:val="002D0405"/>
    <w:rsid w:val="002D404A"/>
    <w:rsid w:val="002D4A98"/>
    <w:rsid w:val="002D4E2A"/>
    <w:rsid w:val="002D560C"/>
    <w:rsid w:val="002D7AC4"/>
    <w:rsid w:val="002E0B83"/>
    <w:rsid w:val="002E0D11"/>
    <w:rsid w:val="002E35C4"/>
    <w:rsid w:val="002E43F4"/>
    <w:rsid w:val="002E52A5"/>
    <w:rsid w:val="002E55BF"/>
    <w:rsid w:val="002E6175"/>
    <w:rsid w:val="002E6314"/>
    <w:rsid w:val="002E790E"/>
    <w:rsid w:val="002F02ED"/>
    <w:rsid w:val="002F1CB4"/>
    <w:rsid w:val="002F40BA"/>
    <w:rsid w:val="002F4F9F"/>
    <w:rsid w:val="002F552C"/>
    <w:rsid w:val="002F5B4D"/>
    <w:rsid w:val="002F6BA5"/>
    <w:rsid w:val="002F7AC6"/>
    <w:rsid w:val="003006E4"/>
    <w:rsid w:val="00300865"/>
    <w:rsid w:val="00301E00"/>
    <w:rsid w:val="0030358C"/>
    <w:rsid w:val="00304496"/>
    <w:rsid w:val="003049CC"/>
    <w:rsid w:val="00305F40"/>
    <w:rsid w:val="00312D7A"/>
    <w:rsid w:val="00315C88"/>
    <w:rsid w:val="00317831"/>
    <w:rsid w:val="00317D44"/>
    <w:rsid w:val="00321BF9"/>
    <w:rsid w:val="00330321"/>
    <w:rsid w:val="00331311"/>
    <w:rsid w:val="00331E43"/>
    <w:rsid w:val="00337207"/>
    <w:rsid w:val="00343EA8"/>
    <w:rsid w:val="00346CE9"/>
    <w:rsid w:val="00347CD9"/>
    <w:rsid w:val="00352E16"/>
    <w:rsid w:val="00360B65"/>
    <w:rsid w:val="003612AE"/>
    <w:rsid w:val="00361421"/>
    <w:rsid w:val="003631A1"/>
    <w:rsid w:val="00363F90"/>
    <w:rsid w:val="003645B0"/>
    <w:rsid w:val="003672A1"/>
    <w:rsid w:val="00370FCE"/>
    <w:rsid w:val="00375A00"/>
    <w:rsid w:val="00376DD7"/>
    <w:rsid w:val="00377A1F"/>
    <w:rsid w:val="00380924"/>
    <w:rsid w:val="0038333E"/>
    <w:rsid w:val="00385712"/>
    <w:rsid w:val="00385718"/>
    <w:rsid w:val="00385E4B"/>
    <w:rsid w:val="003874F5"/>
    <w:rsid w:val="003901F6"/>
    <w:rsid w:val="00391E41"/>
    <w:rsid w:val="00393973"/>
    <w:rsid w:val="003939D7"/>
    <w:rsid w:val="00394C4A"/>
    <w:rsid w:val="00397021"/>
    <w:rsid w:val="003977E3"/>
    <w:rsid w:val="003A1DCC"/>
    <w:rsid w:val="003A3841"/>
    <w:rsid w:val="003A3B2E"/>
    <w:rsid w:val="003A3CFC"/>
    <w:rsid w:val="003A58F7"/>
    <w:rsid w:val="003A72CE"/>
    <w:rsid w:val="003C0D89"/>
    <w:rsid w:val="003C2FC0"/>
    <w:rsid w:val="003C3CE3"/>
    <w:rsid w:val="003C43A4"/>
    <w:rsid w:val="003C6ACC"/>
    <w:rsid w:val="003D06E6"/>
    <w:rsid w:val="003D23B4"/>
    <w:rsid w:val="003D4269"/>
    <w:rsid w:val="003D5745"/>
    <w:rsid w:val="003E0517"/>
    <w:rsid w:val="003E15B2"/>
    <w:rsid w:val="003E15FF"/>
    <w:rsid w:val="003E2C2B"/>
    <w:rsid w:val="003E5F07"/>
    <w:rsid w:val="003E5FEE"/>
    <w:rsid w:val="003F1E93"/>
    <w:rsid w:val="003F6752"/>
    <w:rsid w:val="003F749B"/>
    <w:rsid w:val="00401C9B"/>
    <w:rsid w:val="00402F6F"/>
    <w:rsid w:val="0040425C"/>
    <w:rsid w:val="004045BC"/>
    <w:rsid w:val="00404F88"/>
    <w:rsid w:val="00410BA3"/>
    <w:rsid w:val="004135D5"/>
    <w:rsid w:val="00417164"/>
    <w:rsid w:val="0042148D"/>
    <w:rsid w:val="0042533D"/>
    <w:rsid w:val="00425D90"/>
    <w:rsid w:val="004266B7"/>
    <w:rsid w:val="00433B41"/>
    <w:rsid w:val="00434F42"/>
    <w:rsid w:val="00434F74"/>
    <w:rsid w:val="004429EB"/>
    <w:rsid w:val="00442FF6"/>
    <w:rsid w:val="004449DB"/>
    <w:rsid w:val="00444B6C"/>
    <w:rsid w:val="00446F2C"/>
    <w:rsid w:val="00447AB3"/>
    <w:rsid w:val="004526D9"/>
    <w:rsid w:val="004535C4"/>
    <w:rsid w:val="00453A72"/>
    <w:rsid w:val="00462E6F"/>
    <w:rsid w:val="00465DB9"/>
    <w:rsid w:val="00467E5B"/>
    <w:rsid w:val="00470A03"/>
    <w:rsid w:val="00470B2B"/>
    <w:rsid w:val="00470C99"/>
    <w:rsid w:val="0047186F"/>
    <w:rsid w:val="004742BE"/>
    <w:rsid w:val="00475BF2"/>
    <w:rsid w:val="0048157D"/>
    <w:rsid w:val="004817C4"/>
    <w:rsid w:val="00484D28"/>
    <w:rsid w:val="00484D59"/>
    <w:rsid w:val="004857F1"/>
    <w:rsid w:val="00486A2E"/>
    <w:rsid w:val="004879E4"/>
    <w:rsid w:val="00490E3E"/>
    <w:rsid w:val="00491EFD"/>
    <w:rsid w:val="004A0C3E"/>
    <w:rsid w:val="004A2381"/>
    <w:rsid w:val="004A6D8D"/>
    <w:rsid w:val="004A6E95"/>
    <w:rsid w:val="004A744E"/>
    <w:rsid w:val="004B2E10"/>
    <w:rsid w:val="004B3AC6"/>
    <w:rsid w:val="004B5DB0"/>
    <w:rsid w:val="004C2555"/>
    <w:rsid w:val="004C4442"/>
    <w:rsid w:val="004D108F"/>
    <w:rsid w:val="004D18F8"/>
    <w:rsid w:val="004D273F"/>
    <w:rsid w:val="004D3DF2"/>
    <w:rsid w:val="004D6077"/>
    <w:rsid w:val="004E0403"/>
    <w:rsid w:val="004E4BEB"/>
    <w:rsid w:val="004E4D18"/>
    <w:rsid w:val="004F07E4"/>
    <w:rsid w:val="004F1C30"/>
    <w:rsid w:val="004F21EA"/>
    <w:rsid w:val="004F2D43"/>
    <w:rsid w:val="004F750C"/>
    <w:rsid w:val="004F75EA"/>
    <w:rsid w:val="00502106"/>
    <w:rsid w:val="00502AE0"/>
    <w:rsid w:val="005039EB"/>
    <w:rsid w:val="005046B2"/>
    <w:rsid w:val="00504883"/>
    <w:rsid w:val="00505019"/>
    <w:rsid w:val="00505910"/>
    <w:rsid w:val="0051190F"/>
    <w:rsid w:val="00513CBA"/>
    <w:rsid w:val="005143A0"/>
    <w:rsid w:val="005145F7"/>
    <w:rsid w:val="00514CA6"/>
    <w:rsid w:val="005159F5"/>
    <w:rsid w:val="0051633C"/>
    <w:rsid w:val="00517EC7"/>
    <w:rsid w:val="00522F77"/>
    <w:rsid w:val="0052330F"/>
    <w:rsid w:val="00524566"/>
    <w:rsid w:val="00524A3B"/>
    <w:rsid w:val="0052506F"/>
    <w:rsid w:val="00525534"/>
    <w:rsid w:val="00525697"/>
    <w:rsid w:val="00527EF8"/>
    <w:rsid w:val="00530030"/>
    <w:rsid w:val="00531A63"/>
    <w:rsid w:val="0053698F"/>
    <w:rsid w:val="005369B9"/>
    <w:rsid w:val="005379EF"/>
    <w:rsid w:val="005408F2"/>
    <w:rsid w:val="00540C25"/>
    <w:rsid w:val="00547A79"/>
    <w:rsid w:val="00551B60"/>
    <w:rsid w:val="00552330"/>
    <w:rsid w:val="00552F38"/>
    <w:rsid w:val="005544E0"/>
    <w:rsid w:val="0055476F"/>
    <w:rsid w:val="0055762D"/>
    <w:rsid w:val="00563269"/>
    <w:rsid w:val="00564949"/>
    <w:rsid w:val="00565D16"/>
    <w:rsid w:val="00570923"/>
    <w:rsid w:val="00570FA8"/>
    <w:rsid w:val="0057372C"/>
    <w:rsid w:val="005824F4"/>
    <w:rsid w:val="00586A18"/>
    <w:rsid w:val="00587344"/>
    <w:rsid w:val="0058760A"/>
    <w:rsid w:val="00593EE0"/>
    <w:rsid w:val="0059502F"/>
    <w:rsid w:val="005968D2"/>
    <w:rsid w:val="00596DEC"/>
    <w:rsid w:val="005A0889"/>
    <w:rsid w:val="005A5E42"/>
    <w:rsid w:val="005A7AE8"/>
    <w:rsid w:val="005B2402"/>
    <w:rsid w:val="005B5726"/>
    <w:rsid w:val="005B58FC"/>
    <w:rsid w:val="005B6476"/>
    <w:rsid w:val="005B6A12"/>
    <w:rsid w:val="005B78E5"/>
    <w:rsid w:val="005C08D0"/>
    <w:rsid w:val="005C3C3A"/>
    <w:rsid w:val="005C5F3B"/>
    <w:rsid w:val="005C62FA"/>
    <w:rsid w:val="005C675A"/>
    <w:rsid w:val="005D08B7"/>
    <w:rsid w:val="005D51C2"/>
    <w:rsid w:val="005D5D51"/>
    <w:rsid w:val="005E1E06"/>
    <w:rsid w:val="005E24D1"/>
    <w:rsid w:val="005E2C0D"/>
    <w:rsid w:val="005E3756"/>
    <w:rsid w:val="005E4560"/>
    <w:rsid w:val="005F0090"/>
    <w:rsid w:val="005F0E22"/>
    <w:rsid w:val="005F34A3"/>
    <w:rsid w:val="005F51A3"/>
    <w:rsid w:val="005F6C19"/>
    <w:rsid w:val="005F6F18"/>
    <w:rsid w:val="0060062A"/>
    <w:rsid w:val="0060649A"/>
    <w:rsid w:val="0061034B"/>
    <w:rsid w:val="00613227"/>
    <w:rsid w:val="0061589F"/>
    <w:rsid w:val="006158AB"/>
    <w:rsid w:val="0061794F"/>
    <w:rsid w:val="00617A03"/>
    <w:rsid w:val="00617B7C"/>
    <w:rsid w:val="006219CA"/>
    <w:rsid w:val="00621CE7"/>
    <w:rsid w:val="00624C23"/>
    <w:rsid w:val="00625759"/>
    <w:rsid w:val="00625CB2"/>
    <w:rsid w:val="0062741C"/>
    <w:rsid w:val="0063392A"/>
    <w:rsid w:val="006348F6"/>
    <w:rsid w:val="0063534C"/>
    <w:rsid w:val="0063582F"/>
    <w:rsid w:val="00636C4E"/>
    <w:rsid w:val="006401F9"/>
    <w:rsid w:val="006404C0"/>
    <w:rsid w:val="0064082E"/>
    <w:rsid w:val="006419BA"/>
    <w:rsid w:val="006479CC"/>
    <w:rsid w:val="006506B3"/>
    <w:rsid w:val="0065170B"/>
    <w:rsid w:val="00652610"/>
    <w:rsid w:val="006605D4"/>
    <w:rsid w:val="0066149D"/>
    <w:rsid w:val="0066439A"/>
    <w:rsid w:val="006653B2"/>
    <w:rsid w:val="006658EB"/>
    <w:rsid w:val="006677EE"/>
    <w:rsid w:val="00670165"/>
    <w:rsid w:val="006715E8"/>
    <w:rsid w:val="00671F60"/>
    <w:rsid w:val="0067361B"/>
    <w:rsid w:val="0067413C"/>
    <w:rsid w:val="00680A80"/>
    <w:rsid w:val="00682C62"/>
    <w:rsid w:val="00683661"/>
    <w:rsid w:val="00692ED1"/>
    <w:rsid w:val="00693D83"/>
    <w:rsid w:val="006959F3"/>
    <w:rsid w:val="0069655E"/>
    <w:rsid w:val="0069659A"/>
    <w:rsid w:val="006971C6"/>
    <w:rsid w:val="00697ADE"/>
    <w:rsid w:val="006A0932"/>
    <w:rsid w:val="006A1433"/>
    <w:rsid w:val="006A20B5"/>
    <w:rsid w:val="006A3B11"/>
    <w:rsid w:val="006A7A8A"/>
    <w:rsid w:val="006B0DFA"/>
    <w:rsid w:val="006B0E39"/>
    <w:rsid w:val="006B28F1"/>
    <w:rsid w:val="006B3467"/>
    <w:rsid w:val="006B3A7A"/>
    <w:rsid w:val="006B624C"/>
    <w:rsid w:val="006B6D2B"/>
    <w:rsid w:val="006C4BF0"/>
    <w:rsid w:val="006C77D9"/>
    <w:rsid w:val="006D1B48"/>
    <w:rsid w:val="006D6445"/>
    <w:rsid w:val="006D6546"/>
    <w:rsid w:val="006D79CD"/>
    <w:rsid w:val="006E0653"/>
    <w:rsid w:val="006E2F99"/>
    <w:rsid w:val="006E5684"/>
    <w:rsid w:val="006E725F"/>
    <w:rsid w:val="006F02ED"/>
    <w:rsid w:val="006F1760"/>
    <w:rsid w:val="006F620C"/>
    <w:rsid w:val="006F6A29"/>
    <w:rsid w:val="006F6DC5"/>
    <w:rsid w:val="006F751C"/>
    <w:rsid w:val="00700106"/>
    <w:rsid w:val="00700781"/>
    <w:rsid w:val="00701BF1"/>
    <w:rsid w:val="00702132"/>
    <w:rsid w:val="00703F86"/>
    <w:rsid w:val="00704495"/>
    <w:rsid w:val="0070706F"/>
    <w:rsid w:val="007078BD"/>
    <w:rsid w:val="00710D41"/>
    <w:rsid w:val="00711D78"/>
    <w:rsid w:val="0071296D"/>
    <w:rsid w:val="00716619"/>
    <w:rsid w:val="00716C43"/>
    <w:rsid w:val="007178DC"/>
    <w:rsid w:val="00720705"/>
    <w:rsid w:val="00721591"/>
    <w:rsid w:val="00721A48"/>
    <w:rsid w:val="00722953"/>
    <w:rsid w:val="00724498"/>
    <w:rsid w:val="00726239"/>
    <w:rsid w:val="00727D9B"/>
    <w:rsid w:val="00732A3D"/>
    <w:rsid w:val="00732A75"/>
    <w:rsid w:val="00736923"/>
    <w:rsid w:val="00736D00"/>
    <w:rsid w:val="00740881"/>
    <w:rsid w:val="0074282F"/>
    <w:rsid w:val="00744A71"/>
    <w:rsid w:val="007470A5"/>
    <w:rsid w:val="00750A50"/>
    <w:rsid w:val="00751AB6"/>
    <w:rsid w:val="00762C91"/>
    <w:rsid w:val="0076343D"/>
    <w:rsid w:val="00763C05"/>
    <w:rsid w:val="0076402E"/>
    <w:rsid w:val="00764C22"/>
    <w:rsid w:val="007658BA"/>
    <w:rsid w:val="007668B0"/>
    <w:rsid w:val="00766D34"/>
    <w:rsid w:val="00767C28"/>
    <w:rsid w:val="00770AA1"/>
    <w:rsid w:val="00770F65"/>
    <w:rsid w:val="00773111"/>
    <w:rsid w:val="0077569F"/>
    <w:rsid w:val="007762B5"/>
    <w:rsid w:val="00776B19"/>
    <w:rsid w:val="0078070F"/>
    <w:rsid w:val="00782384"/>
    <w:rsid w:val="00786806"/>
    <w:rsid w:val="00791E6D"/>
    <w:rsid w:val="007951F7"/>
    <w:rsid w:val="00795ADD"/>
    <w:rsid w:val="007A277C"/>
    <w:rsid w:val="007A3CB4"/>
    <w:rsid w:val="007A5CF9"/>
    <w:rsid w:val="007A655C"/>
    <w:rsid w:val="007B17F2"/>
    <w:rsid w:val="007B18C8"/>
    <w:rsid w:val="007B7489"/>
    <w:rsid w:val="007C096B"/>
    <w:rsid w:val="007C156B"/>
    <w:rsid w:val="007C2BB4"/>
    <w:rsid w:val="007C5951"/>
    <w:rsid w:val="007D0975"/>
    <w:rsid w:val="007D0A92"/>
    <w:rsid w:val="007D1220"/>
    <w:rsid w:val="007D129E"/>
    <w:rsid w:val="007D1548"/>
    <w:rsid w:val="007D2190"/>
    <w:rsid w:val="007D269D"/>
    <w:rsid w:val="007E0F70"/>
    <w:rsid w:val="007E58A4"/>
    <w:rsid w:val="007E6B95"/>
    <w:rsid w:val="007E7F0C"/>
    <w:rsid w:val="007F01F9"/>
    <w:rsid w:val="007F2409"/>
    <w:rsid w:val="007F2618"/>
    <w:rsid w:val="007F5E97"/>
    <w:rsid w:val="007F7FB8"/>
    <w:rsid w:val="00800F93"/>
    <w:rsid w:val="008011FB"/>
    <w:rsid w:val="00803682"/>
    <w:rsid w:val="00807143"/>
    <w:rsid w:val="00807D85"/>
    <w:rsid w:val="0081611D"/>
    <w:rsid w:val="0082083B"/>
    <w:rsid w:val="00822E1E"/>
    <w:rsid w:val="00823785"/>
    <w:rsid w:val="00823D2D"/>
    <w:rsid w:val="008258EE"/>
    <w:rsid w:val="00826014"/>
    <w:rsid w:val="008263C4"/>
    <w:rsid w:val="00827C0D"/>
    <w:rsid w:val="00831FC8"/>
    <w:rsid w:val="008326AD"/>
    <w:rsid w:val="008420EE"/>
    <w:rsid w:val="00842C7B"/>
    <w:rsid w:val="008433D6"/>
    <w:rsid w:val="00845EF3"/>
    <w:rsid w:val="00846947"/>
    <w:rsid w:val="00850C3D"/>
    <w:rsid w:val="008562B8"/>
    <w:rsid w:val="008579A7"/>
    <w:rsid w:val="00862955"/>
    <w:rsid w:val="00872918"/>
    <w:rsid w:val="0087434A"/>
    <w:rsid w:val="008755AA"/>
    <w:rsid w:val="008836A3"/>
    <w:rsid w:val="008837C7"/>
    <w:rsid w:val="008854E7"/>
    <w:rsid w:val="00886E46"/>
    <w:rsid w:val="008870DB"/>
    <w:rsid w:val="00892D1D"/>
    <w:rsid w:val="00894CAE"/>
    <w:rsid w:val="00896FF0"/>
    <w:rsid w:val="008A2818"/>
    <w:rsid w:val="008A32CC"/>
    <w:rsid w:val="008A47AB"/>
    <w:rsid w:val="008A4AF2"/>
    <w:rsid w:val="008A4BB9"/>
    <w:rsid w:val="008A66D6"/>
    <w:rsid w:val="008A7C13"/>
    <w:rsid w:val="008A7F50"/>
    <w:rsid w:val="008B56A6"/>
    <w:rsid w:val="008B70DE"/>
    <w:rsid w:val="008C3FEF"/>
    <w:rsid w:val="008C4134"/>
    <w:rsid w:val="008C6744"/>
    <w:rsid w:val="008D074D"/>
    <w:rsid w:val="008D1105"/>
    <w:rsid w:val="008D2244"/>
    <w:rsid w:val="008D2EF3"/>
    <w:rsid w:val="008D50D8"/>
    <w:rsid w:val="008D56C6"/>
    <w:rsid w:val="008D5E48"/>
    <w:rsid w:val="008E00A9"/>
    <w:rsid w:val="008E06B8"/>
    <w:rsid w:val="008E3ACC"/>
    <w:rsid w:val="008E613B"/>
    <w:rsid w:val="008E6EE8"/>
    <w:rsid w:val="008F5E72"/>
    <w:rsid w:val="00902AD6"/>
    <w:rsid w:val="00902E27"/>
    <w:rsid w:val="00903EF4"/>
    <w:rsid w:val="0090548B"/>
    <w:rsid w:val="00906ACE"/>
    <w:rsid w:val="009119E7"/>
    <w:rsid w:val="0091264C"/>
    <w:rsid w:val="00913752"/>
    <w:rsid w:val="00914251"/>
    <w:rsid w:val="00914A98"/>
    <w:rsid w:val="00921C42"/>
    <w:rsid w:val="00921FC2"/>
    <w:rsid w:val="00923FFC"/>
    <w:rsid w:val="0092570D"/>
    <w:rsid w:val="00925F02"/>
    <w:rsid w:val="00926172"/>
    <w:rsid w:val="00926465"/>
    <w:rsid w:val="009275E1"/>
    <w:rsid w:val="009357BF"/>
    <w:rsid w:val="009378D3"/>
    <w:rsid w:val="00937D98"/>
    <w:rsid w:val="00940234"/>
    <w:rsid w:val="00942CCD"/>
    <w:rsid w:val="009431EB"/>
    <w:rsid w:val="0094766B"/>
    <w:rsid w:val="00951679"/>
    <w:rsid w:val="00954395"/>
    <w:rsid w:val="009549D4"/>
    <w:rsid w:val="00956BED"/>
    <w:rsid w:val="00961B5A"/>
    <w:rsid w:val="00964107"/>
    <w:rsid w:val="00964658"/>
    <w:rsid w:val="0096574D"/>
    <w:rsid w:val="00965D7C"/>
    <w:rsid w:val="00971746"/>
    <w:rsid w:val="00972218"/>
    <w:rsid w:val="0097373D"/>
    <w:rsid w:val="00976FED"/>
    <w:rsid w:val="00977CA4"/>
    <w:rsid w:val="00980654"/>
    <w:rsid w:val="00982F19"/>
    <w:rsid w:val="00984371"/>
    <w:rsid w:val="009866C4"/>
    <w:rsid w:val="0099035F"/>
    <w:rsid w:val="00992610"/>
    <w:rsid w:val="00992AAF"/>
    <w:rsid w:val="00992BB6"/>
    <w:rsid w:val="00992C74"/>
    <w:rsid w:val="00997257"/>
    <w:rsid w:val="009A02DA"/>
    <w:rsid w:val="009A0A65"/>
    <w:rsid w:val="009A2BE6"/>
    <w:rsid w:val="009A7B6D"/>
    <w:rsid w:val="009A7F9F"/>
    <w:rsid w:val="009B085A"/>
    <w:rsid w:val="009B1875"/>
    <w:rsid w:val="009B1E50"/>
    <w:rsid w:val="009B4142"/>
    <w:rsid w:val="009B5326"/>
    <w:rsid w:val="009B63B9"/>
    <w:rsid w:val="009B6D9D"/>
    <w:rsid w:val="009B7C2C"/>
    <w:rsid w:val="009C00BC"/>
    <w:rsid w:val="009C2353"/>
    <w:rsid w:val="009C4490"/>
    <w:rsid w:val="009C5D9E"/>
    <w:rsid w:val="009C7161"/>
    <w:rsid w:val="009D205F"/>
    <w:rsid w:val="009D4781"/>
    <w:rsid w:val="009D59F1"/>
    <w:rsid w:val="009D6FA0"/>
    <w:rsid w:val="009E223E"/>
    <w:rsid w:val="009E2760"/>
    <w:rsid w:val="009E2E4E"/>
    <w:rsid w:val="009F729C"/>
    <w:rsid w:val="00A0011F"/>
    <w:rsid w:val="00A0153B"/>
    <w:rsid w:val="00A023EC"/>
    <w:rsid w:val="00A036B6"/>
    <w:rsid w:val="00A04112"/>
    <w:rsid w:val="00A07273"/>
    <w:rsid w:val="00A10882"/>
    <w:rsid w:val="00A11266"/>
    <w:rsid w:val="00A125DE"/>
    <w:rsid w:val="00A153A7"/>
    <w:rsid w:val="00A1752F"/>
    <w:rsid w:val="00A30489"/>
    <w:rsid w:val="00A30AB6"/>
    <w:rsid w:val="00A323D5"/>
    <w:rsid w:val="00A375D7"/>
    <w:rsid w:val="00A417E6"/>
    <w:rsid w:val="00A426A5"/>
    <w:rsid w:val="00A42DC8"/>
    <w:rsid w:val="00A43B02"/>
    <w:rsid w:val="00A44DC9"/>
    <w:rsid w:val="00A51857"/>
    <w:rsid w:val="00A53DDC"/>
    <w:rsid w:val="00A612BD"/>
    <w:rsid w:val="00A616BD"/>
    <w:rsid w:val="00A63986"/>
    <w:rsid w:val="00A642E4"/>
    <w:rsid w:val="00A6545B"/>
    <w:rsid w:val="00A6718D"/>
    <w:rsid w:val="00A702BB"/>
    <w:rsid w:val="00A71048"/>
    <w:rsid w:val="00A71A79"/>
    <w:rsid w:val="00A71D1C"/>
    <w:rsid w:val="00A751BE"/>
    <w:rsid w:val="00A757FD"/>
    <w:rsid w:val="00A77EAA"/>
    <w:rsid w:val="00A8237A"/>
    <w:rsid w:val="00A85D9A"/>
    <w:rsid w:val="00A87172"/>
    <w:rsid w:val="00A93420"/>
    <w:rsid w:val="00A953D5"/>
    <w:rsid w:val="00A95C06"/>
    <w:rsid w:val="00AA030A"/>
    <w:rsid w:val="00AA18F4"/>
    <w:rsid w:val="00AA1C4D"/>
    <w:rsid w:val="00AA6B78"/>
    <w:rsid w:val="00AA7E52"/>
    <w:rsid w:val="00AA7EA6"/>
    <w:rsid w:val="00AB0321"/>
    <w:rsid w:val="00AB1C65"/>
    <w:rsid w:val="00AB417E"/>
    <w:rsid w:val="00AB5DF8"/>
    <w:rsid w:val="00AB618F"/>
    <w:rsid w:val="00AB76D0"/>
    <w:rsid w:val="00AC17E0"/>
    <w:rsid w:val="00AC2C0F"/>
    <w:rsid w:val="00AC3EBB"/>
    <w:rsid w:val="00AC4DB5"/>
    <w:rsid w:val="00AC773C"/>
    <w:rsid w:val="00AE5107"/>
    <w:rsid w:val="00AE7E08"/>
    <w:rsid w:val="00AF00EE"/>
    <w:rsid w:val="00AF1AC1"/>
    <w:rsid w:val="00AF1AF2"/>
    <w:rsid w:val="00AF221A"/>
    <w:rsid w:val="00AF382F"/>
    <w:rsid w:val="00AF397C"/>
    <w:rsid w:val="00AF57E6"/>
    <w:rsid w:val="00B0232E"/>
    <w:rsid w:val="00B03781"/>
    <w:rsid w:val="00B04459"/>
    <w:rsid w:val="00B045FB"/>
    <w:rsid w:val="00B047CA"/>
    <w:rsid w:val="00B068AD"/>
    <w:rsid w:val="00B12103"/>
    <w:rsid w:val="00B13B78"/>
    <w:rsid w:val="00B1431F"/>
    <w:rsid w:val="00B15982"/>
    <w:rsid w:val="00B16614"/>
    <w:rsid w:val="00B2057F"/>
    <w:rsid w:val="00B21325"/>
    <w:rsid w:val="00B21586"/>
    <w:rsid w:val="00B2179A"/>
    <w:rsid w:val="00B23681"/>
    <w:rsid w:val="00B24B87"/>
    <w:rsid w:val="00B2565D"/>
    <w:rsid w:val="00B30DFB"/>
    <w:rsid w:val="00B3236A"/>
    <w:rsid w:val="00B32633"/>
    <w:rsid w:val="00B3662B"/>
    <w:rsid w:val="00B40274"/>
    <w:rsid w:val="00B42F35"/>
    <w:rsid w:val="00B43698"/>
    <w:rsid w:val="00B44931"/>
    <w:rsid w:val="00B46F82"/>
    <w:rsid w:val="00B525C6"/>
    <w:rsid w:val="00B54CF0"/>
    <w:rsid w:val="00B55D22"/>
    <w:rsid w:val="00B62880"/>
    <w:rsid w:val="00B640F2"/>
    <w:rsid w:val="00B675F8"/>
    <w:rsid w:val="00B71586"/>
    <w:rsid w:val="00B75BEF"/>
    <w:rsid w:val="00B800C7"/>
    <w:rsid w:val="00B80B25"/>
    <w:rsid w:val="00B80C4D"/>
    <w:rsid w:val="00B82247"/>
    <w:rsid w:val="00B833A2"/>
    <w:rsid w:val="00B83BA1"/>
    <w:rsid w:val="00B83D0C"/>
    <w:rsid w:val="00B84ED7"/>
    <w:rsid w:val="00B90360"/>
    <w:rsid w:val="00B90A60"/>
    <w:rsid w:val="00B943B9"/>
    <w:rsid w:val="00B95143"/>
    <w:rsid w:val="00B97BC9"/>
    <w:rsid w:val="00BA03A0"/>
    <w:rsid w:val="00BA210C"/>
    <w:rsid w:val="00BA2985"/>
    <w:rsid w:val="00BA3817"/>
    <w:rsid w:val="00BA47C2"/>
    <w:rsid w:val="00BA68AB"/>
    <w:rsid w:val="00BA6E42"/>
    <w:rsid w:val="00BA72B2"/>
    <w:rsid w:val="00BB338D"/>
    <w:rsid w:val="00BB3631"/>
    <w:rsid w:val="00BB71A3"/>
    <w:rsid w:val="00BC168D"/>
    <w:rsid w:val="00BC2A05"/>
    <w:rsid w:val="00BC7BB4"/>
    <w:rsid w:val="00BD7C8C"/>
    <w:rsid w:val="00BE02FD"/>
    <w:rsid w:val="00BE050C"/>
    <w:rsid w:val="00BE0661"/>
    <w:rsid w:val="00BE0F0A"/>
    <w:rsid w:val="00BE1821"/>
    <w:rsid w:val="00BE2B15"/>
    <w:rsid w:val="00BE4933"/>
    <w:rsid w:val="00C00EC2"/>
    <w:rsid w:val="00C0118C"/>
    <w:rsid w:val="00C028B2"/>
    <w:rsid w:val="00C03C10"/>
    <w:rsid w:val="00C04050"/>
    <w:rsid w:val="00C0418A"/>
    <w:rsid w:val="00C04B7C"/>
    <w:rsid w:val="00C0551B"/>
    <w:rsid w:val="00C058E0"/>
    <w:rsid w:val="00C07800"/>
    <w:rsid w:val="00C07F31"/>
    <w:rsid w:val="00C12B0D"/>
    <w:rsid w:val="00C13F10"/>
    <w:rsid w:val="00C154FA"/>
    <w:rsid w:val="00C202F8"/>
    <w:rsid w:val="00C21090"/>
    <w:rsid w:val="00C22328"/>
    <w:rsid w:val="00C2252A"/>
    <w:rsid w:val="00C2605E"/>
    <w:rsid w:val="00C26BF2"/>
    <w:rsid w:val="00C307EE"/>
    <w:rsid w:val="00C31F3D"/>
    <w:rsid w:val="00C33231"/>
    <w:rsid w:val="00C35D80"/>
    <w:rsid w:val="00C40C8C"/>
    <w:rsid w:val="00C4501A"/>
    <w:rsid w:val="00C47641"/>
    <w:rsid w:val="00C50B24"/>
    <w:rsid w:val="00C50CFB"/>
    <w:rsid w:val="00C53E91"/>
    <w:rsid w:val="00C55349"/>
    <w:rsid w:val="00C56A4A"/>
    <w:rsid w:val="00C61D1E"/>
    <w:rsid w:val="00C6217F"/>
    <w:rsid w:val="00C62B50"/>
    <w:rsid w:val="00C633D8"/>
    <w:rsid w:val="00C672D4"/>
    <w:rsid w:val="00C67E45"/>
    <w:rsid w:val="00C71128"/>
    <w:rsid w:val="00C72C44"/>
    <w:rsid w:val="00C77797"/>
    <w:rsid w:val="00C8199D"/>
    <w:rsid w:val="00C8232E"/>
    <w:rsid w:val="00C825A0"/>
    <w:rsid w:val="00C8376A"/>
    <w:rsid w:val="00C85E85"/>
    <w:rsid w:val="00C86082"/>
    <w:rsid w:val="00C86798"/>
    <w:rsid w:val="00C87BD5"/>
    <w:rsid w:val="00C913C2"/>
    <w:rsid w:val="00C91528"/>
    <w:rsid w:val="00C918AC"/>
    <w:rsid w:val="00C92117"/>
    <w:rsid w:val="00C95BC1"/>
    <w:rsid w:val="00CA037A"/>
    <w:rsid w:val="00CA1655"/>
    <w:rsid w:val="00CA2937"/>
    <w:rsid w:val="00CA41C5"/>
    <w:rsid w:val="00CA6F26"/>
    <w:rsid w:val="00CA77BD"/>
    <w:rsid w:val="00CB08A0"/>
    <w:rsid w:val="00CB3AD9"/>
    <w:rsid w:val="00CB78C4"/>
    <w:rsid w:val="00CC016B"/>
    <w:rsid w:val="00CC7070"/>
    <w:rsid w:val="00CD1F55"/>
    <w:rsid w:val="00CD3BBF"/>
    <w:rsid w:val="00CD47B5"/>
    <w:rsid w:val="00CD5156"/>
    <w:rsid w:val="00CE09D6"/>
    <w:rsid w:val="00CE0DD7"/>
    <w:rsid w:val="00CE466E"/>
    <w:rsid w:val="00CE6C85"/>
    <w:rsid w:val="00CF1C49"/>
    <w:rsid w:val="00CF370C"/>
    <w:rsid w:val="00CF3C56"/>
    <w:rsid w:val="00CF4BCF"/>
    <w:rsid w:val="00CF56D0"/>
    <w:rsid w:val="00CF60FE"/>
    <w:rsid w:val="00CF7807"/>
    <w:rsid w:val="00D0252D"/>
    <w:rsid w:val="00D02EBD"/>
    <w:rsid w:val="00D04FE9"/>
    <w:rsid w:val="00D07F63"/>
    <w:rsid w:val="00D10DB2"/>
    <w:rsid w:val="00D11059"/>
    <w:rsid w:val="00D14C2F"/>
    <w:rsid w:val="00D168E7"/>
    <w:rsid w:val="00D16DB4"/>
    <w:rsid w:val="00D177B7"/>
    <w:rsid w:val="00D2522F"/>
    <w:rsid w:val="00D26B19"/>
    <w:rsid w:val="00D27CDE"/>
    <w:rsid w:val="00D306C8"/>
    <w:rsid w:val="00D32FC0"/>
    <w:rsid w:val="00D33567"/>
    <w:rsid w:val="00D35215"/>
    <w:rsid w:val="00D352B4"/>
    <w:rsid w:val="00D35BC2"/>
    <w:rsid w:val="00D35EBB"/>
    <w:rsid w:val="00D36217"/>
    <w:rsid w:val="00D40B49"/>
    <w:rsid w:val="00D43C36"/>
    <w:rsid w:val="00D43CD5"/>
    <w:rsid w:val="00D46B88"/>
    <w:rsid w:val="00D4751E"/>
    <w:rsid w:val="00D50C80"/>
    <w:rsid w:val="00D5204F"/>
    <w:rsid w:val="00D53F5C"/>
    <w:rsid w:val="00D54560"/>
    <w:rsid w:val="00D547D4"/>
    <w:rsid w:val="00D6019F"/>
    <w:rsid w:val="00D6048B"/>
    <w:rsid w:val="00D63CDF"/>
    <w:rsid w:val="00D63DFD"/>
    <w:rsid w:val="00D66059"/>
    <w:rsid w:val="00D66BAF"/>
    <w:rsid w:val="00D67D7F"/>
    <w:rsid w:val="00D718A3"/>
    <w:rsid w:val="00D71F56"/>
    <w:rsid w:val="00D72F38"/>
    <w:rsid w:val="00D74714"/>
    <w:rsid w:val="00D90A72"/>
    <w:rsid w:val="00D928E4"/>
    <w:rsid w:val="00D93844"/>
    <w:rsid w:val="00D94D9D"/>
    <w:rsid w:val="00D952F1"/>
    <w:rsid w:val="00D97D16"/>
    <w:rsid w:val="00DA2049"/>
    <w:rsid w:val="00DA3780"/>
    <w:rsid w:val="00DB2FA9"/>
    <w:rsid w:val="00DB39E5"/>
    <w:rsid w:val="00DB45C2"/>
    <w:rsid w:val="00DB52EE"/>
    <w:rsid w:val="00DB5830"/>
    <w:rsid w:val="00DB62D2"/>
    <w:rsid w:val="00DB7B16"/>
    <w:rsid w:val="00DC0D82"/>
    <w:rsid w:val="00DC286F"/>
    <w:rsid w:val="00DC6E30"/>
    <w:rsid w:val="00DD00F3"/>
    <w:rsid w:val="00DD4D50"/>
    <w:rsid w:val="00DD5CC8"/>
    <w:rsid w:val="00DD7934"/>
    <w:rsid w:val="00DE0350"/>
    <w:rsid w:val="00DE25F5"/>
    <w:rsid w:val="00DF50C6"/>
    <w:rsid w:val="00DF619F"/>
    <w:rsid w:val="00E000E0"/>
    <w:rsid w:val="00E012EB"/>
    <w:rsid w:val="00E07CD0"/>
    <w:rsid w:val="00E153DC"/>
    <w:rsid w:val="00E16429"/>
    <w:rsid w:val="00E171F1"/>
    <w:rsid w:val="00E208D6"/>
    <w:rsid w:val="00E211AA"/>
    <w:rsid w:val="00E23720"/>
    <w:rsid w:val="00E2384A"/>
    <w:rsid w:val="00E27D67"/>
    <w:rsid w:val="00E322A1"/>
    <w:rsid w:val="00E34618"/>
    <w:rsid w:val="00E36B4F"/>
    <w:rsid w:val="00E36C98"/>
    <w:rsid w:val="00E37F40"/>
    <w:rsid w:val="00E419F0"/>
    <w:rsid w:val="00E4362E"/>
    <w:rsid w:val="00E47691"/>
    <w:rsid w:val="00E47B19"/>
    <w:rsid w:val="00E50CD3"/>
    <w:rsid w:val="00E50F8C"/>
    <w:rsid w:val="00E51A0B"/>
    <w:rsid w:val="00E52E00"/>
    <w:rsid w:val="00E53B9F"/>
    <w:rsid w:val="00E5470B"/>
    <w:rsid w:val="00E56CB2"/>
    <w:rsid w:val="00E6309F"/>
    <w:rsid w:val="00E660E5"/>
    <w:rsid w:val="00E66D6F"/>
    <w:rsid w:val="00E66F19"/>
    <w:rsid w:val="00E70CBD"/>
    <w:rsid w:val="00E737F8"/>
    <w:rsid w:val="00E74020"/>
    <w:rsid w:val="00E74D17"/>
    <w:rsid w:val="00E771CD"/>
    <w:rsid w:val="00E802D6"/>
    <w:rsid w:val="00E83531"/>
    <w:rsid w:val="00E83EB3"/>
    <w:rsid w:val="00E848FC"/>
    <w:rsid w:val="00E84C53"/>
    <w:rsid w:val="00E86636"/>
    <w:rsid w:val="00E925B8"/>
    <w:rsid w:val="00E93EEC"/>
    <w:rsid w:val="00E940E5"/>
    <w:rsid w:val="00E9709D"/>
    <w:rsid w:val="00EA1145"/>
    <w:rsid w:val="00EA1E90"/>
    <w:rsid w:val="00EA3AFB"/>
    <w:rsid w:val="00EB35D7"/>
    <w:rsid w:val="00EB3A92"/>
    <w:rsid w:val="00EB3E3A"/>
    <w:rsid w:val="00EB6B10"/>
    <w:rsid w:val="00EB7925"/>
    <w:rsid w:val="00EC2604"/>
    <w:rsid w:val="00EC4D7B"/>
    <w:rsid w:val="00EC60D8"/>
    <w:rsid w:val="00EC62C6"/>
    <w:rsid w:val="00EC6511"/>
    <w:rsid w:val="00EC73EB"/>
    <w:rsid w:val="00ED02F9"/>
    <w:rsid w:val="00ED16AC"/>
    <w:rsid w:val="00ED556D"/>
    <w:rsid w:val="00ED6D71"/>
    <w:rsid w:val="00EE2169"/>
    <w:rsid w:val="00EE2444"/>
    <w:rsid w:val="00EE2A68"/>
    <w:rsid w:val="00EE4CDE"/>
    <w:rsid w:val="00EE759C"/>
    <w:rsid w:val="00EF03EE"/>
    <w:rsid w:val="00EF088C"/>
    <w:rsid w:val="00EF090E"/>
    <w:rsid w:val="00EF129D"/>
    <w:rsid w:val="00EF1C86"/>
    <w:rsid w:val="00EF37DD"/>
    <w:rsid w:val="00EF3CBD"/>
    <w:rsid w:val="00EF458A"/>
    <w:rsid w:val="00EF4A9F"/>
    <w:rsid w:val="00EF4BEB"/>
    <w:rsid w:val="00EF5D81"/>
    <w:rsid w:val="00EF7BC5"/>
    <w:rsid w:val="00F02F7F"/>
    <w:rsid w:val="00F03CB6"/>
    <w:rsid w:val="00F0679B"/>
    <w:rsid w:val="00F0716D"/>
    <w:rsid w:val="00F078C0"/>
    <w:rsid w:val="00F104C4"/>
    <w:rsid w:val="00F11F0B"/>
    <w:rsid w:val="00F12601"/>
    <w:rsid w:val="00F137FD"/>
    <w:rsid w:val="00F13B94"/>
    <w:rsid w:val="00F144BF"/>
    <w:rsid w:val="00F1505F"/>
    <w:rsid w:val="00F17BA9"/>
    <w:rsid w:val="00F20535"/>
    <w:rsid w:val="00F22783"/>
    <w:rsid w:val="00F24DEF"/>
    <w:rsid w:val="00F260C4"/>
    <w:rsid w:val="00F26178"/>
    <w:rsid w:val="00F31AD8"/>
    <w:rsid w:val="00F3467F"/>
    <w:rsid w:val="00F35705"/>
    <w:rsid w:val="00F35CA3"/>
    <w:rsid w:val="00F42313"/>
    <w:rsid w:val="00F523AA"/>
    <w:rsid w:val="00F52583"/>
    <w:rsid w:val="00F52794"/>
    <w:rsid w:val="00F53DB4"/>
    <w:rsid w:val="00F54164"/>
    <w:rsid w:val="00F558FA"/>
    <w:rsid w:val="00F55EDB"/>
    <w:rsid w:val="00F60D81"/>
    <w:rsid w:val="00F62DCA"/>
    <w:rsid w:val="00F635A6"/>
    <w:rsid w:val="00F65FFD"/>
    <w:rsid w:val="00F66815"/>
    <w:rsid w:val="00F70441"/>
    <w:rsid w:val="00F720A2"/>
    <w:rsid w:val="00F72934"/>
    <w:rsid w:val="00F7548B"/>
    <w:rsid w:val="00F767ED"/>
    <w:rsid w:val="00F76EBA"/>
    <w:rsid w:val="00F775E1"/>
    <w:rsid w:val="00F776B8"/>
    <w:rsid w:val="00F813E5"/>
    <w:rsid w:val="00F85695"/>
    <w:rsid w:val="00F87D81"/>
    <w:rsid w:val="00F90924"/>
    <w:rsid w:val="00F93BCA"/>
    <w:rsid w:val="00F96126"/>
    <w:rsid w:val="00FA1AAD"/>
    <w:rsid w:val="00FA5073"/>
    <w:rsid w:val="00FB07A6"/>
    <w:rsid w:val="00FB07DC"/>
    <w:rsid w:val="00FB0BFB"/>
    <w:rsid w:val="00FB1658"/>
    <w:rsid w:val="00FB42CF"/>
    <w:rsid w:val="00FB468F"/>
    <w:rsid w:val="00FB4E7E"/>
    <w:rsid w:val="00FB5895"/>
    <w:rsid w:val="00FB6F23"/>
    <w:rsid w:val="00FC07C7"/>
    <w:rsid w:val="00FC45E2"/>
    <w:rsid w:val="00FC65A7"/>
    <w:rsid w:val="00FD2749"/>
    <w:rsid w:val="00FD2F58"/>
    <w:rsid w:val="00FD76E7"/>
    <w:rsid w:val="00FE2A87"/>
    <w:rsid w:val="00FE3142"/>
    <w:rsid w:val="00FE3570"/>
    <w:rsid w:val="00FE5614"/>
    <w:rsid w:val="00FE6B45"/>
    <w:rsid w:val="00FE78A0"/>
    <w:rsid w:val="00FE7F72"/>
    <w:rsid w:val="00FF0FF9"/>
    <w:rsid w:val="00FF111F"/>
    <w:rsid w:val="00FF3586"/>
    <w:rsid w:val="00FF45BB"/>
    <w:rsid w:val="00FF72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E649CE2"/>
  <w15:chartTrackingRefBased/>
  <w15:docId w15:val="{7727D8FB-F3D9-46B8-848B-E8898C98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F7A"/>
    <w:rPr>
      <w:sz w:val="24"/>
      <w:szCs w:val="24"/>
    </w:rPr>
  </w:style>
  <w:style w:type="paragraph" w:styleId="Ttulo1">
    <w:name w:val="heading 1"/>
    <w:basedOn w:val="Normal"/>
    <w:next w:val="Normal"/>
    <w:link w:val="Ttulo1Car"/>
    <w:uiPriority w:val="9"/>
    <w:qFormat/>
    <w:rsid w:val="00023F7A"/>
    <w:pPr>
      <w:keepNext/>
      <w:jc w:val="both"/>
      <w:outlineLvl w:val="0"/>
    </w:pPr>
    <w:rPr>
      <w:rFonts w:ascii="Century Gothic" w:hAnsi="Century Gothic"/>
      <w:b/>
      <w:bCs/>
    </w:rPr>
  </w:style>
  <w:style w:type="paragraph" w:styleId="Ttulo2">
    <w:name w:val="heading 2"/>
    <w:basedOn w:val="Normal"/>
    <w:next w:val="Normal"/>
    <w:link w:val="Ttulo2Car"/>
    <w:uiPriority w:val="9"/>
    <w:qFormat/>
    <w:rsid w:val="00023F7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023F7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023F7A"/>
    <w:pPr>
      <w:keepNext/>
      <w:outlineLvl w:val="3"/>
    </w:pPr>
    <w:rPr>
      <w:rFonts w:ascii="Arial" w:hAnsi="Arial" w:cs="Arial"/>
      <w:b/>
      <w:sz w:val="22"/>
      <w:szCs w:val="22"/>
    </w:rPr>
  </w:style>
  <w:style w:type="paragraph" w:styleId="Ttulo5">
    <w:name w:val="heading 5"/>
    <w:basedOn w:val="Normal"/>
    <w:next w:val="Normal"/>
    <w:link w:val="Ttulo5Car"/>
    <w:uiPriority w:val="9"/>
    <w:unhideWhenUsed/>
    <w:qFormat/>
    <w:rsid w:val="00B3662B"/>
    <w:pPr>
      <w:keepNext/>
      <w:keepLines/>
      <w:spacing w:before="40" w:line="259" w:lineRule="auto"/>
      <w:outlineLvl w:val="4"/>
    </w:pPr>
    <w:rPr>
      <w:rFonts w:ascii="Calibri Light" w:hAnsi="Calibri Light"/>
      <w:color w:val="2F5496"/>
      <w:sz w:val="22"/>
      <w:szCs w:val="22"/>
      <w:lang w:eastAsia="en-US"/>
    </w:rPr>
  </w:style>
  <w:style w:type="paragraph" w:styleId="Ttulo6">
    <w:name w:val="heading 6"/>
    <w:basedOn w:val="Normal"/>
    <w:next w:val="Normal"/>
    <w:link w:val="Ttulo6Car"/>
    <w:uiPriority w:val="9"/>
    <w:unhideWhenUsed/>
    <w:qFormat/>
    <w:rsid w:val="00B3662B"/>
    <w:pPr>
      <w:keepNext/>
      <w:keepLines/>
      <w:spacing w:before="40" w:line="259" w:lineRule="auto"/>
      <w:outlineLvl w:val="5"/>
    </w:pPr>
    <w:rPr>
      <w:rFonts w:ascii="Calibri Light" w:hAnsi="Calibri Light"/>
      <w:color w:val="1F3763"/>
      <w:sz w:val="22"/>
      <w:szCs w:val="22"/>
      <w:lang w:eastAsia="en-US"/>
    </w:rPr>
  </w:style>
  <w:style w:type="paragraph" w:styleId="Ttulo7">
    <w:name w:val="heading 7"/>
    <w:basedOn w:val="Normal"/>
    <w:next w:val="Normal"/>
    <w:link w:val="Ttulo7Car"/>
    <w:uiPriority w:val="9"/>
    <w:unhideWhenUsed/>
    <w:qFormat/>
    <w:rsid w:val="00B3662B"/>
    <w:pPr>
      <w:keepNext/>
      <w:keepLines/>
      <w:spacing w:before="40" w:line="259" w:lineRule="auto"/>
      <w:outlineLvl w:val="6"/>
    </w:pPr>
    <w:rPr>
      <w:rFonts w:ascii="Calibri Light" w:hAnsi="Calibri Light"/>
      <w:i/>
      <w:iCs/>
      <w:color w:val="1F3763"/>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23F7A"/>
    <w:rPr>
      <w:rFonts w:ascii="Century Gothic" w:hAnsi="Century Gothic"/>
      <w:b/>
      <w:bCs/>
      <w:sz w:val="24"/>
      <w:szCs w:val="24"/>
      <w:lang w:val="es-CO" w:eastAsia="es-CO" w:bidi="ar-SA"/>
    </w:rPr>
  </w:style>
  <w:style w:type="character" w:customStyle="1" w:styleId="Ttulo2Car">
    <w:name w:val="Título 2 Car"/>
    <w:link w:val="Ttulo2"/>
    <w:uiPriority w:val="9"/>
    <w:rsid w:val="00023F7A"/>
    <w:rPr>
      <w:rFonts w:ascii="Arial" w:hAnsi="Arial" w:cs="Arial"/>
      <w:b/>
      <w:bCs/>
      <w:i/>
      <w:iCs/>
      <w:sz w:val="28"/>
      <w:szCs w:val="28"/>
      <w:lang w:val="es-CO" w:eastAsia="es-CO" w:bidi="ar-SA"/>
    </w:rPr>
  </w:style>
  <w:style w:type="character" w:customStyle="1" w:styleId="Ttulo3Car">
    <w:name w:val="Título 3 Car"/>
    <w:link w:val="Ttulo3"/>
    <w:uiPriority w:val="9"/>
    <w:rsid w:val="00023F7A"/>
    <w:rPr>
      <w:rFonts w:ascii="Arial" w:hAnsi="Arial" w:cs="Arial"/>
      <w:b/>
      <w:bCs/>
      <w:sz w:val="26"/>
      <w:szCs w:val="26"/>
      <w:lang w:val="es-CO" w:eastAsia="es-CO" w:bidi="ar-SA"/>
    </w:rPr>
  </w:style>
  <w:style w:type="character" w:customStyle="1" w:styleId="Ttulo4Car">
    <w:name w:val="Título 4 Car"/>
    <w:link w:val="Ttulo4"/>
    <w:uiPriority w:val="9"/>
    <w:rsid w:val="00023F7A"/>
    <w:rPr>
      <w:rFonts w:ascii="Arial" w:hAnsi="Arial" w:cs="Arial"/>
      <w:b/>
      <w:sz w:val="22"/>
      <w:szCs w:val="22"/>
      <w:lang w:val="es-CO" w:eastAsia="es-CO" w:bidi="ar-SA"/>
    </w:rPr>
  </w:style>
  <w:style w:type="paragraph" w:styleId="Encabezado">
    <w:name w:val="header"/>
    <w:basedOn w:val="Normal"/>
    <w:link w:val="EncabezadoCar"/>
    <w:rsid w:val="00023F7A"/>
    <w:pPr>
      <w:tabs>
        <w:tab w:val="center" w:pos="4419"/>
        <w:tab w:val="right" w:pos="8838"/>
      </w:tabs>
    </w:pPr>
  </w:style>
  <w:style w:type="character" w:customStyle="1" w:styleId="EncabezadoCar">
    <w:name w:val="Encabezado Car"/>
    <w:link w:val="Encabezado"/>
    <w:rsid w:val="00023F7A"/>
    <w:rPr>
      <w:sz w:val="24"/>
      <w:szCs w:val="24"/>
      <w:lang w:val="es-CO" w:eastAsia="es-CO" w:bidi="ar-SA"/>
    </w:rPr>
  </w:style>
  <w:style w:type="paragraph" w:styleId="Piedepgina">
    <w:name w:val="footer"/>
    <w:basedOn w:val="Normal"/>
    <w:link w:val="PiedepginaCar"/>
    <w:uiPriority w:val="99"/>
    <w:rsid w:val="00023F7A"/>
    <w:pPr>
      <w:tabs>
        <w:tab w:val="center" w:pos="4419"/>
        <w:tab w:val="right" w:pos="8838"/>
      </w:tabs>
    </w:pPr>
  </w:style>
  <w:style w:type="character" w:customStyle="1" w:styleId="PiedepginaCar">
    <w:name w:val="Pie de página Car"/>
    <w:link w:val="Piedepgina"/>
    <w:uiPriority w:val="99"/>
    <w:rsid w:val="00023F7A"/>
    <w:rPr>
      <w:sz w:val="24"/>
      <w:szCs w:val="24"/>
      <w:lang w:val="es-CO" w:eastAsia="es-CO" w:bidi="ar-SA"/>
    </w:rPr>
  </w:style>
  <w:style w:type="paragraph" w:styleId="Textoindependiente">
    <w:name w:val="Body Text"/>
    <w:basedOn w:val="Normal"/>
    <w:link w:val="TextoindependienteCar"/>
    <w:qFormat/>
    <w:rsid w:val="00023F7A"/>
    <w:pPr>
      <w:jc w:val="both"/>
    </w:pPr>
    <w:rPr>
      <w:rFonts w:ascii="Century Gothic" w:hAnsi="Century Gothic"/>
    </w:rPr>
  </w:style>
  <w:style w:type="character" w:customStyle="1" w:styleId="TextoindependienteCar">
    <w:name w:val="Texto independiente Car"/>
    <w:link w:val="Textoindependiente"/>
    <w:rsid w:val="00023F7A"/>
    <w:rPr>
      <w:rFonts w:ascii="Century Gothic" w:hAnsi="Century Gothic"/>
      <w:sz w:val="24"/>
      <w:szCs w:val="24"/>
      <w:lang w:val="es-CO" w:eastAsia="es-CO" w:bidi="ar-SA"/>
    </w:rPr>
  </w:style>
  <w:style w:type="paragraph" w:styleId="Sangra2detindependiente">
    <w:name w:val="Body Text Indent 2"/>
    <w:basedOn w:val="Normal"/>
    <w:link w:val="Sangra2detindependienteCar"/>
    <w:rsid w:val="00023F7A"/>
    <w:pPr>
      <w:ind w:left="708"/>
      <w:jc w:val="both"/>
    </w:pPr>
    <w:rPr>
      <w:rFonts w:ascii="Century Gothic" w:hAnsi="Century Gothic"/>
    </w:rPr>
  </w:style>
  <w:style w:type="character" w:customStyle="1" w:styleId="Sangra2detindependienteCar">
    <w:name w:val="Sangría 2 de t. independiente Car"/>
    <w:link w:val="Sangra2detindependiente"/>
    <w:rsid w:val="00023F7A"/>
    <w:rPr>
      <w:rFonts w:ascii="Century Gothic" w:hAnsi="Century Gothic"/>
      <w:sz w:val="24"/>
      <w:szCs w:val="24"/>
      <w:lang w:val="es-CO" w:eastAsia="es-CO" w:bidi="ar-SA"/>
    </w:rPr>
  </w:style>
  <w:style w:type="paragraph" w:styleId="Textoindependiente2">
    <w:name w:val="Body Text 2"/>
    <w:basedOn w:val="Normal"/>
    <w:link w:val="Textoindependiente2Car"/>
    <w:rsid w:val="00023F7A"/>
    <w:pPr>
      <w:jc w:val="both"/>
    </w:pPr>
    <w:rPr>
      <w:rFonts w:ascii="Century Gothic" w:hAnsi="Century Gothic"/>
      <w:color w:val="000000"/>
    </w:rPr>
  </w:style>
  <w:style w:type="character" w:customStyle="1" w:styleId="Textoindependiente2Car">
    <w:name w:val="Texto independiente 2 Car"/>
    <w:link w:val="Textoindependiente2"/>
    <w:rsid w:val="00023F7A"/>
    <w:rPr>
      <w:rFonts w:ascii="Century Gothic" w:hAnsi="Century Gothic"/>
      <w:color w:val="000000"/>
      <w:sz w:val="24"/>
      <w:szCs w:val="24"/>
      <w:lang w:val="es-CO" w:eastAsia="es-CO" w:bidi="ar-SA"/>
    </w:rPr>
  </w:style>
  <w:style w:type="character" w:styleId="Nmerodepgina">
    <w:name w:val="page number"/>
    <w:basedOn w:val="Fuentedeprrafopredeter"/>
    <w:rsid w:val="00023F7A"/>
  </w:style>
  <w:style w:type="character" w:styleId="Textoennegrita">
    <w:name w:val="Strong"/>
    <w:uiPriority w:val="22"/>
    <w:qFormat/>
    <w:rsid w:val="00023F7A"/>
    <w:rPr>
      <w:b/>
      <w:bCs/>
    </w:rPr>
  </w:style>
  <w:style w:type="paragraph" w:styleId="NormalWeb">
    <w:name w:val="Normal (Web)"/>
    <w:basedOn w:val="Normal"/>
    <w:uiPriority w:val="99"/>
    <w:rsid w:val="00023F7A"/>
    <w:pPr>
      <w:spacing w:before="100" w:beforeAutospacing="1" w:after="100" w:afterAutospacing="1"/>
    </w:pPr>
    <w:rPr>
      <w:rFonts w:ascii="Arial Unicode MS" w:eastAsia="Arial Unicode MS" w:hAnsi="Arial Unicode MS" w:cs="Arial Unicode MS"/>
      <w:lang w:val="es-ES" w:eastAsia="es-ES"/>
    </w:rPr>
  </w:style>
  <w:style w:type="paragraph" w:styleId="Prrafodelista">
    <w:name w:val="List Paragraph"/>
    <w:aliases w:val="List Paragraph1,List Paragraph,Segundo nivel de viñetas"/>
    <w:basedOn w:val="Normal"/>
    <w:link w:val="PrrafodelistaCar"/>
    <w:uiPriority w:val="34"/>
    <w:qFormat/>
    <w:rsid w:val="00023F7A"/>
    <w:pPr>
      <w:ind w:left="720"/>
      <w:contextualSpacing/>
    </w:pPr>
  </w:style>
  <w:style w:type="paragraph" w:styleId="Sangradetextonormal">
    <w:name w:val="Body Text Indent"/>
    <w:basedOn w:val="Normal"/>
    <w:link w:val="SangradetextonormalCar"/>
    <w:rsid w:val="0040425C"/>
    <w:pPr>
      <w:spacing w:after="120"/>
      <w:ind w:left="283"/>
    </w:pPr>
  </w:style>
  <w:style w:type="paragraph" w:customStyle="1" w:styleId="Default">
    <w:name w:val="Default"/>
    <w:rsid w:val="007A5CF9"/>
    <w:pPr>
      <w:widowControl w:val="0"/>
      <w:autoSpaceDE w:val="0"/>
      <w:autoSpaceDN w:val="0"/>
      <w:adjustRightInd w:val="0"/>
    </w:pPr>
    <w:rPr>
      <w:rFonts w:ascii="Arial" w:hAnsi="Arial" w:cs="Arial"/>
      <w:color w:val="000000"/>
      <w:sz w:val="24"/>
      <w:szCs w:val="24"/>
      <w:lang w:val="es-ES" w:eastAsia="es-ES"/>
    </w:rPr>
  </w:style>
  <w:style w:type="paragraph" w:customStyle="1" w:styleId="CM5">
    <w:name w:val="CM5"/>
    <w:basedOn w:val="Default"/>
    <w:next w:val="Default"/>
    <w:rsid w:val="007A5CF9"/>
    <w:pPr>
      <w:spacing w:after="263"/>
    </w:pPr>
    <w:rPr>
      <w:rFonts w:cs="Times New Roman"/>
      <w:color w:val="auto"/>
    </w:rPr>
  </w:style>
  <w:style w:type="paragraph" w:customStyle="1" w:styleId="CM1">
    <w:name w:val="CM1"/>
    <w:basedOn w:val="Default"/>
    <w:next w:val="Default"/>
    <w:rsid w:val="007A5CF9"/>
    <w:pPr>
      <w:spacing w:line="253" w:lineRule="atLeast"/>
    </w:pPr>
    <w:rPr>
      <w:rFonts w:cs="Times New Roman"/>
      <w:color w:val="auto"/>
    </w:rPr>
  </w:style>
  <w:style w:type="paragraph" w:customStyle="1" w:styleId="CM6">
    <w:name w:val="CM6"/>
    <w:basedOn w:val="Default"/>
    <w:next w:val="Default"/>
    <w:rsid w:val="003E0517"/>
    <w:pPr>
      <w:spacing w:after="495"/>
    </w:pPr>
    <w:rPr>
      <w:rFonts w:cs="Times New Roman"/>
      <w:color w:val="auto"/>
    </w:rPr>
  </w:style>
  <w:style w:type="character" w:styleId="Refdenotaalpie">
    <w:name w:val="footnote reference"/>
    <w:uiPriority w:val="99"/>
    <w:semiHidden/>
    <w:rsid w:val="00FF3586"/>
    <w:rPr>
      <w:vertAlign w:val="superscript"/>
    </w:rPr>
  </w:style>
  <w:style w:type="paragraph" w:styleId="Textonotapie">
    <w:name w:val="footnote text"/>
    <w:basedOn w:val="Normal"/>
    <w:link w:val="TextonotapieCar"/>
    <w:uiPriority w:val="99"/>
    <w:semiHidden/>
    <w:rsid w:val="00FF3586"/>
    <w:pPr>
      <w:jc w:val="both"/>
    </w:pPr>
    <w:rPr>
      <w:rFonts w:ascii="Arial" w:hAnsi="Arial" w:cs="Arial"/>
      <w:sz w:val="20"/>
      <w:szCs w:val="20"/>
      <w:lang w:val="en-GB" w:eastAsia="es-ES"/>
    </w:rPr>
  </w:style>
  <w:style w:type="paragraph" w:styleId="Textoindependiente3">
    <w:name w:val="Body Text 3"/>
    <w:basedOn w:val="Normal"/>
    <w:link w:val="Textoindependiente3Car"/>
    <w:rsid w:val="00FF3586"/>
    <w:pPr>
      <w:spacing w:after="120"/>
    </w:pPr>
    <w:rPr>
      <w:sz w:val="16"/>
      <w:szCs w:val="16"/>
    </w:rPr>
  </w:style>
  <w:style w:type="paragraph" w:customStyle="1" w:styleId="CM13">
    <w:name w:val="CM13"/>
    <w:basedOn w:val="Default"/>
    <w:next w:val="Default"/>
    <w:rsid w:val="00CE09D6"/>
    <w:pPr>
      <w:spacing w:line="253" w:lineRule="atLeast"/>
    </w:pPr>
    <w:rPr>
      <w:rFonts w:ascii="Helvetica" w:hAnsi="Helvetica" w:cs="Times New Roman"/>
      <w:color w:val="auto"/>
    </w:rPr>
  </w:style>
  <w:style w:type="paragraph" w:customStyle="1" w:styleId="CM2">
    <w:name w:val="CM2"/>
    <w:basedOn w:val="Default"/>
    <w:next w:val="Default"/>
    <w:rsid w:val="00CE09D6"/>
    <w:pPr>
      <w:spacing w:line="253" w:lineRule="atLeast"/>
    </w:pPr>
    <w:rPr>
      <w:rFonts w:ascii="Helvetica" w:hAnsi="Helvetica" w:cs="Times New Roman"/>
      <w:color w:val="auto"/>
    </w:rPr>
  </w:style>
  <w:style w:type="paragraph" w:customStyle="1" w:styleId="CM38">
    <w:name w:val="CM38"/>
    <w:basedOn w:val="Default"/>
    <w:next w:val="Default"/>
    <w:rsid w:val="00CE09D6"/>
    <w:pPr>
      <w:spacing w:after="253"/>
    </w:pPr>
    <w:rPr>
      <w:rFonts w:ascii="Helvetica" w:hAnsi="Helvetica" w:cs="Times New Roman"/>
      <w:color w:val="auto"/>
    </w:rPr>
  </w:style>
  <w:style w:type="paragraph" w:customStyle="1" w:styleId="CM12">
    <w:name w:val="CM12"/>
    <w:basedOn w:val="Default"/>
    <w:next w:val="Default"/>
    <w:rsid w:val="00CE09D6"/>
    <w:pPr>
      <w:spacing w:line="208" w:lineRule="atLeast"/>
    </w:pPr>
    <w:rPr>
      <w:rFonts w:ascii="Helvetica" w:hAnsi="Helvetica" w:cs="Times New Roman"/>
      <w:color w:val="auto"/>
    </w:rPr>
  </w:style>
  <w:style w:type="paragraph" w:customStyle="1" w:styleId="CM39">
    <w:name w:val="CM39"/>
    <w:basedOn w:val="Default"/>
    <w:next w:val="Default"/>
    <w:rsid w:val="00CE09D6"/>
    <w:pPr>
      <w:spacing w:after="203"/>
    </w:pPr>
    <w:rPr>
      <w:rFonts w:ascii="Helvetica" w:hAnsi="Helvetica" w:cs="Times New Roman"/>
      <w:color w:val="auto"/>
    </w:rPr>
  </w:style>
  <w:style w:type="paragraph" w:customStyle="1" w:styleId="CM14">
    <w:name w:val="CM14"/>
    <w:basedOn w:val="Default"/>
    <w:next w:val="Default"/>
    <w:rsid w:val="00CE09D6"/>
    <w:pPr>
      <w:spacing w:line="253" w:lineRule="atLeast"/>
    </w:pPr>
    <w:rPr>
      <w:rFonts w:ascii="Helvetica" w:hAnsi="Helvetica" w:cs="Times New Roman"/>
      <w:color w:val="auto"/>
    </w:rPr>
  </w:style>
  <w:style w:type="paragraph" w:customStyle="1" w:styleId="CM15">
    <w:name w:val="CM15"/>
    <w:basedOn w:val="Default"/>
    <w:next w:val="Default"/>
    <w:rsid w:val="00CE09D6"/>
    <w:pPr>
      <w:spacing w:line="253" w:lineRule="atLeast"/>
    </w:pPr>
    <w:rPr>
      <w:rFonts w:ascii="Helvetica" w:hAnsi="Helvetica" w:cs="Times New Roman"/>
      <w:color w:val="auto"/>
    </w:rPr>
  </w:style>
  <w:style w:type="paragraph" w:customStyle="1" w:styleId="CM41">
    <w:name w:val="CM41"/>
    <w:basedOn w:val="Default"/>
    <w:next w:val="Default"/>
    <w:rsid w:val="00CE09D6"/>
    <w:pPr>
      <w:spacing w:after="495"/>
    </w:pPr>
    <w:rPr>
      <w:rFonts w:ascii="Helvetica" w:hAnsi="Helvetica" w:cs="Times New Roman"/>
      <w:color w:val="auto"/>
    </w:rPr>
  </w:style>
  <w:style w:type="paragraph" w:customStyle="1" w:styleId="CM11">
    <w:name w:val="CM11"/>
    <w:basedOn w:val="Default"/>
    <w:next w:val="Default"/>
    <w:rsid w:val="00CE09D6"/>
    <w:pPr>
      <w:spacing w:line="253" w:lineRule="atLeast"/>
    </w:pPr>
    <w:rPr>
      <w:rFonts w:ascii="Helvetica" w:hAnsi="Helvetica" w:cs="Times New Roman"/>
      <w:color w:val="auto"/>
    </w:rPr>
  </w:style>
  <w:style w:type="paragraph" w:customStyle="1" w:styleId="CM16">
    <w:name w:val="CM16"/>
    <w:basedOn w:val="Default"/>
    <w:next w:val="Default"/>
    <w:rsid w:val="00CE09D6"/>
    <w:pPr>
      <w:spacing w:line="256" w:lineRule="atLeast"/>
    </w:pPr>
    <w:rPr>
      <w:rFonts w:ascii="Helvetica" w:hAnsi="Helvetica" w:cs="Times New Roman"/>
      <w:color w:val="auto"/>
    </w:rPr>
  </w:style>
  <w:style w:type="paragraph" w:customStyle="1" w:styleId="CM17">
    <w:name w:val="CM17"/>
    <w:basedOn w:val="Default"/>
    <w:next w:val="Default"/>
    <w:rsid w:val="00CE09D6"/>
    <w:pPr>
      <w:spacing w:line="253" w:lineRule="atLeast"/>
    </w:pPr>
    <w:rPr>
      <w:rFonts w:ascii="Helvetica" w:hAnsi="Helvetica" w:cs="Times New Roman"/>
      <w:color w:val="auto"/>
    </w:rPr>
  </w:style>
  <w:style w:type="paragraph" w:customStyle="1" w:styleId="CM18">
    <w:name w:val="CM18"/>
    <w:basedOn w:val="Default"/>
    <w:next w:val="Default"/>
    <w:rsid w:val="00CE09D6"/>
    <w:pPr>
      <w:spacing w:line="253" w:lineRule="atLeast"/>
    </w:pPr>
    <w:rPr>
      <w:rFonts w:ascii="Helvetica" w:hAnsi="Helvetica" w:cs="Times New Roman"/>
      <w:color w:val="auto"/>
    </w:rPr>
  </w:style>
  <w:style w:type="paragraph" w:customStyle="1" w:styleId="CM19">
    <w:name w:val="CM19"/>
    <w:basedOn w:val="Default"/>
    <w:next w:val="Default"/>
    <w:rsid w:val="00CE09D6"/>
    <w:pPr>
      <w:spacing w:line="253" w:lineRule="atLeast"/>
    </w:pPr>
    <w:rPr>
      <w:rFonts w:ascii="Helvetica" w:hAnsi="Helvetica" w:cs="Times New Roman"/>
      <w:color w:val="auto"/>
    </w:rPr>
  </w:style>
  <w:style w:type="paragraph" w:customStyle="1" w:styleId="CM20">
    <w:name w:val="CM20"/>
    <w:basedOn w:val="Default"/>
    <w:next w:val="Default"/>
    <w:rsid w:val="00CE09D6"/>
    <w:pPr>
      <w:spacing w:line="256" w:lineRule="atLeast"/>
    </w:pPr>
    <w:rPr>
      <w:rFonts w:ascii="Helvetica" w:hAnsi="Helvetica" w:cs="Times New Roman"/>
      <w:color w:val="auto"/>
    </w:rPr>
  </w:style>
  <w:style w:type="paragraph" w:customStyle="1" w:styleId="CM40">
    <w:name w:val="CM40"/>
    <w:basedOn w:val="Default"/>
    <w:next w:val="Default"/>
    <w:rsid w:val="00CE09D6"/>
    <w:pPr>
      <w:spacing w:after="363"/>
    </w:pPr>
    <w:rPr>
      <w:rFonts w:ascii="Helvetica" w:hAnsi="Helvetica" w:cs="Times New Roman"/>
      <w:color w:val="auto"/>
    </w:rPr>
  </w:style>
  <w:style w:type="paragraph" w:customStyle="1" w:styleId="CM45">
    <w:name w:val="CM45"/>
    <w:basedOn w:val="Default"/>
    <w:next w:val="Default"/>
    <w:rsid w:val="00CE09D6"/>
    <w:pPr>
      <w:spacing w:after="122"/>
    </w:pPr>
    <w:rPr>
      <w:rFonts w:ascii="Helvetica" w:hAnsi="Helvetica" w:cs="Times New Roman"/>
      <w:color w:val="auto"/>
    </w:rPr>
  </w:style>
  <w:style w:type="table" w:styleId="Tablaconcuadrcula">
    <w:name w:val="Table Grid"/>
    <w:basedOn w:val="Tablanormal"/>
    <w:uiPriority w:val="39"/>
    <w:rsid w:val="00C40C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FE3570"/>
    <w:rPr>
      <w:rFonts w:ascii="Tahoma" w:hAnsi="Tahoma" w:cs="Tahoma"/>
      <w:sz w:val="16"/>
      <w:szCs w:val="16"/>
    </w:rPr>
  </w:style>
  <w:style w:type="paragraph" w:customStyle="1" w:styleId="Text0S">
    <w:name w:val="Text 0 S"/>
    <w:basedOn w:val="Normal"/>
    <w:qFormat/>
    <w:rsid w:val="00073C01"/>
    <w:pPr>
      <w:widowControl w:val="0"/>
      <w:suppressAutoHyphens/>
      <w:spacing w:before="100" w:after="100" w:line="288" w:lineRule="auto"/>
    </w:pPr>
    <w:rPr>
      <w:rFonts w:ascii="Arial" w:eastAsia="Times" w:hAnsi="Arial" w:cs="Times"/>
      <w:sz w:val="18"/>
      <w:szCs w:val="20"/>
      <w:lang w:val="es-ES_tradnl" w:eastAsia="ar-SA"/>
    </w:rPr>
  </w:style>
  <w:style w:type="character" w:styleId="Hipervnculo">
    <w:name w:val="Hyperlink"/>
    <w:uiPriority w:val="99"/>
    <w:unhideWhenUsed/>
    <w:rsid w:val="00E56CB2"/>
    <w:rPr>
      <w:color w:val="0000FF"/>
      <w:u w:val="single"/>
    </w:rPr>
  </w:style>
  <w:style w:type="character" w:customStyle="1" w:styleId="PrrafodelistaCar">
    <w:name w:val="Párrafo de lista Car"/>
    <w:aliases w:val="List Paragraph1 Car,List Paragraph Car,Segundo nivel de viñetas Car"/>
    <w:link w:val="Prrafodelista"/>
    <w:uiPriority w:val="34"/>
    <w:locked/>
    <w:rsid w:val="00766D34"/>
    <w:rPr>
      <w:sz w:val="24"/>
      <w:szCs w:val="24"/>
    </w:rPr>
  </w:style>
  <w:style w:type="character" w:styleId="Refdecomentario">
    <w:name w:val="annotation reference"/>
    <w:uiPriority w:val="99"/>
    <w:unhideWhenUsed/>
    <w:rsid w:val="00164E6D"/>
    <w:rPr>
      <w:sz w:val="16"/>
      <w:szCs w:val="16"/>
    </w:rPr>
  </w:style>
  <w:style w:type="paragraph" w:styleId="Textocomentario">
    <w:name w:val="annotation text"/>
    <w:basedOn w:val="Normal"/>
    <w:link w:val="TextocomentarioCar"/>
    <w:uiPriority w:val="99"/>
    <w:unhideWhenUsed/>
    <w:rsid w:val="00164E6D"/>
    <w:pPr>
      <w:spacing w:after="160"/>
    </w:pPr>
    <w:rPr>
      <w:rFonts w:ascii="Calibri" w:eastAsia="Calibri" w:hAnsi="Calibri"/>
      <w:sz w:val="20"/>
      <w:szCs w:val="20"/>
      <w:lang w:eastAsia="en-US"/>
    </w:rPr>
  </w:style>
  <w:style w:type="character" w:customStyle="1" w:styleId="TextocomentarioCar">
    <w:name w:val="Texto comentario Car"/>
    <w:link w:val="Textocomentario"/>
    <w:uiPriority w:val="99"/>
    <w:rsid w:val="00164E6D"/>
    <w:rPr>
      <w:rFonts w:ascii="Calibri" w:eastAsia="Calibri" w:hAnsi="Calibri"/>
      <w:lang w:eastAsia="en-US"/>
    </w:rPr>
  </w:style>
  <w:style w:type="paragraph" w:customStyle="1" w:styleId="xmsonormal">
    <w:name w:val="x_msonormal"/>
    <w:basedOn w:val="Normal"/>
    <w:rsid w:val="007668B0"/>
    <w:pPr>
      <w:spacing w:before="100" w:beforeAutospacing="1" w:after="100" w:afterAutospacing="1"/>
    </w:pPr>
  </w:style>
  <w:style w:type="character" w:customStyle="1" w:styleId="TextonotapieCar">
    <w:name w:val="Texto nota pie Car"/>
    <w:link w:val="Textonotapie"/>
    <w:uiPriority w:val="99"/>
    <w:semiHidden/>
    <w:rsid w:val="002E52A5"/>
    <w:rPr>
      <w:rFonts w:ascii="Arial" w:hAnsi="Arial" w:cs="Arial"/>
      <w:lang w:val="en-GB" w:eastAsia="es-ES"/>
    </w:rPr>
  </w:style>
  <w:style w:type="paragraph" w:styleId="TDC1">
    <w:name w:val="toc 1"/>
    <w:basedOn w:val="Normal"/>
    <w:next w:val="Normal"/>
    <w:autoRedefine/>
    <w:uiPriority w:val="39"/>
    <w:unhideWhenUsed/>
    <w:rsid w:val="00B32633"/>
    <w:pPr>
      <w:tabs>
        <w:tab w:val="right" w:leader="dot" w:pos="9346"/>
      </w:tabs>
      <w:spacing w:after="100" w:line="259" w:lineRule="auto"/>
    </w:pPr>
    <w:rPr>
      <w:rFonts w:ascii="Arial" w:eastAsia="Calibri" w:hAnsi="Arial" w:cs="Arial"/>
      <w:noProof/>
      <w:sz w:val="22"/>
      <w:szCs w:val="22"/>
      <w:lang w:eastAsia="en-US"/>
    </w:rPr>
  </w:style>
  <w:style w:type="paragraph" w:styleId="TDC2">
    <w:name w:val="toc 2"/>
    <w:basedOn w:val="Normal"/>
    <w:next w:val="Normal"/>
    <w:autoRedefine/>
    <w:uiPriority w:val="39"/>
    <w:unhideWhenUsed/>
    <w:rsid w:val="002E6175"/>
    <w:pPr>
      <w:spacing w:after="100" w:line="259" w:lineRule="auto"/>
      <w:ind w:left="220"/>
    </w:pPr>
    <w:rPr>
      <w:rFonts w:ascii="Calibri" w:eastAsia="Calibri" w:hAnsi="Calibri"/>
      <w:sz w:val="22"/>
      <w:szCs w:val="22"/>
      <w:lang w:eastAsia="en-US"/>
    </w:rPr>
  </w:style>
  <w:style w:type="character" w:customStyle="1" w:styleId="Ttulo5Car">
    <w:name w:val="Título 5 Car"/>
    <w:link w:val="Ttulo5"/>
    <w:uiPriority w:val="9"/>
    <w:rsid w:val="00B3662B"/>
    <w:rPr>
      <w:rFonts w:ascii="Calibri Light" w:hAnsi="Calibri Light"/>
      <w:color w:val="2F5496"/>
      <w:sz w:val="22"/>
      <w:szCs w:val="22"/>
      <w:lang w:eastAsia="en-US"/>
    </w:rPr>
  </w:style>
  <w:style w:type="character" w:customStyle="1" w:styleId="Ttulo6Car">
    <w:name w:val="Título 6 Car"/>
    <w:link w:val="Ttulo6"/>
    <w:uiPriority w:val="9"/>
    <w:rsid w:val="00B3662B"/>
    <w:rPr>
      <w:rFonts w:ascii="Calibri Light" w:hAnsi="Calibri Light"/>
      <w:color w:val="1F3763"/>
      <w:sz w:val="22"/>
      <w:szCs w:val="22"/>
      <w:lang w:eastAsia="en-US"/>
    </w:rPr>
  </w:style>
  <w:style w:type="character" w:customStyle="1" w:styleId="Ttulo7Car">
    <w:name w:val="Título 7 Car"/>
    <w:link w:val="Ttulo7"/>
    <w:uiPriority w:val="9"/>
    <w:rsid w:val="00B3662B"/>
    <w:rPr>
      <w:rFonts w:ascii="Calibri Light" w:hAnsi="Calibri Light"/>
      <w:i/>
      <w:iCs/>
      <w:color w:val="1F3763"/>
      <w:sz w:val="22"/>
      <w:szCs w:val="22"/>
      <w:lang w:eastAsia="en-US"/>
    </w:rPr>
  </w:style>
  <w:style w:type="character" w:styleId="Mencinsinresolver">
    <w:name w:val="Unresolved Mention"/>
    <w:uiPriority w:val="99"/>
    <w:semiHidden/>
    <w:unhideWhenUsed/>
    <w:rsid w:val="00B3662B"/>
    <w:rPr>
      <w:color w:val="605E5C"/>
      <w:shd w:val="clear" w:color="auto" w:fill="E1DFDD"/>
    </w:rPr>
  </w:style>
  <w:style w:type="character" w:styleId="nfasis">
    <w:name w:val="Emphasis"/>
    <w:uiPriority w:val="20"/>
    <w:qFormat/>
    <w:rsid w:val="00B3662B"/>
    <w:rPr>
      <w:i/>
      <w:iCs/>
    </w:rPr>
  </w:style>
  <w:style w:type="table" w:customStyle="1" w:styleId="TableNormal">
    <w:name w:val="Table Normal"/>
    <w:uiPriority w:val="2"/>
    <w:semiHidden/>
    <w:unhideWhenUsed/>
    <w:qFormat/>
    <w:rsid w:val="00B366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662B"/>
    <w:pPr>
      <w:widowControl w:val="0"/>
      <w:autoSpaceDE w:val="0"/>
      <w:autoSpaceDN w:val="0"/>
      <w:ind w:left="107"/>
    </w:pPr>
    <w:rPr>
      <w:rFonts w:ascii="Arial" w:eastAsia="Arial" w:hAnsi="Arial" w:cs="Arial"/>
      <w:sz w:val="22"/>
      <w:szCs w:val="22"/>
      <w:lang w:val="es-ES" w:eastAsia="es-ES" w:bidi="es-ES"/>
    </w:rPr>
  </w:style>
  <w:style w:type="paragraph" w:styleId="TtuloTDC">
    <w:name w:val="TOC Heading"/>
    <w:basedOn w:val="Ttulo1"/>
    <w:next w:val="Normal"/>
    <w:uiPriority w:val="39"/>
    <w:unhideWhenUsed/>
    <w:qFormat/>
    <w:rsid w:val="00B3662B"/>
    <w:pPr>
      <w:keepLines/>
      <w:spacing w:before="240" w:line="259" w:lineRule="auto"/>
      <w:jc w:val="left"/>
      <w:outlineLvl w:val="9"/>
    </w:pPr>
    <w:rPr>
      <w:rFonts w:ascii="Arial" w:hAnsi="Arial"/>
      <w:bCs w:val="0"/>
      <w:sz w:val="22"/>
      <w:szCs w:val="32"/>
    </w:rPr>
  </w:style>
  <w:style w:type="paragraph" w:styleId="TDC3">
    <w:name w:val="toc 3"/>
    <w:basedOn w:val="Normal"/>
    <w:next w:val="Normal"/>
    <w:autoRedefine/>
    <w:uiPriority w:val="39"/>
    <w:unhideWhenUsed/>
    <w:rsid w:val="00B3662B"/>
    <w:pPr>
      <w:spacing w:after="100" w:line="259" w:lineRule="auto"/>
      <w:ind w:left="440"/>
    </w:pPr>
    <w:rPr>
      <w:rFonts w:ascii="Calibri" w:eastAsia="Calibri" w:hAnsi="Calibri"/>
      <w:sz w:val="22"/>
      <w:szCs w:val="22"/>
      <w:lang w:eastAsia="en-US"/>
    </w:rPr>
  </w:style>
  <w:style w:type="character" w:customStyle="1" w:styleId="iaj">
    <w:name w:val="i_aj"/>
    <w:rsid w:val="00B3662B"/>
  </w:style>
  <w:style w:type="character" w:customStyle="1" w:styleId="TextodegloboCar">
    <w:name w:val="Texto de globo Car"/>
    <w:link w:val="Textodeglobo"/>
    <w:uiPriority w:val="99"/>
    <w:semiHidden/>
    <w:rsid w:val="00B3662B"/>
    <w:rPr>
      <w:rFonts w:ascii="Tahoma" w:hAnsi="Tahoma" w:cs="Tahoma"/>
      <w:sz w:val="16"/>
      <w:szCs w:val="16"/>
    </w:rPr>
  </w:style>
  <w:style w:type="paragraph" w:styleId="Asuntodelcomentario">
    <w:name w:val="annotation subject"/>
    <w:basedOn w:val="Textocomentario"/>
    <w:next w:val="Textocomentario"/>
    <w:link w:val="AsuntodelcomentarioCar"/>
    <w:uiPriority w:val="99"/>
    <w:unhideWhenUsed/>
    <w:rsid w:val="00B3662B"/>
    <w:rPr>
      <w:b/>
      <w:bCs/>
    </w:rPr>
  </w:style>
  <w:style w:type="character" w:customStyle="1" w:styleId="AsuntodelcomentarioCar">
    <w:name w:val="Asunto del comentario Car"/>
    <w:link w:val="Asuntodelcomentario"/>
    <w:uiPriority w:val="99"/>
    <w:rsid w:val="00B3662B"/>
    <w:rPr>
      <w:rFonts w:ascii="Calibri" w:eastAsia="Calibri" w:hAnsi="Calibri"/>
      <w:b/>
      <w:bCs/>
      <w:lang w:eastAsia="en-US"/>
    </w:rPr>
  </w:style>
  <w:style w:type="character" w:customStyle="1" w:styleId="SangradetextonormalCar">
    <w:name w:val="Sangría de texto normal Car"/>
    <w:basedOn w:val="Fuentedeprrafopredeter"/>
    <w:link w:val="Sangradetextonormal"/>
    <w:rsid w:val="005C5F3B"/>
    <w:rPr>
      <w:sz w:val="24"/>
      <w:szCs w:val="24"/>
    </w:rPr>
  </w:style>
  <w:style w:type="character" w:customStyle="1" w:styleId="Textoindependiente3Car">
    <w:name w:val="Texto independiente 3 Car"/>
    <w:basedOn w:val="Fuentedeprrafopredeter"/>
    <w:link w:val="Textoindependiente3"/>
    <w:rsid w:val="005C5F3B"/>
    <w:rPr>
      <w:sz w:val="16"/>
      <w:szCs w:val="16"/>
    </w:rPr>
  </w:style>
  <w:style w:type="paragraph" w:styleId="TDC4">
    <w:name w:val="toc 4"/>
    <w:basedOn w:val="Normal"/>
    <w:next w:val="Normal"/>
    <w:autoRedefine/>
    <w:uiPriority w:val="39"/>
    <w:unhideWhenUsed/>
    <w:rsid w:val="004F750C"/>
    <w:pPr>
      <w:spacing w:after="100" w:line="259"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4F750C"/>
    <w:pPr>
      <w:spacing w:after="100" w:line="259"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4F750C"/>
    <w:pPr>
      <w:spacing w:after="100" w:line="259"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4F750C"/>
    <w:pPr>
      <w:spacing w:after="100" w:line="259"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4F750C"/>
    <w:pPr>
      <w:spacing w:after="100" w:line="259"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4F750C"/>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7783">
      <w:bodyDiv w:val="1"/>
      <w:marLeft w:val="0"/>
      <w:marRight w:val="0"/>
      <w:marTop w:val="0"/>
      <w:marBottom w:val="0"/>
      <w:divBdr>
        <w:top w:val="none" w:sz="0" w:space="0" w:color="auto"/>
        <w:left w:val="none" w:sz="0" w:space="0" w:color="auto"/>
        <w:bottom w:val="none" w:sz="0" w:space="0" w:color="auto"/>
        <w:right w:val="none" w:sz="0" w:space="0" w:color="auto"/>
      </w:divBdr>
    </w:div>
    <w:div w:id="103309376">
      <w:bodyDiv w:val="1"/>
      <w:marLeft w:val="0"/>
      <w:marRight w:val="0"/>
      <w:marTop w:val="0"/>
      <w:marBottom w:val="0"/>
      <w:divBdr>
        <w:top w:val="none" w:sz="0" w:space="0" w:color="auto"/>
        <w:left w:val="none" w:sz="0" w:space="0" w:color="auto"/>
        <w:bottom w:val="none" w:sz="0" w:space="0" w:color="auto"/>
        <w:right w:val="none" w:sz="0" w:space="0" w:color="auto"/>
      </w:divBdr>
    </w:div>
    <w:div w:id="189876328">
      <w:bodyDiv w:val="1"/>
      <w:marLeft w:val="0"/>
      <w:marRight w:val="0"/>
      <w:marTop w:val="0"/>
      <w:marBottom w:val="0"/>
      <w:divBdr>
        <w:top w:val="none" w:sz="0" w:space="0" w:color="auto"/>
        <w:left w:val="none" w:sz="0" w:space="0" w:color="auto"/>
        <w:bottom w:val="none" w:sz="0" w:space="0" w:color="auto"/>
        <w:right w:val="none" w:sz="0" w:space="0" w:color="auto"/>
      </w:divBdr>
    </w:div>
    <w:div w:id="241842108">
      <w:bodyDiv w:val="1"/>
      <w:marLeft w:val="0"/>
      <w:marRight w:val="0"/>
      <w:marTop w:val="0"/>
      <w:marBottom w:val="0"/>
      <w:divBdr>
        <w:top w:val="none" w:sz="0" w:space="0" w:color="auto"/>
        <w:left w:val="none" w:sz="0" w:space="0" w:color="auto"/>
        <w:bottom w:val="none" w:sz="0" w:space="0" w:color="auto"/>
        <w:right w:val="none" w:sz="0" w:space="0" w:color="auto"/>
      </w:divBdr>
    </w:div>
    <w:div w:id="245505642">
      <w:bodyDiv w:val="1"/>
      <w:marLeft w:val="0"/>
      <w:marRight w:val="0"/>
      <w:marTop w:val="0"/>
      <w:marBottom w:val="0"/>
      <w:divBdr>
        <w:top w:val="none" w:sz="0" w:space="0" w:color="auto"/>
        <w:left w:val="none" w:sz="0" w:space="0" w:color="auto"/>
        <w:bottom w:val="none" w:sz="0" w:space="0" w:color="auto"/>
        <w:right w:val="none" w:sz="0" w:space="0" w:color="auto"/>
      </w:divBdr>
    </w:div>
    <w:div w:id="251665285">
      <w:bodyDiv w:val="1"/>
      <w:marLeft w:val="0"/>
      <w:marRight w:val="0"/>
      <w:marTop w:val="0"/>
      <w:marBottom w:val="0"/>
      <w:divBdr>
        <w:top w:val="none" w:sz="0" w:space="0" w:color="auto"/>
        <w:left w:val="none" w:sz="0" w:space="0" w:color="auto"/>
        <w:bottom w:val="none" w:sz="0" w:space="0" w:color="auto"/>
        <w:right w:val="none" w:sz="0" w:space="0" w:color="auto"/>
      </w:divBdr>
    </w:div>
    <w:div w:id="252665528">
      <w:bodyDiv w:val="1"/>
      <w:marLeft w:val="0"/>
      <w:marRight w:val="0"/>
      <w:marTop w:val="0"/>
      <w:marBottom w:val="0"/>
      <w:divBdr>
        <w:top w:val="none" w:sz="0" w:space="0" w:color="auto"/>
        <w:left w:val="none" w:sz="0" w:space="0" w:color="auto"/>
        <w:bottom w:val="none" w:sz="0" w:space="0" w:color="auto"/>
        <w:right w:val="none" w:sz="0" w:space="0" w:color="auto"/>
      </w:divBdr>
    </w:div>
    <w:div w:id="286618815">
      <w:bodyDiv w:val="1"/>
      <w:marLeft w:val="0"/>
      <w:marRight w:val="0"/>
      <w:marTop w:val="0"/>
      <w:marBottom w:val="0"/>
      <w:divBdr>
        <w:top w:val="none" w:sz="0" w:space="0" w:color="auto"/>
        <w:left w:val="none" w:sz="0" w:space="0" w:color="auto"/>
        <w:bottom w:val="none" w:sz="0" w:space="0" w:color="auto"/>
        <w:right w:val="none" w:sz="0" w:space="0" w:color="auto"/>
      </w:divBdr>
    </w:div>
    <w:div w:id="406536010">
      <w:bodyDiv w:val="1"/>
      <w:marLeft w:val="0"/>
      <w:marRight w:val="0"/>
      <w:marTop w:val="0"/>
      <w:marBottom w:val="0"/>
      <w:divBdr>
        <w:top w:val="none" w:sz="0" w:space="0" w:color="auto"/>
        <w:left w:val="none" w:sz="0" w:space="0" w:color="auto"/>
        <w:bottom w:val="none" w:sz="0" w:space="0" w:color="auto"/>
        <w:right w:val="none" w:sz="0" w:space="0" w:color="auto"/>
      </w:divBdr>
    </w:div>
    <w:div w:id="664548094">
      <w:bodyDiv w:val="1"/>
      <w:marLeft w:val="0"/>
      <w:marRight w:val="0"/>
      <w:marTop w:val="0"/>
      <w:marBottom w:val="0"/>
      <w:divBdr>
        <w:top w:val="none" w:sz="0" w:space="0" w:color="auto"/>
        <w:left w:val="none" w:sz="0" w:space="0" w:color="auto"/>
        <w:bottom w:val="none" w:sz="0" w:space="0" w:color="auto"/>
        <w:right w:val="none" w:sz="0" w:space="0" w:color="auto"/>
      </w:divBdr>
    </w:div>
    <w:div w:id="737365397">
      <w:bodyDiv w:val="1"/>
      <w:marLeft w:val="0"/>
      <w:marRight w:val="0"/>
      <w:marTop w:val="0"/>
      <w:marBottom w:val="0"/>
      <w:divBdr>
        <w:top w:val="none" w:sz="0" w:space="0" w:color="auto"/>
        <w:left w:val="none" w:sz="0" w:space="0" w:color="auto"/>
        <w:bottom w:val="none" w:sz="0" w:space="0" w:color="auto"/>
        <w:right w:val="none" w:sz="0" w:space="0" w:color="auto"/>
      </w:divBdr>
    </w:div>
    <w:div w:id="780417949">
      <w:bodyDiv w:val="1"/>
      <w:marLeft w:val="0"/>
      <w:marRight w:val="0"/>
      <w:marTop w:val="0"/>
      <w:marBottom w:val="0"/>
      <w:divBdr>
        <w:top w:val="none" w:sz="0" w:space="0" w:color="auto"/>
        <w:left w:val="none" w:sz="0" w:space="0" w:color="auto"/>
        <w:bottom w:val="none" w:sz="0" w:space="0" w:color="auto"/>
        <w:right w:val="none" w:sz="0" w:space="0" w:color="auto"/>
      </w:divBdr>
    </w:div>
    <w:div w:id="911040579">
      <w:bodyDiv w:val="1"/>
      <w:marLeft w:val="0"/>
      <w:marRight w:val="0"/>
      <w:marTop w:val="0"/>
      <w:marBottom w:val="0"/>
      <w:divBdr>
        <w:top w:val="none" w:sz="0" w:space="0" w:color="auto"/>
        <w:left w:val="none" w:sz="0" w:space="0" w:color="auto"/>
        <w:bottom w:val="none" w:sz="0" w:space="0" w:color="auto"/>
        <w:right w:val="none" w:sz="0" w:space="0" w:color="auto"/>
      </w:divBdr>
      <w:divsChild>
        <w:div w:id="398289799">
          <w:marLeft w:val="0"/>
          <w:marRight w:val="0"/>
          <w:marTop w:val="0"/>
          <w:marBottom w:val="0"/>
          <w:divBdr>
            <w:top w:val="none" w:sz="0" w:space="0" w:color="auto"/>
            <w:left w:val="none" w:sz="0" w:space="0" w:color="auto"/>
            <w:bottom w:val="none" w:sz="0" w:space="0" w:color="auto"/>
            <w:right w:val="none" w:sz="0" w:space="0" w:color="auto"/>
          </w:divBdr>
        </w:div>
      </w:divsChild>
    </w:div>
    <w:div w:id="967277403">
      <w:bodyDiv w:val="1"/>
      <w:marLeft w:val="0"/>
      <w:marRight w:val="0"/>
      <w:marTop w:val="0"/>
      <w:marBottom w:val="0"/>
      <w:divBdr>
        <w:top w:val="none" w:sz="0" w:space="0" w:color="auto"/>
        <w:left w:val="none" w:sz="0" w:space="0" w:color="auto"/>
        <w:bottom w:val="none" w:sz="0" w:space="0" w:color="auto"/>
        <w:right w:val="none" w:sz="0" w:space="0" w:color="auto"/>
      </w:divBdr>
    </w:div>
    <w:div w:id="1048183404">
      <w:bodyDiv w:val="1"/>
      <w:marLeft w:val="0"/>
      <w:marRight w:val="0"/>
      <w:marTop w:val="0"/>
      <w:marBottom w:val="0"/>
      <w:divBdr>
        <w:top w:val="none" w:sz="0" w:space="0" w:color="auto"/>
        <w:left w:val="none" w:sz="0" w:space="0" w:color="auto"/>
        <w:bottom w:val="none" w:sz="0" w:space="0" w:color="auto"/>
        <w:right w:val="none" w:sz="0" w:space="0" w:color="auto"/>
      </w:divBdr>
    </w:div>
    <w:div w:id="1094398088">
      <w:bodyDiv w:val="1"/>
      <w:marLeft w:val="0"/>
      <w:marRight w:val="0"/>
      <w:marTop w:val="0"/>
      <w:marBottom w:val="0"/>
      <w:divBdr>
        <w:top w:val="none" w:sz="0" w:space="0" w:color="auto"/>
        <w:left w:val="none" w:sz="0" w:space="0" w:color="auto"/>
        <w:bottom w:val="none" w:sz="0" w:space="0" w:color="auto"/>
        <w:right w:val="none" w:sz="0" w:space="0" w:color="auto"/>
      </w:divBdr>
    </w:div>
    <w:div w:id="1228146449">
      <w:bodyDiv w:val="1"/>
      <w:marLeft w:val="0"/>
      <w:marRight w:val="0"/>
      <w:marTop w:val="0"/>
      <w:marBottom w:val="0"/>
      <w:divBdr>
        <w:top w:val="none" w:sz="0" w:space="0" w:color="auto"/>
        <w:left w:val="none" w:sz="0" w:space="0" w:color="auto"/>
        <w:bottom w:val="none" w:sz="0" w:space="0" w:color="auto"/>
        <w:right w:val="none" w:sz="0" w:space="0" w:color="auto"/>
      </w:divBdr>
    </w:div>
    <w:div w:id="1463496814">
      <w:bodyDiv w:val="1"/>
      <w:marLeft w:val="0"/>
      <w:marRight w:val="0"/>
      <w:marTop w:val="0"/>
      <w:marBottom w:val="0"/>
      <w:divBdr>
        <w:top w:val="none" w:sz="0" w:space="0" w:color="auto"/>
        <w:left w:val="none" w:sz="0" w:space="0" w:color="auto"/>
        <w:bottom w:val="none" w:sz="0" w:space="0" w:color="auto"/>
        <w:right w:val="none" w:sz="0" w:space="0" w:color="auto"/>
      </w:divBdr>
    </w:div>
    <w:div w:id="1597133955">
      <w:bodyDiv w:val="1"/>
      <w:marLeft w:val="0"/>
      <w:marRight w:val="0"/>
      <w:marTop w:val="0"/>
      <w:marBottom w:val="0"/>
      <w:divBdr>
        <w:top w:val="none" w:sz="0" w:space="0" w:color="auto"/>
        <w:left w:val="none" w:sz="0" w:space="0" w:color="auto"/>
        <w:bottom w:val="none" w:sz="0" w:space="0" w:color="auto"/>
        <w:right w:val="none" w:sz="0" w:space="0" w:color="auto"/>
      </w:divBdr>
    </w:div>
    <w:div w:id="1671981678">
      <w:bodyDiv w:val="1"/>
      <w:marLeft w:val="0"/>
      <w:marRight w:val="0"/>
      <w:marTop w:val="0"/>
      <w:marBottom w:val="0"/>
      <w:divBdr>
        <w:top w:val="none" w:sz="0" w:space="0" w:color="auto"/>
        <w:left w:val="none" w:sz="0" w:space="0" w:color="auto"/>
        <w:bottom w:val="none" w:sz="0" w:space="0" w:color="auto"/>
        <w:right w:val="none" w:sz="0" w:space="0" w:color="auto"/>
      </w:divBdr>
    </w:div>
    <w:div w:id="1719084754">
      <w:bodyDiv w:val="1"/>
      <w:marLeft w:val="0"/>
      <w:marRight w:val="0"/>
      <w:marTop w:val="0"/>
      <w:marBottom w:val="0"/>
      <w:divBdr>
        <w:top w:val="none" w:sz="0" w:space="0" w:color="auto"/>
        <w:left w:val="none" w:sz="0" w:space="0" w:color="auto"/>
        <w:bottom w:val="none" w:sz="0" w:space="0" w:color="auto"/>
        <w:right w:val="none" w:sz="0" w:space="0" w:color="auto"/>
      </w:divBdr>
    </w:div>
    <w:div w:id="1793278633">
      <w:bodyDiv w:val="1"/>
      <w:marLeft w:val="0"/>
      <w:marRight w:val="0"/>
      <w:marTop w:val="0"/>
      <w:marBottom w:val="0"/>
      <w:divBdr>
        <w:top w:val="none" w:sz="0" w:space="0" w:color="auto"/>
        <w:left w:val="none" w:sz="0" w:space="0" w:color="auto"/>
        <w:bottom w:val="none" w:sz="0" w:space="0" w:color="auto"/>
        <w:right w:val="none" w:sz="0" w:space="0" w:color="auto"/>
      </w:divBdr>
    </w:div>
    <w:div w:id="1816019572">
      <w:bodyDiv w:val="1"/>
      <w:marLeft w:val="0"/>
      <w:marRight w:val="0"/>
      <w:marTop w:val="0"/>
      <w:marBottom w:val="0"/>
      <w:divBdr>
        <w:top w:val="none" w:sz="0" w:space="0" w:color="auto"/>
        <w:left w:val="none" w:sz="0" w:space="0" w:color="auto"/>
        <w:bottom w:val="none" w:sz="0" w:space="0" w:color="auto"/>
        <w:right w:val="none" w:sz="0" w:space="0" w:color="auto"/>
      </w:divBdr>
    </w:div>
    <w:div w:id="1925803015">
      <w:bodyDiv w:val="1"/>
      <w:marLeft w:val="0"/>
      <w:marRight w:val="0"/>
      <w:marTop w:val="0"/>
      <w:marBottom w:val="0"/>
      <w:divBdr>
        <w:top w:val="none" w:sz="0" w:space="0" w:color="auto"/>
        <w:left w:val="none" w:sz="0" w:space="0" w:color="auto"/>
        <w:bottom w:val="none" w:sz="0" w:space="0" w:color="auto"/>
        <w:right w:val="none" w:sz="0" w:space="0" w:color="auto"/>
      </w:divBdr>
    </w:div>
    <w:div w:id="1931766437">
      <w:bodyDiv w:val="1"/>
      <w:marLeft w:val="0"/>
      <w:marRight w:val="0"/>
      <w:marTop w:val="0"/>
      <w:marBottom w:val="0"/>
      <w:divBdr>
        <w:top w:val="none" w:sz="0" w:space="0" w:color="auto"/>
        <w:left w:val="none" w:sz="0" w:space="0" w:color="auto"/>
        <w:bottom w:val="none" w:sz="0" w:space="0" w:color="auto"/>
        <w:right w:val="none" w:sz="0" w:space="0" w:color="auto"/>
      </w:divBdr>
    </w:div>
    <w:div w:id="1953321527">
      <w:bodyDiv w:val="1"/>
      <w:marLeft w:val="0"/>
      <w:marRight w:val="0"/>
      <w:marTop w:val="0"/>
      <w:marBottom w:val="0"/>
      <w:divBdr>
        <w:top w:val="none" w:sz="0" w:space="0" w:color="auto"/>
        <w:left w:val="none" w:sz="0" w:space="0" w:color="auto"/>
        <w:bottom w:val="none" w:sz="0" w:space="0" w:color="auto"/>
        <w:right w:val="none" w:sz="0" w:space="0" w:color="auto"/>
      </w:divBdr>
    </w:div>
    <w:div w:id="2035494867">
      <w:bodyDiv w:val="1"/>
      <w:marLeft w:val="0"/>
      <w:marRight w:val="0"/>
      <w:marTop w:val="0"/>
      <w:marBottom w:val="0"/>
      <w:divBdr>
        <w:top w:val="none" w:sz="0" w:space="0" w:color="auto"/>
        <w:left w:val="none" w:sz="0" w:space="0" w:color="auto"/>
        <w:bottom w:val="none" w:sz="0" w:space="0" w:color="auto"/>
        <w:right w:val="none" w:sz="0" w:space="0" w:color="auto"/>
      </w:divBdr>
    </w:div>
    <w:div w:id="2062365281">
      <w:bodyDiv w:val="1"/>
      <w:marLeft w:val="0"/>
      <w:marRight w:val="0"/>
      <w:marTop w:val="0"/>
      <w:marBottom w:val="0"/>
      <w:divBdr>
        <w:top w:val="none" w:sz="0" w:space="0" w:color="auto"/>
        <w:left w:val="none" w:sz="0" w:space="0" w:color="auto"/>
        <w:bottom w:val="none" w:sz="0" w:space="0" w:color="auto"/>
        <w:right w:val="none" w:sz="0" w:space="0" w:color="auto"/>
      </w:divBdr>
      <w:divsChild>
        <w:div w:id="1100445511">
          <w:marLeft w:val="0"/>
          <w:marRight w:val="0"/>
          <w:marTop w:val="30"/>
          <w:marBottom w:val="0"/>
          <w:divBdr>
            <w:top w:val="none" w:sz="0" w:space="0" w:color="auto"/>
            <w:left w:val="none" w:sz="0" w:space="0" w:color="auto"/>
            <w:bottom w:val="none" w:sz="0" w:space="0" w:color="auto"/>
            <w:right w:val="none" w:sz="0" w:space="0" w:color="auto"/>
          </w:divBdr>
          <w:divsChild>
            <w:div w:id="1424496833">
              <w:marLeft w:val="0"/>
              <w:marRight w:val="225"/>
              <w:marTop w:val="0"/>
              <w:marBottom w:val="0"/>
              <w:divBdr>
                <w:top w:val="none" w:sz="0" w:space="0" w:color="auto"/>
                <w:left w:val="none" w:sz="0" w:space="0" w:color="auto"/>
                <w:bottom w:val="none" w:sz="0" w:space="0" w:color="auto"/>
                <w:right w:val="none" w:sz="0" w:space="0" w:color="auto"/>
              </w:divBdr>
              <w:divsChild>
                <w:div w:id="118380469">
                  <w:marLeft w:val="0"/>
                  <w:marRight w:val="0"/>
                  <w:marTop w:val="0"/>
                  <w:marBottom w:val="0"/>
                  <w:divBdr>
                    <w:top w:val="none" w:sz="0" w:space="0" w:color="auto"/>
                    <w:left w:val="none" w:sz="0" w:space="0" w:color="auto"/>
                    <w:bottom w:val="none" w:sz="0" w:space="0" w:color="auto"/>
                    <w:right w:val="none" w:sz="0" w:space="0" w:color="auto"/>
                  </w:divBdr>
                  <w:divsChild>
                    <w:div w:id="363874352">
                      <w:marLeft w:val="0"/>
                      <w:marRight w:val="0"/>
                      <w:marTop w:val="300"/>
                      <w:marBottom w:val="300"/>
                      <w:divBdr>
                        <w:top w:val="none" w:sz="0" w:space="0" w:color="auto"/>
                        <w:left w:val="none" w:sz="0" w:space="0" w:color="auto"/>
                        <w:bottom w:val="none" w:sz="0" w:space="0" w:color="auto"/>
                        <w:right w:val="none" w:sz="0" w:space="0" w:color="auto"/>
                      </w:divBdr>
                      <w:divsChild>
                        <w:div w:id="37245007">
                          <w:marLeft w:val="0"/>
                          <w:marRight w:val="0"/>
                          <w:marTop w:val="0"/>
                          <w:marBottom w:val="0"/>
                          <w:divBdr>
                            <w:top w:val="none" w:sz="0" w:space="0" w:color="auto"/>
                            <w:left w:val="none" w:sz="0" w:space="0" w:color="auto"/>
                            <w:bottom w:val="none" w:sz="0" w:space="0" w:color="auto"/>
                            <w:right w:val="none" w:sz="0" w:space="0" w:color="auto"/>
                          </w:divBdr>
                          <w:divsChild>
                            <w:div w:id="16021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4588">
      <w:bodyDiv w:val="1"/>
      <w:marLeft w:val="0"/>
      <w:marRight w:val="0"/>
      <w:marTop w:val="0"/>
      <w:marBottom w:val="0"/>
      <w:divBdr>
        <w:top w:val="none" w:sz="0" w:space="0" w:color="auto"/>
        <w:left w:val="none" w:sz="0" w:space="0" w:color="auto"/>
        <w:bottom w:val="none" w:sz="0" w:space="0" w:color="auto"/>
        <w:right w:val="none" w:sz="0" w:space="0" w:color="auto"/>
      </w:divBdr>
      <w:divsChild>
        <w:div w:id="1052845409">
          <w:marLeft w:val="0"/>
          <w:marRight w:val="0"/>
          <w:marTop w:val="0"/>
          <w:marBottom w:val="0"/>
          <w:divBdr>
            <w:top w:val="none" w:sz="0" w:space="0" w:color="auto"/>
            <w:left w:val="none" w:sz="0" w:space="0" w:color="auto"/>
            <w:bottom w:val="none" w:sz="0" w:space="0" w:color="auto"/>
            <w:right w:val="none" w:sz="0" w:space="0" w:color="auto"/>
          </w:divBdr>
        </w:div>
      </w:divsChild>
    </w:div>
    <w:div w:id="2101028370">
      <w:bodyDiv w:val="1"/>
      <w:marLeft w:val="0"/>
      <w:marRight w:val="0"/>
      <w:marTop w:val="0"/>
      <w:marBottom w:val="0"/>
      <w:divBdr>
        <w:top w:val="none" w:sz="0" w:space="0" w:color="auto"/>
        <w:left w:val="none" w:sz="0" w:space="0" w:color="auto"/>
        <w:bottom w:val="none" w:sz="0" w:space="0" w:color="auto"/>
        <w:right w:val="none" w:sz="0" w:space="0" w:color="auto"/>
      </w:divBdr>
    </w:div>
    <w:div w:id="2107991129">
      <w:bodyDiv w:val="1"/>
      <w:marLeft w:val="0"/>
      <w:marRight w:val="0"/>
      <w:marTop w:val="0"/>
      <w:marBottom w:val="0"/>
      <w:divBdr>
        <w:top w:val="none" w:sz="0" w:space="0" w:color="auto"/>
        <w:left w:val="none" w:sz="0" w:space="0" w:color="auto"/>
        <w:bottom w:val="none" w:sz="0" w:space="0" w:color="auto"/>
        <w:right w:val="none" w:sz="0" w:space="0" w:color="auto"/>
      </w:divBdr>
    </w:div>
    <w:div w:id="21342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 /><Relationship Id="rId13" Type="http://schemas.openxmlformats.org/officeDocument/2006/relationships/image" Target="media/image2.jpeg" /><Relationship Id="rId18" Type="http://schemas.openxmlformats.org/officeDocument/2006/relationships/hyperlink" Target="mailto:conflictodeinteres@positiva.gov.co" TargetMode="External" /><Relationship Id="rId26" Type="http://schemas.openxmlformats.org/officeDocument/2006/relationships/header" Target="header1.xml" /><Relationship Id="rId3" Type="http://schemas.openxmlformats.org/officeDocument/2006/relationships/customXml" Target="../customXml/item3.xml" /><Relationship Id="rId21" Type="http://schemas.openxmlformats.org/officeDocument/2006/relationships/hyperlink" Target="mailto:conflictodeinteres@positiva.gov.co" TargetMode="External" /><Relationship Id="rId7" Type="http://schemas.openxmlformats.org/officeDocument/2006/relationships/styles" Target="styles.xml" /><Relationship Id="rId12" Type="http://schemas.openxmlformats.org/officeDocument/2006/relationships/image" Target="media/image1.png" /><Relationship Id="rId17" Type="http://schemas.openxmlformats.org/officeDocument/2006/relationships/hyperlink" Target="http://www.positiva.gov.co" TargetMode="External" /><Relationship Id="rId25" Type="http://schemas.openxmlformats.org/officeDocument/2006/relationships/hyperlink" Target="mailto:conflictodeinteres@positiva.gov.co" TargetMode="External" /><Relationship Id="rId2" Type="http://schemas.openxmlformats.org/officeDocument/2006/relationships/customXml" Target="../customXml/item2.xml" /><Relationship Id="rId16" Type="http://schemas.openxmlformats.org/officeDocument/2006/relationships/package" Target="embeddings/Microsoft_Excel_Worksheet.xlsx" /><Relationship Id="rId20" Type="http://schemas.openxmlformats.org/officeDocument/2006/relationships/hyperlink" Target="mailto:conflictodeinteres@positiva.gov.co" TargetMode="External" /><Relationship Id="rId29"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24" Type="http://schemas.openxmlformats.org/officeDocument/2006/relationships/hyperlink" Target="mailto:conflictodeinteres@positiva.gov.co" TargetMode="External" /><Relationship Id="rId5" Type="http://schemas.openxmlformats.org/officeDocument/2006/relationships/customXml" Target="../customXml/item5.xml" /><Relationship Id="rId15" Type="http://schemas.openxmlformats.org/officeDocument/2006/relationships/image" Target="media/image4.emf" /><Relationship Id="rId23" Type="http://schemas.openxmlformats.org/officeDocument/2006/relationships/hyperlink" Target="mailto:conflictodeinteres@positiva.gov.co" TargetMode="External" /><Relationship Id="rId28" Type="http://schemas.openxmlformats.org/officeDocument/2006/relationships/footer" Target="footer2.xml" /><Relationship Id="rId10" Type="http://schemas.openxmlformats.org/officeDocument/2006/relationships/footnotes" Target="footnotes.xml" /><Relationship Id="rId19" Type="http://schemas.openxmlformats.org/officeDocument/2006/relationships/hyperlink" Target="mailto:conflictodeinteres@positiva.gov.co" TargetMode="External" /><Relationship Id="rId31"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image" Target="media/image3.png" /><Relationship Id="rId22" Type="http://schemas.openxmlformats.org/officeDocument/2006/relationships/hyperlink" Target="mailto:conflictodeinteres@positiva.gov.co" TargetMode="External" /><Relationship Id="rId27" Type="http://schemas.openxmlformats.org/officeDocument/2006/relationships/footer" Target="footer1.xml" /><Relationship Id="rId30" Type="http://schemas.openxmlformats.org/officeDocument/2006/relationships/fontTable" Target="fontTable.xml" /></Relationships>
</file>

<file path=word/_rels/footnotes.xml.rels><?xml version="1.0" encoding="UTF-8" standalone="yes"?>
<Relationships xmlns="http://schemas.openxmlformats.org/package/2006/relationships"><Relationship Id="rId1" Type="http://schemas.openxmlformats.org/officeDocument/2006/relationships/hyperlink" Target="https://global.theiia.org/Pages/globaliiaHome.aspx"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Justificación xmlns="d06611db-ed9f-4ffe-b5db-077237011f0b" xsi:nil="true"/>
    <Cargo_x0020_aprobación xmlns="d06611db-ed9f-4ffe-b5db-077237011f0b" xsi:nil="true"/>
    <TaxKeywordTaxHTField xmlns="d06611db-ed9f-4ffe-b5db-077237011f0b">
      <Terms xmlns="http://schemas.microsoft.com/office/infopath/2007/PartnerControls"/>
    </TaxKeywordTaxHTField>
    <Tipo_x0020_proceso xmlns="d06611db-ed9f-4ffe-b5db-077237011f0b" xsi:nil="true"/>
    <Código xmlns="d06611db-ed9f-4ffe-b5db-077237011f0b" xsi:nil="true"/>
    <Cargo_x0020_responsable xmlns="d06611db-ed9f-4ffe-b5db-077237011f0b" xsi:nil="true"/>
    <Versión xmlns="d06611db-ed9f-4ffe-b5db-077237011f0b" xsi:nil="true"/>
    <Asociación xmlns="d06611db-ed9f-4ffe-b5db-077237011f0b" xsi:nil="true"/>
    <Tipo_x0020_documento xmlns="d06611db-ed9f-4ffe-b5db-077237011f0b" xsi:nil="true"/>
    <TaxCatchAll xmlns="d06611db-ed9f-4ffe-b5db-077237011f0b"/>
    <Aprobador xmlns="d06611db-ed9f-4ffe-b5db-077237011f0b">
      <UserInfo>
        <DisplayName/>
        <AccountId xsi:nil="true"/>
        <AccountType/>
      </UserInfo>
    </Aprobador>
    <Tipo_x0020_sistema xmlns="d06611db-ed9f-4ffe-b5db-077237011f0b" xsi:nil="true"/>
    <Revisor xmlns="d06611db-ed9f-4ffe-b5db-077237011f0b">
      <UserInfo>
        <DisplayName/>
        <AccountId xsi:nil="true"/>
        <AccountType/>
      </UserInfo>
    </Revis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Ins13</b:Tag>
    <b:SourceType>Book</b:SourceType>
    <b:Guid>{9C8A89A5-D49B-43B4-8ED7-63FEF16C411B}</b:Guid>
    <b:Author>
      <b:Author>
        <b:NameList>
          <b:Person>
            <b:Last>Internos</b:Last>
            <b:First>Instituto</b:First>
            <b:Middle>de Auditores</b:Middle>
          </b:Person>
        </b:NameList>
      </b:Author>
    </b:Author>
    <b:Title>Marco para la Práctica Profesional de la Auditoria Interna</b:Title>
    <b:Year>2013</b:Year>
    <b:City>Bogotá</b:City>
    <b:Publisher>Pagina Web del Instituto de Audiotres Internos de Colombia WWW.iiacolombia.com</b:Publisher>
    <b:RefOrder>1</b:RefOrder>
  </b:Source>
</b:Sources>
</file>

<file path=customXml/item5.xml><?xml version="1.0" encoding="utf-8"?>
<ct:contentTypeSchema xmlns:ct="http://schemas.microsoft.com/office/2006/metadata/contentType" xmlns:ma="http://schemas.microsoft.com/office/2006/metadata/properties/metaAttributes" ct:_="" ma:_="" ma:contentTypeName="Documentos SIG" ma:contentTypeID="0x0101001F18263D51A17A4D96CC90EB71E71A1E00F19F8EBC5087F84FB36290AE42656590" ma:contentTypeVersion="24" ma:contentTypeDescription="Tipo de contenido para el cargue de documentos de SIG" ma:contentTypeScope="" ma:versionID="8fe7ddd6dab5b0c9735f57293bfcd8b2">
  <xsd:schema xmlns:xsd="http://www.w3.org/2001/XMLSchema" xmlns:xs="http://www.w3.org/2001/XMLSchema" xmlns:p="http://schemas.microsoft.com/office/2006/metadata/properties" xmlns:ns2="d06611db-ed9f-4ffe-b5db-077237011f0b" targetNamespace="http://schemas.microsoft.com/office/2006/metadata/properties" ma:root="true" ma:fieldsID="051f4107beab5e7272a28bae83564218" ns2:_="">
    <xsd:import namespace="d06611db-ed9f-4ffe-b5db-077237011f0b"/>
    <xsd:element name="properties">
      <xsd:complexType>
        <xsd:sequence>
          <xsd:element name="documentManagement">
            <xsd:complexType>
              <xsd:all>
                <xsd:element ref="ns2:Código" minOccurs="0"/>
                <xsd:element ref="ns2:Versión" minOccurs="0"/>
                <xsd:element ref="ns2:Asociación" minOccurs="0"/>
                <xsd:element ref="ns2:Tipo_x0020_proceso" minOccurs="0"/>
                <xsd:element ref="ns2:Tipo_x0020_sistema" minOccurs="0"/>
                <xsd:element ref="ns2:Tipo_x0020_documento" minOccurs="0"/>
                <xsd:element ref="ns2:Justificación" minOccurs="0"/>
                <xsd:element ref="ns2:TaxKeywordTaxHTField" minOccurs="0"/>
                <xsd:element ref="ns2:TaxCatchAll" minOccurs="0"/>
                <xsd:element ref="ns2:TaxCatchAllLabel" minOccurs="0"/>
                <xsd:element ref="ns2:Cargo_x0020_responsable" minOccurs="0"/>
                <xsd:element ref="ns2:Revisor" minOccurs="0"/>
                <xsd:element ref="ns2:Cargo_x0020_aprobación" minOccurs="0"/>
                <xsd:element ref="ns2:Aproba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611db-ed9f-4ffe-b5db-077237011f0b" elementFormDefault="qualified">
    <xsd:import namespace="http://schemas.microsoft.com/office/2006/documentManagement/types"/>
    <xsd:import namespace="http://schemas.microsoft.com/office/infopath/2007/PartnerControls"/>
    <xsd:element name="Código" ma:index="8" nillable="true" ma:displayName="Código" ma:description="" ma:internalName="C_x00f3_digo" ma:readOnly="false">
      <xsd:simpleType>
        <xsd:restriction base="dms:Text">
          <xsd:maxLength value="30"/>
        </xsd:restriction>
      </xsd:simpleType>
    </xsd:element>
    <xsd:element name="Versión" ma:index="9" nillable="true" ma:displayName="Versión" ma:internalName="Versi_x00f3_n">
      <xsd:simpleType>
        <xsd:restriction base="dms:Number"/>
      </xsd:simpleType>
    </xsd:element>
    <xsd:element name="Asociación" ma:index="10" nillable="true" ma:displayName="Asociación" ma:description="" ma:format="Dropdown" ma:internalName="Asociaci_x00f3_n" ma:readOnly="false">
      <xsd:simpleType>
        <xsd:restriction base="dms:Choice">
          <xsd:enumeration value="Proceso"/>
          <xsd:enumeration value="Sistema"/>
        </xsd:restriction>
      </xsd:simpleType>
    </xsd:element>
    <xsd:element name="Tipo_x0020_proceso" ma:index="11" nillable="true" ma:displayName="Tipo proceso" ma:description="" ma:format="Dropdown" ma:internalName="Tipo_x0020_proceso">
      <xsd:simpleType>
        <xsd:restriction base="dms:Choice">
          <xsd:enumeration value="Proceso 1"/>
          <xsd:enumeration value="Proceso 2"/>
          <xsd:enumeration value="Proceso 3"/>
        </xsd:restriction>
      </xsd:simpleType>
    </xsd:element>
    <xsd:element name="Tipo_x0020_sistema" ma:index="12" nillable="true" ma:displayName="Tipo sistema" ma:description="" ma:format="Dropdown" ma:internalName="Tipo_x0020_sistema">
      <xsd:simpleType>
        <xsd:restriction base="dms:Choice">
          <xsd:enumeration value="Sistema 1"/>
          <xsd:enumeration value="Sistema 2"/>
          <xsd:enumeration value="Sistema 3"/>
        </xsd:restriction>
      </xsd:simpleType>
    </xsd:element>
    <xsd:element name="Tipo_x0020_documento" ma:index="13" nillable="true" ma:displayName="Tipo documento" ma:description="" ma:format="Dropdown" ma:internalName="Tipo_x0020_documento" ma:readOnly="false">
      <xsd:simpleType>
        <xsd:restriction base="dms:Choice">
          <xsd:enumeration value="Caracterizaciones"/>
          <xsd:enumeration value="Formatos"/>
          <xsd:enumeration value="Guías"/>
          <xsd:enumeration value="Instructivos"/>
          <xsd:enumeration value="Manuales"/>
          <xsd:enumeration value="Otros Documentos"/>
          <xsd:enumeration value="Procedimientos"/>
          <xsd:enumeration value="Registros"/>
        </xsd:restriction>
      </xsd:simpleType>
    </xsd:element>
    <xsd:element name="Justificación" ma:index="14" nillable="true" ma:displayName="Justificación" ma:description="" ma:internalName="Justificaci_x00f3_n">
      <xsd:simpleType>
        <xsd:restriction base="dms:Note">
          <xsd:maxLength value="255"/>
        </xsd:restriction>
      </xsd:simpleType>
    </xsd:element>
    <xsd:element name="TaxKeywordTaxHTField" ma:index="15" nillable="true" ma:taxonomy="true" ma:internalName="TaxKeywordTaxHTField" ma:taxonomyFieldName="TaxKeyword" ma:displayName="Palabras clave de empresa" ma:fieldId="{23f27201-bee3-471e-b2e7-b64fd8b7ca38}" ma:taxonomyMulti="true" ma:sspId="e8c4773a-0fde-4f8b-8ecf-528669ae55e8"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Columna global de taxonomía" ma:hidden="true" ma:list="{6c4d2fca-ee04-4b7d-a7b4-293dce63afc9}" ma:internalName="TaxCatchAll" ma:showField="CatchAllData" ma:web="d06611db-ed9f-4ffe-b5db-077237011f0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6c4d2fca-ee04-4b7d-a7b4-293dce63afc9}" ma:internalName="TaxCatchAllLabel" ma:readOnly="true" ma:showField="CatchAllDataLabel" ma:web="d06611db-ed9f-4ffe-b5db-077237011f0b">
      <xsd:complexType>
        <xsd:complexContent>
          <xsd:extension base="dms:MultiChoiceLookup">
            <xsd:sequence>
              <xsd:element name="Value" type="dms:Lookup" maxOccurs="unbounded" minOccurs="0" nillable="true"/>
            </xsd:sequence>
          </xsd:extension>
        </xsd:complexContent>
      </xsd:complexType>
    </xsd:element>
    <xsd:element name="Cargo_x0020_responsable" ma:index="19" nillable="true" ma:displayName="Cargo responsable" ma:format="Dropdown" ma:internalName="Cargo_x0020_responsable">
      <xsd:simpleType>
        <xsd:restriction base="dms:Choice">
          <xsd:enumeration value="Gerente"/>
          <xsd:enumeration value="Jefe de Oficina"/>
          <xsd:enumeration value="Vicepresidentes"/>
        </xsd:restriction>
      </xsd:simpleType>
    </xsd:element>
    <xsd:element name="Revisor" ma:index="20" nillable="true" ma:displayName="Revisor" ma:description="" ma:list="UserInfo" ma:SearchPeopleOnly="false" ma:SharePointGroup="0" ma:internalName="Revis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rgo_x0020_aprobación" ma:index="21" nillable="true" ma:displayName="Cargo aprobación" ma:format="Dropdown" ma:internalName="Cargo_x0020_aprobaci_x00f3_n">
      <xsd:simpleType>
        <xsd:restriction base="dms:Choice">
          <xsd:enumeration value="Vicepresidentes"/>
          <xsd:enumeration value="Jefe de Oficina"/>
        </xsd:restriction>
      </xsd:simpleType>
    </xsd:element>
    <xsd:element name="Aprobador" ma:index="22" nillable="true" ma:displayName="Aprobador" ma:description="" ma:list="UserInfo" ma:SearchPeopleOnly="false" ma:SharePointGroup="0" ma:internalName="Aprobador" ma:readOnly="false" ma:showField="La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30AB5-DBC6-4983-930D-CD5E09F28E07}">
  <ds:schemaRefs>
    <ds:schemaRef ds:uri="http://schemas.microsoft.com/office/2006/metadata/longProperties"/>
  </ds:schemaRefs>
</ds:datastoreItem>
</file>

<file path=customXml/itemProps2.xml><?xml version="1.0" encoding="utf-8"?>
<ds:datastoreItem xmlns:ds="http://schemas.openxmlformats.org/officeDocument/2006/customXml" ds:itemID="{D1A8F537-3B85-45AB-8BB1-8028C4E2821E}">
  <ds:schemaRefs>
    <ds:schemaRef ds:uri="http://schemas.microsoft.com/office/2006/metadata/properties"/>
    <ds:schemaRef ds:uri="http://www.w3.org/2000/xmlns/"/>
    <ds:schemaRef ds:uri="d06611db-ed9f-4ffe-b5db-077237011f0b"/>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5E1B1677-DBED-4D74-BD64-3E0813C7D366}">
  <ds:schemaRefs>
    <ds:schemaRef ds:uri="http://schemas.microsoft.com/sharepoint/v3/contenttype/forms"/>
  </ds:schemaRefs>
</ds:datastoreItem>
</file>

<file path=customXml/itemProps4.xml><?xml version="1.0" encoding="utf-8"?>
<ds:datastoreItem xmlns:ds="http://schemas.openxmlformats.org/officeDocument/2006/customXml" ds:itemID="{EC212341-31BA-495A-9029-36A35C903B0F}">
  <ds:schemaRefs>
    <ds:schemaRef ds:uri="http://schemas.openxmlformats.org/officeDocument/2006/bibliography"/>
    <ds:schemaRef ds:uri="http://www.w3.org/2000/xmlns/"/>
  </ds:schemaRefs>
</ds:datastoreItem>
</file>

<file path=customXml/itemProps5.xml><?xml version="1.0" encoding="utf-8"?>
<ds:datastoreItem xmlns:ds="http://schemas.openxmlformats.org/officeDocument/2006/customXml" ds:itemID="{E5EDD182-1F97-4D71-AF6F-9780640883E4}">
  <ds:schemaRefs>
    <ds:schemaRef ds:uri="http://schemas.microsoft.com/office/2006/metadata/contentType"/>
    <ds:schemaRef ds:uri="http://schemas.microsoft.com/office/2006/metadata/properties/metaAttributes"/>
    <ds:schemaRef ds:uri="http://www.w3.org/2000/xmlns/"/>
    <ds:schemaRef ds:uri="http://www.w3.org/2001/XMLSchema"/>
    <ds:schemaRef ds:uri="d06611db-ed9f-4ffe-b5db-077237011f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27606</Words>
  <Characters>151833</Characters>
  <Application>Microsoft Office Word</Application>
  <DocSecurity>0</DocSecurity>
  <Lines>1265</Lines>
  <Paragraphs>358</Paragraphs>
  <ScaleCrop>false</ScaleCrop>
  <HeadingPairs>
    <vt:vector size="2" baseType="variant">
      <vt:variant>
        <vt:lpstr>Título</vt:lpstr>
      </vt:variant>
      <vt:variant>
        <vt:i4>1</vt:i4>
      </vt:variant>
    </vt:vector>
  </HeadingPairs>
  <TitlesOfParts>
    <vt:vector size="1" baseType="lpstr">
      <vt:lpstr>RH-RE-CECEBG-02_CODIGO DE ETICA Y BUEN GOBIERNO</vt:lpstr>
    </vt:vector>
  </TitlesOfParts>
  <Company>LA PREVISORA VIDA S.A</Company>
  <LinksUpToDate>false</LinksUpToDate>
  <CharactersWithSpaces>179081</CharactersWithSpaces>
  <SharedDoc>false</SharedDoc>
  <HLinks>
    <vt:vector size="60" baseType="variant">
      <vt:variant>
        <vt:i4>3670088</vt:i4>
      </vt:variant>
      <vt:variant>
        <vt:i4>24</vt:i4>
      </vt:variant>
      <vt:variant>
        <vt:i4>0</vt:i4>
      </vt:variant>
      <vt:variant>
        <vt:i4>5</vt:i4>
      </vt:variant>
      <vt:variant>
        <vt:lpwstr>mailto:conflictodeinteres@positiva.gov.co</vt:lpwstr>
      </vt:variant>
      <vt:variant>
        <vt:lpwstr/>
      </vt:variant>
      <vt:variant>
        <vt:i4>3670088</vt:i4>
      </vt:variant>
      <vt:variant>
        <vt:i4>21</vt:i4>
      </vt:variant>
      <vt:variant>
        <vt:i4>0</vt:i4>
      </vt:variant>
      <vt:variant>
        <vt:i4>5</vt:i4>
      </vt:variant>
      <vt:variant>
        <vt:lpwstr>mailto:conflictodeinteres@positiva.gov.co</vt:lpwstr>
      </vt:variant>
      <vt:variant>
        <vt:lpwstr/>
      </vt:variant>
      <vt:variant>
        <vt:i4>3670088</vt:i4>
      </vt:variant>
      <vt:variant>
        <vt:i4>18</vt:i4>
      </vt:variant>
      <vt:variant>
        <vt:i4>0</vt:i4>
      </vt:variant>
      <vt:variant>
        <vt:i4>5</vt:i4>
      </vt:variant>
      <vt:variant>
        <vt:lpwstr>mailto:conflictodeinteres@positiva.gov.co</vt:lpwstr>
      </vt:variant>
      <vt:variant>
        <vt:lpwstr/>
      </vt:variant>
      <vt:variant>
        <vt:i4>3670088</vt:i4>
      </vt:variant>
      <vt:variant>
        <vt:i4>15</vt:i4>
      </vt:variant>
      <vt:variant>
        <vt:i4>0</vt:i4>
      </vt:variant>
      <vt:variant>
        <vt:i4>5</vt:i4>
      </vt:variant>
      <vt:variant>
        <vt:lpwstr>mailto:conflictodeinteres@positiva.gov.co</vt:lpwstr>
      </vt:variant>
      <vt:variant>
        <vt:lpwstr/>
      </vt:variant>
      <vt:variant>
        <vt:i4>3670088</vt:i4>
      </vt:variant>
      <vt:variant>
        <vt:i4>12</vt:i4>
      </vt:variant>
      <vt:variant>
        <vt:i4>0</vt:i4>
      </vt:variant>
      <vt:variant>
        <vt:i4>5</vt:i4>
      </vt:variant>
      <vt:variant>
        <vt:lpwstr>mailto:conflictodeinteres@positiva.gov.co</vt:lpwstr>
      </vt:variant>
      <vt:variant>
        <vt:lpwstr/>
      </vt:variant>
      <vt:variant>
        <vt:i4>3670088</vt:i4>
      </vt:variant>
      <vt:variant>
        <vt:i4>9</vt:i4>
      </vt:variant>
      <vt:variant>
        <vt:i4>0</vt:i4>
      </vt:variant>
      <vt:variant>
        <vt:i4>5</vt:i4>
      </vt:variant>
      <vt:variant>
        <vt:lpwstr>mailto:conflictodeinteres@positiva.gov.co</vt:lpwstr>
      </vt:variant>
      <vt:variant>
        <vt:lpwstr/>
      </vt:variant>
      <vt:variant>
        <vt:i4>3670088</vt:i4>
      </vt:variant>
      <vt:variant>
        <vt:i4>6</vt:i4>
      </vt:variant>
      <vt:variant>
        <vt:i4>0</vt:i4>
      </vt:variant>
      <vt:variant>
        <vt:i4>5</vt:i4>
      </vt:variant>
      <vt:variant>
        <vt:lpwstr>mailto:conflictodeinteres@positiva.gov.co</vt:lpwstr>
      </vt:variant>
      <vt:variant>
        <vt:lpwstr/>
      </vt:variant>
      <vt:variant>
        <vt:i4>3670088</vt:i4>
      </vt:variant>
      <vt:variant>
        <vt:i4>3</vt:i4>
      </vt:variant>
      <vt:variant>
        <vt:i4>0</vt:i4>
      </vt:variant>
      <vt:variant>
        <vt:i4>5</vt:i4>
      </vt:variant>
      <vt:variant>
        <vt:lpwstr>mailto:conflictodeinteres@positiva.gov.co</vt:lpwstr>
      </vt:variant>
      <vt:variant>
        <vt:lpwstr/>
      </vt:variant>
      <vt:variant>
        <vt:i4>7864433</vt:i4>
      </vt:variant>
      <vt:variant>
        <vt:i4>0</vt:i4>
      </vt:variant>
      <vt:variant>
        <vt:i4>0</vt:i4>
      </vt:variant>
      <vt:variant>
        <vt:i4>5</vt:i4>
      </vt:variant>
      <vt:variant>
        <vt:lpwstr>https://global.theiia.org/Pages/globaliiaHome.aspx</vt:lpwstr>
      </vt:variant>
      <vt:variant>
        <vt:lpwstr/>
      </vt:variant>
      <vt:variant>
        <vt:i4>3670107</vt:i4>
      </vt:variant>
      <vt:variant>
        <vt:i4>129117</vt:i4>
      </vt:variant>
      <vt:variant>
        <vt:i4>1026</vt:i4>
      </vt:variant>
      <vt:variant>
        <vt:i4>1</vt:i4>
      </vt:variant>
      <vt:variant>
        <vt:lpwstr>cid:image001.png@01D2E4F6.28A315B0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RH-RE-CECEBG-02_CODIGO DE ETICA Y BUEN GOBIERNO</dc:title>
  <dc:subject/>
  <dc:creator>79140336</dc:creator>
  <cp:keywords/>
  <cp:lastModifiedBy>Fredy Parra Guevara</cp:lastModifiedBy>
  <cp:revision>2</cp:revision>
  <cp:lastPrinted>2022-03-01T02:29:00Z</cp:lastPrinted>
  <dcterms:created xsi:type="dcterms:W3CDTF">2024-01-11T21:38:00Z</dcterms:created>
  <dcterms:modified xsi:type="dcterms:W3CDTF">2024-01-11T21:38:00Z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